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非学历教育</w:t>
      </w:r>
      <w:r>
        <w:rPr>
          <w:b/>
          <w:bCs/>
          <w:sz w:val="36"/>
          <w:szCs w:val="36"/>
        </w:rPr>
        <w:t>办</w:t>
      </w:r>
      <w:r>
        <w:rPr>
          <w:rFonts w:hint="eastAsia"/>
          <w:b/>
          <w:bCs/>
          <w:sz w:val="36"/>
          <w:szCs w:val="36"/>
        </w:rPr>
        <w:t>学</w:t>
      </w:r>
      <w:r>
        <w:rPr>
          <w:b/>
          <w:bCs/>
          <w:sz w:val="36"/>
          <w:szCs w:val="36"/>
        </w:rPr>
        <w:t>费用结算申请表</w:t>
      </w:r>
    </w:p>
    <w:p>
      <w:pPr>
        <w:pStyle w:val="7"/>
        <w:ind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办学单位（盖章）：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175"/>
        <w:gridCol w:w="178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（编号）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授课</w:t>
            </w:r>
            <w:r>
              <w:rPr>
                <w:sz w:val="30"/>
                <w:szCs w:val="30"/>
              </w:rPr>
              <w:t>时间</w:t>
            </w:r>
          </w:p>
        </w:tc>
        <w:tc>
          <w:tcPr>
            <w:tcW w:w="21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报名人数</w:t>
            </w:r>
          </w:p>
        </w:tc>
        <w:tc>
          <w:tcPr>
            <w:tcW w:w="224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收费标准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培训费</w:t>
            </w:r>
            <w:r>
              <w:rPr>
                <w:sz w:val="30"/>
                <w:szCs w:val="30"/>
              </w:rPr>
              <w:t>总额</w:t>
            </w:r>
          </w:p>
        </w:tc>
        <w:tc>
          <w:tcPr>
            <w:tcW w:w="21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代办费总额</w:t>
            </w:r>
          </w:p>
        </w:tc>
        <w:tc>
          <w:tcPr>
            <w:tcW w:w="224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学校管理费收入</w:t>
            </w:r>
          </w:p>
          <w:p>
            <w:pPr>
              <w:pStyle w:val="7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（培训费20%）</w:t>
            </w:r>
          </w:p>
        </w:tc>
        <w:tc>
          <w:tcPr>
            <w:tcW w:w="21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学院收入</w:t>
            </w:r>
          </w:p>
          <w:p>
            <w:pPr>
              <w:pStyle w:val="7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（培训费15%）</w:t>
            </w:r>
          </w:p>
        </w:tc>
        <w:tc>
          <w:tcPr>
            <w:tcW w:w="224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项目分配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金额（税前）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             经办人：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23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继续教育与培训处意见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负责人（盖章） ：</w:t>
            </w:r>
            <w:r>
              <w:rPr>
                <w:rFonts w:hint="eastAsia"/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 xml:space="preserve">                       年   月   日</w:t>
            </w:r>
          </w:p>
        </w:tc>
      </w:tr>
    </w:tbl>
    <w:p>
      <w:pPr>
        <w:pStyle w:val="7"/>
        <w:ind w:firstLine="0" w:firstLineChars="0"/>
        <w:jc w:val="center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1C9A"/>
    <w:rsid w:val="000A228F"/>
    <w:rsid w:val="00127FC0"/>
    <w:rsid w:val="00373091"/>
    <w:rsid w:val="00393200"/>
    <w:rsid w:val="003C014E"/>
    <w:rsid w:val="004144D3"/>
    <w:rsid w:val="004C0C87"/>
    <w:rsid w:val="00B51559"/>
    <w:rsid w:val="00C65D4E"/>
    <w:rsid w:val="00F2546A"/>
    <w:rsid w:val="077869E0"/>
    <w:rsid w:val="09963EB6"/>
    <w:rsid w:val="125F7BFE"/>
    <w:rsid w:val="1B981C9A"/>
    <w:rsid w:val="1F044BEF"/>
    <w:rsid w:val="2C8A55D8"/>
    <w:rsid w:val="34192B84"/>
    <w:rsid w:val="3F616EC2"/>
    <w:rsid w:val="3FC510D9"/>
    <w:rsid w:val="4A885412"/>
    <w:rsid w:val="56F7433C"/>
    <w:rsid w:val="5FB12E84"/>
    <w:rsid w:val="63322E0C"/>
    <w:rsid w:val="6F7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13</TotalTime>
  <ScaleCrop>false</ScaleCrop>
  <LinksUpToDate>false</LinksUpToDate>
  <CharactersWithSpaces>436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2020-12-15T07:43:00Z</dcterms:created>
  <dc:creator>吴朝军</dc:creator>
  <cp:lastModifiedBy>wcj</cp:lastModifiedBy>
  <cp:lastPrinted>2020-12-28T02:33:00Z</cp:lastPrinted>
  <dcterms:modified xsi:type="dcterms:W3CDTF">2021-12-29T07:23:05Z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D43B8CB9F1A941FE864FAE24389E25C9</vt:lpwstr>
  </property>
</Properties>
</file>