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042501F" w14:textId="7AC68FC0" w:rsidR="008713B7" w:rsidRDefault="00912DBC">
      <w:pPr>
        <w:spacing w:afterLines="50" w:after="156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r w:rsidRPr="00912DBC">
        <w:rPr>
          <w:rFonts w:asciiTheme="majorEastAsia" w:eastAsiaTheme="majorEastAsia" w:hAnsiTheme="majorEastAsia" w:hint="eastAsia"/>
          <w:b/>
          <w:sz w:val="36"/>
          <w:szCs w:val="36"/>
        </w:rPr>
        <w:t>环境设计</w:t>
      </w:r>
      <w:r w:rsidR="00000000">
        <w:rPr>
          <w:rFonts w:asciiTheme="majorEastAsia" w:eastAsiaTheme="majorEastAsia" w:hAnsiTheme="majorEastAsia" w:hint="eastAsia"/>
          <w:b/>
          <w:sz w:val="36"/>
          <w:szCs w:val="36"/>
        </w:rPr>
        <w:t>专</w:t>
      </w:r>
    </w:p>
    <w:p w14:paraId="0E27705C" w14:textId="00CC5C38" w:rsidR="008713B7" w:rsidRDefault="00912DB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一</w:t>
      </w:r>
      <w:r w:rsidR="00000000">
        <w:rPr>
          <w:rFonts w:ascii="仿宋" w:eastAsia="仿宋" w:hAnsi="仿宋" w:hint="eastAsia"/>
          <w:sz w:val="28"/>
          <w:szCs w:val="28"/>
        </w:rPr>
        <w:t>、专业简介：</w:t>
      </w:r>
    </w:p>
    <w:p w14:paraId="1A0E3BBC" w14:textId="77777777" w:rsidR="008713B7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环境设计专业于2008年开始招生，是国内民办高校最早一批开设的该专业，创办至今13年。本专业以“应用型</w:t>
      </w:r>
      <w:r>
        <w:rPr>
          <w:rFonts w:ascii="仿宋" w:eastAsia="仿宋" w:hAnsi="仿宋"/>
          <w:sz w:val="28"/>
          <w:szCs w:val="28"/>
        </w:rPr>
        <w:t>人才培养</w:t>
      </w:r>
      <w:r>
        <w:rPr>
          <w:rFonts w:ascii="仿宋" w:eastAsia="仿宋" w:hAnsi="仿宋" w:hint="eastAsia"/>
          <w:sz w:val="28"/>
          <w:szCs w:val="28"/>
        </w:rPr>
        <w:t>”</w:t>
      </w:r>
      <w:r>
        <w:rPr>
          <w:rFonts w:ascii="仿宋" w:eastAsia="仿宋" w:hAnsi="仿宋"/>
          <w:sz w:val="28"/>
          <w:szCs w:val="28"/>
        </w:rPr>
        <w:t>为办学</w:t>
      </w:r>
      <w:r>
        <w:rPr>
          <w:rFonts w:ascii="仿宋" w:eastAsia="仿宋" w:hAnsi="仿宋" w:hint="eastAsia"/>
          <w:sz w:val="28"/>
          <w:szCs w:val="28"/>
        </w:rPr>
        <w:t>定位，以“实践应用能力、职业</w:t>
      </w:r>
      <w:r>
        <w:rPr>
          <w:rFonts w:ascii="仿宋" w:eastAsia="仿宋" w:hAnsi="仿宋"/>
          <w:sz w:val="28"/>
          <w:szCs w:val="28"/>
        </w:rPr>
        <w:t>适应能力</w:t>
      </w:r>
      <w:r>
        <w:rPr>
          <w:rFonts w:ascii="仿宋" w:eastAsia="仿宋" w:hAnsi="仿宋" w:hint="eastAsia"/>
          <w:sz w:val="28"/>
          <w:szCs w:val="28"/>
        </w:rPr>
        <w:t>”为培养</w:t>
      </w:r>
      <w:r>
        <w:rPr>
          <w:rFonts w:ascii="仿宋" w:eastAsia="仿宋" w:hAnsi="仿宋"/>
          <w:sz w:val="28"/>
          <w:szCs w:val="28"/>
        </w:rPr>
        <w:t>重心</w:t>
      </w:r>
      <w:r>
        <w:rPr>
          <w:rFonts w:ascii="仿宋" w:eastAsia="仿宋" w:hAnsi="仿宋" w:hint="eastAsia"/>
          <w:sz w:val="28"/>
          <w:szCs w:val="28"/>
        </w:rPr>
        <w:t>，构建人才培养体系，发展学科建设。所在学科“设计学”为“十二五、十三五江苏省重点学科建设点”，2019年获得江苏省“青蓝工程”优秀教学团队立项，2020年获得校教学成果特等奖。本专业一直深受社会和同行的高度认可，第一志愿填报率稳定在100%以上。</w:t>
      </w:r>
    </w:p>
    <w:p w14:paraId="2F166B9F" w14:textId="77777777" w:rsidR="008713B7" w:rsidRDefault="00000000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专业培养德智体美劳全面发展，能够适应现代环境设计产业发展需要，具有文化艺术思维、现代美学素养、专业实践技能，毕业后可在各大设计单位、文化艺术机构、政企相关部门从事室内设计、景观设计及设计管理工作的应用型人才。</w:t>
      </w:r>
    </w:p>
    <w:p w14:paraId="5A1E1388" w14:textId="0E97EB15" w:rsidR="008713B7" w:rsidRDefault="00912DBC">
      <w:pPr>
        <w:ind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000000">
        <w:rPr>
          <w:rFonts w:ascii="仿宋" w:eastAsia="仿宋" w:hAnsi="仿宋" w:hint="eastAsia"/>
          <w:sz w:val="28"/>
          <w:szCs w:val="28"/>
        </w:rPr>
        <w:t>、第一学年课程清单</w:t>
      </w:r>
    </w:p>
    <w:p w14:paraId="4EE02D69" w14:textId="77777777" w:rsidR="008713B7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第一学期开设课程清单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6"/>
        <w:gridCol w:w="1461"/>
        <w:gridCol w:w="2589"/>
        <w:gridCol w:w="980"/>
        <w:gridCol w:w="713"/>
        <w:gridCol w:w="10"/>
        <w:gridCol w:w="1669"/>
      </w:tblGrid>
      <w:tr w:rsidR="008713B7" w14:paraId="6384131D" w14:textId="77777777">
        <w:trPr>
          <w:tblHeader/>
          <w:jc w:val="center"/>
        </w:trPr>
        <w:tc>
          <w:tcPr>
            <w:tcW w:w="799" w:type="dxa"/>
            <w:gridSpan w:val="2"/>
          </w:tcPr>
          <w:p w14:paraId="093AE94B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61" w:type="dxa"/>
          </w:tcPr>
          <w:p w14:paraId="3414950C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589" w:type="dxa"/>
          </w:tcPr>
          <w:p w14:paraId="14A6CD0C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980" w:type="dxa"/>
          </w:tcPr>
          <w:p w14:paraId="5E14F71C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713" w:type="dxa"/>
          </w:tcPr>
          <w:p w14:paraId="6558DE63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679" w:type="dxa"/>
            <w:gridSpan w:val="2"/>
          </w:tcPr>
          <w:p w14:paraId="1D58676A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8713B7" w14:paraId="0EE37D79" w14:textId="77777777">
        <w:trPr>
          <w:jc w:val="center"/>
        </w:trPr>
        <w:tc>
          <w:tcPr>
            <w:tcW w:w="799" w:type="dxa"/>
            <w:gridSpan w:val="2"/>
            <w:vAlign w:val="center"/>
          </w:tcPr>
          <w:p w14:paraId="5CDE35EC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1" w:type="dxa"/>
            <w:vAlign w:val="center"/>
          </w:tcPr>
          <w:p w14:paraId="53C77846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1PL011</w:t>
            </w:r>
          </w:p>
        </w:tc>
        <w:tc>
          <w:tcPr>
            <w:tcW w:w="2589" w:type="dxa"/>
            <w:vAlign w:val="center"/>
          </w:tcPr>
          <w:p w14:paraId="265DF198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思想道德修养与法律基础 </w:t>
            </w:r>
            <w:r>
              <w:rPr>
                <w:rFonts w:ascii="仿宋" w:eastAsia="仿宋" w:hAnsi="仿宋"/>
                <w:szCs w:val="21"/>
              </w:rPr>
              <w:t>Ideological and Moral Cultivation and Legal Basis</w:t>
            </w:r>
          </w:p>
        </w:tc>
        <w:tc>
          <w:tcPr>
            <w:tcW w:w="980" w:type="dxa"/>
            <w:vAlign w:val="center"/>
          </w:tcPr>
          <w:p w14:paraId="7D0A17BA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713" w:type="dxa"/>
            <w:vAlign w:val="center"/>
          </w:tcPr>
          <w:p w14:paraId="073D2DAA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679" w:type="dxa"/>
            <w:gridSpan w:val="2"/>
            <w:vAlign w:val="center"/>
          </w:tcPr>
          <w:p w14:paraId="510D863C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42F7205D" w14:textId="77777777">
        <w:trPr>
          <w:jc w:val="center"/>
        </w:trPr>
        <w:tc>
          <w:tcPr>
            <w:tcW w:w="799" w:type="dxa"/>
            <w:gridSpan w:val="2"/>
            <w:vAlign w:val="center"/>
          </w:tcPr>
          <w:p w14:paraId="48513DFC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1" w:type="dxa"/>
            <w:vAlign w:val="center"/>
          </w:tcPr>
          <w:p w14:paraId="6FC3BAC5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1CE004</w:t>
            </w:r>
          </w:p>
        </w:tc>
        <w:tc>
          <w:tcPr>
            <w:tcW w:w="2589" w:type="dxa"/>
            <w:vAlign w:val="center"/>
          </w:tcPr>
          <w:p w14:paraId="42E109AF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大学英语  College English</w:t>
            </w:r>
          </w:p>
        </w:tc>
        <w:tc>
          <w:tcPr>
            <w:tcW w:w="980" w:type="dxa"/>
            <w:vAlign w:val="center"/>
          </w:tcPr>
          <w:p w14:paraId="4E3D4AA0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184</w:t>
            </w:r>
          </w:p>
        </w:tc>
        <w:tc>
          <w:tcPr>
            <w:tcW w:w="713" w:type="dxa"/>
            <w:vAlign w:val="center"/>
          </w:tcPr>
          <w:p w14:paraId="2064C3FA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12</w:t>
            </w:r>
          </w:p>
        </w:tc>
        <w:tc>
          <w:tcPr>
            <w:tcW w:w="1679" w:type="dxa"/>
            <w:gridSpan w:val="2"/>
            <w:vAlign w:val="center"/>
          </w:tcPr>
          <w:p w14:paraId="54BF1E38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46C41321" w14:textId="77777777">
        <w:trPr>
          <w:jc w:val="center"/>
        </w:trPr>
        <w:tc>
          <w:tcPr>
            <w:tcW w:w="793" w:type="dxa"/>
            <w:vAlign w:val="center"/>
          </w:tcPr>
          <w:p w14:paraId="1DA15758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51A0905A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1PE005</w:t>
            </w:r>
          </w:p>
        </w:tc>
        <w:tc>
          <w:tcPr>
            <w:tcW w:w="2589" w:type="dxa"/>
            <w:vAlign w:val="center"/>
          </w:tcPr>
          <w:p w14:paraId="17CEAE2E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大学体育Ⅰ</w:t>
            </w:r>
            <w:r>
              <w:rPr>
                <w:rFonts w:ascii="仿宋" w:eastAsia="仿宋" w:hAnsi="仿宋"/>
                <w:szCs w:val="21"/>
              </w:rPr>
              <w:t>College Physical Education</w:t>
            </w:r>
            <w:r>
              <w:rPr>
                <w:rFonts w:ascii="仿宋" w:eastAsia="仿宋" w:hAnsi="仿宋" w:hint="eastAsia"/>
                <w:szCs w:val="21"/>
              </w:rPr>
              <w:t>Ⅰ</w:t>
            </w:r>
          </w:p>
        </w:tc>
        <w:tc>
          <w:tcPr>
            <w:tcW w:w="980" w:type="dxa"/>
            <w:vAlign w:val="center"/>
          </w:tcPr>
          <w:p w14:paraId="6EFCDA3F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23" w:type="dxa"/>
            <w:gridSpan w:val="2"/>
            <w:vAlign w:val="center"/>
          </w:tcPr>
          <w:p w14:paraId="754DA449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69" w:type="dxa"/>
            <w:vAlign w:val="center"/>
          </w:tcPr>
          <w:p w14:paraId="3EA47909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27E3D09B" w14:textId="77777777">
        <w:trPr>
          <w:jc w:val="center"/>
        </w:trPr>
        <w:tc>
          <w:tcPr>
            <w:tcW w:w="793" w:type="dxa"/>
            <w:vAlign w:val="center"/>
          </w:tcPr>
          <w:p w14:paraId="6B1EB00D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1354E57A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1MT001</w:t>
            </w:r>
          </w:p>
        </w:tc>
        <w:tc>
          <w:tcPr>
            <w:tcW w:w="2589" w:type="dxa"/>
            <w:vAlign w:val="center"/>
          </w:tcPr>
          <w:p w14:paraId="3AF42B73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军事技能训练</w:t>
            </w:r>
            <w:r>
              <w:rPr>
                <w:rFonts w:ascii="仿宋" w:eastAsia="仿宋" w:hAnsi="仿宋"/>
                <w:szCs w:val="21"/>
              </w:rPr>
              <w:t>Military Skill Training</w:t>
            </w:r>
          </w:p>
        </w:tc>
        <w:tc>
          <w:tcPr>
            <w:tcW w:w="980" w:type="dxa"/>
            <w:vAlign w:val="center"/>
          </w:tcPr>
          <w:p w14:paraId="4433A21C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23" w:type="dxa"/>
            <w:gridSpan w:val="2"/>
            <w:vAlign w:val="center"/>
          </w:tcPr>
          <w:p w14:paraId="0BDEE304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69" w:type="dxa"/>
            <w:vAlign w:val="center"/>
          </w:tcPr>
          <w:p w14:paraId="00B7D7F0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1C464C39" w14:textId="77777777">
        <w:trPr>
          <w:jc w:val="center"/>
        </w:trPr>
        <w:tc>
          <w:tcPr>
            <w:tcW w:w="793" w:type="dxa"/>
            <w:vAlign w:val="center"/>
          </w:tcPr>
          <w:p w14:paraId="69C6898C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0097B0E5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016101</w:t>
            </w:r>
          </w:p>
        </w:tc>
        <w:tc>
          <w:tcPr>
            <w:tcW w:w="2589" w:type="dxa"/>
            <w:vAlign w:val="center"/>
          </w:tcPr>
          <w:p w14:paraId="5669E1B6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“创青春”大学生创新基础 </w:t>
            </w:r>
            <w:r>
              <w:rPr>
                <w:rFonts w:ascii="仿宋" w:eastAsia="仿宋" w:hAnsi="仿宋"/>
                <w:szCs w:val="21"/>
              </w:rPr>
              <w:t xml:space="preserve">The Foundation </w:t>
            </w:r>
            <w:r>
              <w:rPr>
                <w:rFonts w:ascii="仿宋" w:eastAsia="仿宋" w:hAnsi="仿宋"/>
                <w:szCs w:val="21"/>
              </w:rPr>
              <w:lastRenderedPageBreak/>
              <w:t>of Innovation for College Students</w:t>
            </w:r>
          </w:p>
        </w:tc>
        <w:tc>
          <w:tcPr>
            <w:tcW w:w="980" w:type="dxa"/>
            <w:vAlign w:val="center"/>
          </w:tcPr>
          <w:p w14:paraId="3704D684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lastRenderedPageBreak/>
              <w:t>8</w:t>
            </w:r>
          </w:p>
        </w:tc>
        <w:tc>
          <w:tcPr>
            <w:tcW w:w="723" w:type="dxa"/>
            <w:gridSpan w:val="2"/>
            <w:vAlign w:val="center"/>
          </w:tcPr>
          <w:p w14:paraId="4FA64B43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69" w:type="dxa"/>
            <w:vAlign w:val="center"/>
          </w:tcPr>
          <w:p w14:paraId="39A223DB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113D124D" w14:textId="77777777">
        <w:trPr>
          <w:jc w:val="center"/>
        </w:trPr>
        <w:tc>
          <w:tcPr>
            <w:tcW w:w="793" w:type="dxa"/>
            <w:vAlign w:val="center"/>
          </w:tcPr>
          <w:p w14:paraId="4FE6DB02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666CAD52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113b45</w:t>
            </w:r>
          </w:p>
        </w:tc>
        <w:tc>
          <w:tcPr>
            <w:tcW w:w="2589" w:type="dxa"/>
            <w:vAlign w:val="center"/>
          </w:tcPr>
          <w:p w14:paraId="72421B92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环境设计专业导论 Introduction to environmental design</w:t>
            </w:r>
          </w:p>
        </w:tc>
        <w:tc>
          <w:tcPr>
            <w:tcW w:w="980" w:type="dxa"/>
            <w:vAlign w:val="center"/>
          </w:tcPr>
          <w:p w14:paraId="6D28A8BF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8</w:t>
            </w:r>
          </w:p>
        </w:tc>
        <w:tc>
          <w:tcPr>
            <w:tcW w:w="723" w:type="dxa"/>
            <w:gridSpan w:val="2"/>
            <w:vAlign w:val="center"/>
          </w:tcPr>
          <w:p w14:paraId="4BDE9934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69" w:type="dxa"/>
            <w:vAlign w:val="center"/>
          </w:tcPr>
          <w:p w14:paraId="35A8366F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24985BED" w14:textId="77777777">
        <w:trPr>
          <w:jc w:val="center"/>
        </w:trPr>
        <w:tc>
          <w:tcPr>
            <w:tcW w:w="793" w:type="dxa"/>
            <w:vAlign w:val="center"/>
          </w:tcPr>
          <w:p w14:paraId="6EF3BC82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1793AB55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113536</w:t>
            </w:r>
          </w:p>
        </w:tc>
        <w:tc>
          <w:tcPr>
            <w:tcW w:w="2589" w:type="dxa"/>
            <w:vAlign w:val="center"/>
          </w:tcPr>
          <w:p w14:paraId="1720A922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建筑设计史 Architectural History</w:t>
            </w:r>
          </w:p>
        </w:tc>
        <w:tc>
          <w:tcPr>
            <w:tcW w:w="980" w:type="dxa"/>
            <w:vAlign w:val="center"/>
          </w:tcPr>
          <w:p w14:paraId="5B053B3E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723" w:type="dxa"/>
            <w:gridSpan w:val="2"/>
            <w:vAlign w:val="center"/>
          </w:tcPr>
          <w:p w14:paraId="72BE94B5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69" w:type="dxa"/>
            <w:vAlign w:val="center"/>
          </w:tcPr>
          <w:p w14:paraId="145BE622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71DEE1B7" w14:textId="77777777">
        <w:trPr>
          <w:jc w:val="center"/>
        </w:trPr>
        <w:tc>
          <w:tcPr>
            <w:tcW w:w="793" w:type="dxa"/>
            <w:vAlign w:val="center"/>
          </w:tcPr>
          <w:p w14:paraId="040B6812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44A42D44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113534</w:t>
            </w:r>
          </w:p>
        </w:tc>
        <w:tc>
          <w:tcPr>
            <w:tcW w:w="2589" w:type="dxa"/>
            <w:vAlign w:val="center"/>
          </w:tcPr>
          <w:p w14:paraId="6969626B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设计基础 Basic Design</w:t>
            </w:r>
          </w:p>
        </w:tc>
        <w:tc>
          <w:tcPr>
            <w:tcW w:w="980" w:type="dxa"/>
            <w:vAlign w:val="center"/>
          </w:tcPr>
          <w:p w14:paraId="0AF17F1D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723" w:type="dxa"/>
            <w:gridSpan w:val="2"/>
            <w:vAlign w:val="center"/>
          </w:tcPr>
          <w:p w14:paraId="6DA61FA6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3.5</w:t>
            </w:r>
          </w:p>
        </w:tc>
        <w:tc>
          <w:tcPr>
            <w:tcW w:w="1669" w:type="dxa"/>
            <w:vAlign w:val="center"/>
          </w:tcPr>
          <w:p w14:paraId="19191247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6A9B009A" w14:textId="77777777">
        <w:trPr>
          <w:jc w:val="center"/>
        </w:trPr>
        <w:tc>
          <w:tcPr>
            <w:tcW w:w="793" w:type="dxa"/>
            <w:vAlign w:val="center"/>
          </w:tcPr>
          <w:p w14:paraId="0E8624F7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4B44D865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1VC001</w:t>
            </w:r>
          </w:p>
        </w:tc>
        <w:tc>
          <w:tcPr>
            <w:tcW w:w="2589" w:type="dxa"/>
            <w:vAlign w:val="center"/>
          </w:tcPr>
          <w:p w14:paraId="2B2E6B2A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大学生职业生涯规划 </w:t>
            </w:r>
            <w:r>
              <w:rPr>
                <w:rFonts w:ascii="仿宋" w:eastAsia="仿宋" w:hAnsi="仿宋"/>
                <w:szCs w:val="21"/>
              </w:rPr>
              <w:t>Career Planning for College Students</w:t>
            </w:r>
          </w:p>
        </w:tc>
        <w:tc>
          <w:tcPr>
            <w:tcW w:w="980" w:type="dxa"/>
            <w:vAlign w:val="center"/>
          </w:tcPr>
          <w:p w14:paraId="2ED2073F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16</w:t>
            </w:r>
          </w:p>
        </w:tc>
        <w:tc>
          <w:tcPr>
            <w:tcW w:w="723" w:type="dxa"/>
            <w:gridSpan w:val="2"/>
            <w:vAlign w:val="center"/>
          </w:tcPr>
          <w:p w14:paraId="4A6CBF52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</w:t>
            </w:r>
          </w:p>
        </w:tc>
        <w:tc>
          <w:tcPr>
            <w:tcW w:w="1669" w:type="dxa"/>
            <w:vAlign w:val="center"/>
          </w:tcPr>
          <w:p w14:paraId="48F498E9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2A3B9E8E" w14:textId="77777777">
        <w:trPr>
          <w:jc w:val="center"/>
        </w:trPr>
        <w:tc>
          <w:tcPr>
            <w:tcW w:w="793" w:type="dxa"/>
            <w:vAlign w:val="center"/>
          </w:tcPr>
          <w:p w14:paraId="57730B9B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73911638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113c15</w:t>
            </w:r>
          </w:p>
        </w:tc>
        <w:tc>
          <w:tcPr>
            <w:tcW w:w="2589" w:type="dxa"/>
            <w:vAlign w:val="center"/>
          </w:tcPr>
          <w:p w14:paraId="200E452D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设计色彩 Design Color</w:t>
            </w:r>
          </w:p>
        </w:tc>
        <w:tc>
          <w:tcPr>
            <w:tcW w:w="980" w:type="dxa"/>
            <w:vAlign w:val="center"/>
          </w:tcPr>
          <w:p w14:paraId="5E80994D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723" w:type="dxa"/>
            <w:gridSpan w:val="2"/>
            <w:vAlign w:val="center"/>
          </w:tcPr>
          <w:p w14:paraId="06860388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3.5</w:t>
            </w:r>
          </w:p>
        </w:tc>
        <w:tc>
          <w:tcPr>
            <w:tcW w:w="1669" w:type="dxa"/>
            <w:vAlign w:val="center"/>
          </w:tcPr>
          <w:p w14:paraId="5E4222BD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8713B7" w14:paraId="0DFE6A19" w14:textId="77777777">
        <w:trPr>
          <w:jc w:val="center"/>
        </w:trPr>
        <w:tc>
          <w:tcPr>
            <w:tcW w:w="793" w:type="dxa"/>
            <w:vAlign w:val="center"/>
          </w:tcPr>
          <w:p w14:paraId="4C3E64A8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10A86E48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113c14</w:t>
            </w:r>
          </w:p>
        </w:tc>
        <w:tc>
          <w:tcPr>
            <w:tcW w:w="2589" w:type="dxa"/>
            <w:vAlign w:val="center"/>
          </w:tcPr>
          <w:p w14:paraId="289B6D31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设计素描 Design Sketch</w:t>
            </w:r>
          </w:p>
        </w:tc>
        <w:tc>
          <w:tcPr>
            <w:tcW w:w="980" w:type="dxa"/>
            <w:vAlign w:val="center"/>
          </w:tcPr>
          <w:p w14:paraId="6DB8AAA5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723" w:type="dxa"/>
            <w:gridSpan w:val="2"/>
            <w:vAlign w:val="center"/>
          </w:tcPr>
          <w:p w14:paraId="60775E78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3.5</w:t>
            </w:r>
          </w:p>
        </w:tc>
        <w:tc>
          <w:tcPr>
            <w:tcW w:w="1669" w:type="dxa"/>
            <w:vAlign w:val="center"/>
          </w:tcPr>
          <w:p w14:paraId="5E701C66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8713B7" w14:paraId="08DF8448" w14:textId="77777777">
        <w:trPr>
          <w:jc w:val="center"/>
        </w:trPr>
        <w:tc>
          <w:tcPr>
            <w:tcW w:w="793" w:type="dxa"/>
            <w:vAlign w:val="center"/>
          </w:tcPr>
          <w:p w14:paraId="7438E9EA" w14:textId="77777777" w:rsidR="008713B7" w:rsidRDefault="008713B7">
            <w:pPr>
              <w:pStyle w:val="a7"/>
              <w:numPr>
                <w:ilvl w:val="0"/>
                <w:numId w:val="2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67" w:type="dxa"/>
            <w:gridSpan w:val="2"/>
            <w:vAlign w:val="center"/>
          </w:tcPr>
          <w:p w14:paraId="4672B5FC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113776</w:t>
            </w:r>
          </w:p>
        </w:tc>
        <w:tc>
          <w:tcPr>
            <w:tcW w:w="2589" w:type="dxa"/>
            <w:vAlign w:val="center"/>
          </w:tcPr>
          <w:p w14:paraId="39BC67AD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设计手绘表现技法 Performance Techniques</w:t>
            </w:r>
          </w:p>
        </w:tc>
        <w:tc>
          <w:tcPr>
            <w:tcW w:w="980" w:type="dxa"/>
            <w:vAlign w:val="center"/>
          </w:tcPr>
          <w:p w14:paraId="0BE23D9B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723" w:type="dxa"/>
            <w:gridSpan w:val="2"/>
            <w:vAlign w:val="center"/>
          </w:tcPr>
          <w:p w14:paraId="01620A0D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3.5</w:t>
            </w:r>
          </w:p>
        </w:tc>
        <w:tc>
          <w:tcPr>
            <w:tcW w:w="1669" w:type="dxa"/>
            <w:vAlign w:val="center"/>
          </w:tcPr>
          <w:p w14:paraId="292844AE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14:paraId="01E27E90" w14:textId="77777777" w:rsidR="008713B7" w:rsidRDefault="008713B7">
      <w:pPr>
        <w:rPr>
          <w:rFonts w:ascii="仿宋" w:eastAsia="仿宋" w:hAnsi="仿宋"/>
        </w:rPr>
      </w:pPr>
    </w:p>
    <w:p w14:paraId="691DFF36" w14:textId="77777777" w:rsidR="008713B7" w:rsidRDefault="008713B7">
      <w:pPr>
        <w:ind w:firstLine="420"/>
        <w:rPr>
          <w:rFonts w:ascii="仿宋" w:eastAsia="仿宋" w:hAnsi="仿宋"/>
        </w:rPr>
      </w:pPr>
    </w:p>
    <w:p w14:paraId="3ED4B936" w14:textId="77777777" w:rsidR="008713B7" w:rsidRDefault="00000000">
      <w:pPr>
        <w:ind w:firstLine="420"/>
        <w:jc w:val="center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第二学期开设课程清单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448"/>
        <w:gridCol w:w="2745"/>
        <w:gridCol w:w="759"/>
        <w:gridCol w:w="809"/>
        <w:gridCol w:w="1664"/>
      </w:tblGrid>
      <w:tr w:rsidR="008713B7" w14:paraId="75158673" w14:textId="77777777">
        <w:trPr>
          <w:tblHeader/>
          <w:jc w:val="center"/>
        </w:trPr>
        <w:tc>
          <w:tcPr>
            <w:tcW w:w="796" w:type="dxa"/>
          </w:tcPr>
          <w:p w14:paraId="01D225B6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序号</w:t>
            </w:r>
          </w:p>
        </w:tc>
        <w:tc>
          <w:tcPr>
            <w:tcW w:w="1448" w:type="dxa"/>
          </w:tcPr>
          <w:p w14:paraId="75FD6977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课程代码</w:t>
            </w:r>
          </w:p>
        </w:tc>
        <w:tc>
          <w:tcPr>
            <w:tcW w:w="2745" w:type="dxa"/>
          </w:tcPr>
          <w:p w14:paraId="15C3FCD6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课程名称</w:t>
            </w:r>
          </w:p>
        </w:tc>
        <w:tc>
          <w:tcPr>
            <w:tcW w:w="759" w:type="dxa"/>
          </w:tcPr>
          <w:p w14:paraId="1AC758DD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学时</w:t>
            </w:r>
          </w:p>
        </w:tc>
        <w:tc>
          <w:tcPr>
            <w:tcW w:w="809" w:type="dxa"/>
          </w:tcPr>
          <w:p w14:paraId="6CA8D5D2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学分</w:t>
            </w:r>
          </w:p>
        </w:tc>
        <w:tc>
          <w:tcPr>
            <w:tcW w:w="1664" w:type="dxa"/>
          </w:tcPr>
          <w:p w14:paraId="241FDAB1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备注</w:t>
            </w:r>
          </w:p>
        </w:tc>
      </w:tr>
      <w:tr w:rsidR="008713B7" w14:paraId="460D6C3E" w14:textId="77777777">
        <w:trPr>
          <w:jc w:val="center"/>
        </w:trPr>
        <w:tc>
          <w:tcPr>
            <w:tcW w:w="796" w:type="dxa"/>
            <w:vAlign w:val="center"/>
          </w:tcPr>
          <w:p w14:paraId="55D3D4EC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3A9C5859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1PL012</w:t>
            </w:r>
          </w:p>
        </w:tc>
        <w:tc>
          <w:tcPr>
            <w:tcW w:w="2745" w:type="dxa"/>
            <w:vAlign w:val="center"/>
          </w:tcPr>
          <w:p w14:paraId="1AF6166A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中国近现代史纲要 </w:t>
            </w:r>
            <w:r>
              <w:rPr>
                <w:rFonts w:ascii="仿宋" w:eastAsia="仿宋" w:hAnsi="仿宋"/>
                <w:szCs w:val="21"/>
              </w:rPr>
              <w:t>The Outline of Modern Chinese History</w:t>
            </w:r>
          </w:p>
        </w:tc>
        <w:tc>
          <w:tcPr>
            <w:tcW w:w="759" w:type="dxa"/>
            <w:vAlign w:val="center"/>
          </w:tcPr>
          <w:p w14:paraId="6DC6B04E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809" w:type="dxa"/>
            <w:vAlign w:val="center"/>
          </w:tcPr>
          <w:p w14:paraId="7A668B55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</w:t>
            </w:r>
          </w:p>
        </w:tc>
        <w:tc>
          <w:tcPr>
            <w:tcW w:w="1664" w:type="dxa"/>
            <w:vAlign w:val="center"/>
          </w:tcPr>
          <w:p w14:paraId="4AFC2467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100F4A72" w14:textId="77777777">
        <w:trPr>
          <w:jc w:val="center"/>
        </w:trPr>
        <w:tc>
          <w:tcPr>
            <w:tcW w:w="796" w:type="dxa"/>
            <w:vAlign w:val="center"/>
          </w:tcPr>
          <w:p w14:paraId="0BFE64C9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396D39D4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1PE006</w:t>
            </w:r>
          </w:p>
        </w:tc>
        <w:tc>
          <w:tcPr>
            <w:tcW w:w="2745" w:type="dxa"/>
            <w:vAlign w:val="center"/>
          </w:tcPr>
          <w:p w14:paraId="2E504672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大学体育Ⅱ</w:t>
            </w:r>
            <w:r>
              <w:rPr>
                <w:rFonts w:ascii="仿宋" w:eastAsia="仿宋" w:hAnsi="仿宋"/>
                <w:szCs w:val="21"/>
              </w:rPr>
              <w:t>College Physical Education</w:t>
            </w:r>
            <w:r>
              <w:rPr>
                <w:rFonts w:ascii="仿宋" w:eastAsia="仿宋" w:hAnsi="仿宋" w:hint="eastAsia"/>
                <w:szCs w:val="21"/>
              </w:rPr>
              <w:t>Ⅱ</w:t>
            </w:r>
          </w:p>
        </w:tc>
        <w:tc>
          <w:tcPr>
            <w:tcW w:w="759" w:type="dxa"/>
            <w:vAlign w:val="center"/>
          </w:tcPr>
          <w:p w14:paraId="58AB4161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809" w:type="dxa"/>
            <w:vAlign w:val="center"/>
          </w:tcPr>
          <w:p w14:paraId="3CF80865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64" w:type="dxa"/>
            <w:vAlign w:val="center"/>
          </w:tcPr>
          <w:p w14:paraId="1266E296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3501812D" w14:textId="77777777">
        <w:trPr>
          <w:jc w:val="center"/>
        </w:trPr>
        <w:tc>
          <w:tcPr>
            <w:tcW w:w="796" w:type="dxa"/>
            <w:vAlign w:val="center"/>
          </w:tcPr>
          <w:p w14:paraId="35A7A280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7B11CCFB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1HE001</w:t>
            </w:r>
          </w:p>
        </w:tc>
        <w:tc>
          <w:tcPr>
            <w:tcW w:w="2745" w:type="dxa"/>
            <w:vAlign w:val="center"/>
          </w:tcPr>
          <w:p w14:paraId="74F1BA22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大学生健康教育</w:t>
            </w:r>
            <w:r>
              <w:rPr>
                <w:rFonts w:ascii="仿宋" w:eastAsia="仿宋" w:hAnsi="仿宋"/>
                <w:szCs w:val="21"/>
              </w:rPr>
              <w:t>Health Education of College Students</w:t>
            </w:r>
          </w:p>
        </w:tc>
        <w:tc>
          <w:tcPr>
            <w:tcW w:w="759" w:type="dxa"/>
            <w:vAlign w:val="center"/>
          </w:tcPr>
          <w:p w14:paraId="787E9B6A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24</w:t>
            </w:r>
          </w:p>
        </w:tc>
        <w:tc>
          <w:tcPr>
            <w:tcW w:w="809" w:type="dxa"/>
            <w:vAlign w:val="center"/>
          </w:tcPr>
          <w:p w14:paraId="2C1D3575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1664" w:type="dxa"/>
            <w:vAlign w:val="center"/>
          </w:tcPr>
          <w:p w14:paraId="77989E65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1880801D" w14:textId="77777777">
        <w:trPr>
          <w:jc w:val="center"/>
        </w:trPr>
        <w:tc>
          <w:tcPr>
            <w:tcW w:w="796" w:type="dxa"/>
            <w:vAlign w:val="center"/>
          </w:tcPr>
          <w:p w14:paraId="15C57830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53A07EEF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016102</w:t>
            </w:r>
          </w:p>
        </w:tc>
        <w:tc>
          <w:tcPr>
            <w:tcW w:w="2745" w:type="dxa"/>
            <w:vAlign w:val="center"/>
          </w:tcPr>
          <w:p w14:paraId="4F328B30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 xml:space="preserve">“创青春”大学生创业基础 </w:t>
            </w:r>
            <w:r>
              <w:rPr>
                <w:rFonts w:ascii="仿宋" w:eastAsia="仿宋" w:hAnsi="仿宋"/>
                <w:szCs w:val="21"/>
              </w:rPr>
              <w:t>The Foundation of Entrepreneurship  for College Students</w:t>
            </w:r>
          </w:p>
        </w:tc>
        <w:tc>
          <w:tcPr>
            <w:tcW w:w="759" w:type="dxa"/>
            <w:vAlign w:val="center"/>
          </w:tcPr>
          <w:p w14:paraId="61128DA6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</w:p>
        </w:tc>
        <w:tc>
          <w:tcPr>
            <w:tcW w:w="809" w:type="dxa"/>
            <w:vAlign w:val="center"/>
          </w:tcPr>
          <w:p w14:paraId="1FD0F1A6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0.5</w:t>
            </w:r>
          </w:p>
        </w:tc>
        <w:tc>
          <w:tcPr>
            <w:tcW w:w="1664" w:type="dxa"/>
            <w:vAlign w:val="center"/>
          </w:tcPr>
          <w:p w14:paraId="2DD326B4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05AE0C3D" w14:textId="77777777">
        <w:trPr>
          <w:jc w:val="center"/>
        </w:trPr>
        <w:tc>
          <w:tcPr>
            <w:tcW w:w="796" w:type="dxa"/>
            <w:vAlign w:val="center"/>
          </w:tcPr>
          <w:p w14:paraId="14BF9F45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164DDF87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/>
                <w:szCs w:val="21"/>
              </w:rPr>
              <w:t>1CH001</w:t>
            </w:r>
          </w:p>
        </w:tc>
        <w:tc>
          <w:tcPr>
            <w:tcW w:w="2745" w:type="dxa"/>
            <w:vAlign w:val="center"/>
          </w:tcPr>
          <w:p w14:paraId="44850021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大学语文</w:t>
            </w:r>
            <w:r>
              <w:rPr>
                <w:rFonts w:ascii="仿宋" w:eastAsia="仿宋" w:hAnsi="仿宋"/>
                <w:szCs w:val="21"/>
              </w:rPr>
              <w:t>College Chinese</w:t>
            </w:r>
          </w:p>
        </w:tc>
        <w:tc>
          <w:tcPr>
            <w:tcW w:w="759" w:type="dxa"/>
            <w:vAlign w:val="center"/>
          </w:tcPr>
          <w:p w14:paraId="3D62D3C5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809" w:type="dxa"/>
            <w:vAlign w:val="center"/>
          </w:tcPr>
          <w:p w14:paraId="136307FB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64" w:type="dxa"/>
            <w:vAlign w:val="center"/>
          </w:tcPr>
          <w:p w14:paraId="5935F2BC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21E4DD9F" w14:textId="77777777">
        <w:trPr>
          <w:jc w:val="center"/>
        </w:trPr>
        <w:tc>
          <w:tcPr>
            <w:tcW w:w="796" w:type="dxa"/>
            <w:vAlign w:val="center"/>
          </w:tcPr>
          <w:p w14:paraId="01182FE5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17F20C5B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1CP017</w:t>
            </w:r>
          </w:p>
        </w:tc>
        <w:tc>
          <w:tcPr>
            <w:tcW w:w="2745" w:type="dxa"/>
            <w:vAlign w:val="center"/>
          </w:tcPr>
          <w:p w14:paraId="3BD0C053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计算机应用基础</w:t>
            </w:r>
            <w:r>
              <w:rPr>
                <w:rFonts w:ascii="仿宋" w:eastAsia="仿宋" w:hAnsi="仿宋" w:hint="eastAsia"/>
                <w:szCs w:val="21"/>
              </w:rPr>
              <w:br/>
            </w:r>
            <w:r>
              <w:rPr>
                <w:rFonts w:ascii="仿宋" w:eastAsia="仿宋" w:hAnsi="仿宋"/>
                <w:szCs w:val="21"/>
              </w:rPr>
              <w:t>Basics of Computer Application</w:t>
            </w:r>
          </w:p>
        </w:tc>
        <w:tc>
          <w:tcPr>
            <w:tcW w:w="759" w:type="dxa"/>
            <w:vAlign w:val="center"/>
          </w:tcPr>
          <w:p w14:paraId="526EF725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32</w:t>
            </w:r>
          </w:p>
        </w:tc>
        <w:tc>
          <w:tcPr>
            <w:tcW w:w="809" w:type="dxa"/>
            <w:vAlign w:val="center"/>
          </w:tcPr>
          <w:p w14:paraId="060C3770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1.5</w:t>
            </w:r>
          </w:p>
        </w:tc>
        <w:tc>
          <w:tcPr>
            <w:tcW w:w="1664" w:type="dxa"/>
            <w:vAlign w:val="center"/>
          </w:tcPr>
          <w:p w14:paraId="1DB773DE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1B277A85" w14:textId="77777777">
        <w:trPr>
          <w:jc w:val="center"/>
        </w:trPr>
        <w:tc>
          <w:tcPr>
            <w:tcW w:w="796" w:type="dxa"/>
            <w:vAlign w:val="center"/>
          </w:tcPr>
          <w:p w14:paraId="6416EBA9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5E5B967F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113774</w:t>
            </w:r>
          </w:p>
        </w:tc>
        <w:tc>
          <w:tcPr>
            <w:tcW w:w="2745" w:type="dxa"/>
            <w:vAlign w:val="center"/>
          </w:tcPr>
          <w:p w14:paraId="7AA979BF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设计制图 Design Drawing</w:t>
            </w:r>
          </w:p>
        </w:tc>
        <w:tc>
          <w:tcPr>
            <w:tcW w:w="759" w:type="dxa"/>
            <w:vAlign w:val="center"/>
          </w:tcPr>
          <w:p w14:paraId="52B09F01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64</w:t>
            </w:r>
          </w:p>
        </w:tc>
        <w:tc>
          <w:tcPr>
            <w:tcW w:w="809" w:type="dxa"/>
            <w:vAlign w:val="center"/>
          </w:tcPr>
          <w:p w14:paraId="5CD0C4B3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3.5</w:t>
            </w:r>
          </w:p>
        </w:tc>
        <w:tc>
          <w:tcPr>
            <w:tcW w:w="1664" w:type="dxa"/>
            <w:vAlign w:val="center"/>
          </w:tcPr>
          <w:p w14:paraId="5016F0FA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1F5C7E94" w14:textId="77777777">
        <w:trPr>
          <w:jc w:val="center"/>
        </w:trPr>
        <w:tc>
          <w:tcPr>
            <w:tcW w:w="796" w:type="dxa"/>
            <w:vAlign w:val="center"/>
          </w:tcPr>
          <w:p w14:paraId="5493EFAC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4A5E6B88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113968</w:t>
            </w:r>
          </w:p>
        </w:tc>
        <w:tc>
          <w:tcPr>
            <w:tcW w:w="2745" w:type="dxa"/>
            <w:vAlign w:val="center"/>
          </w:tcPr>
          <w:p w14:paraId="23501647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图像处理  Picture Processing</w:t>
            </w:r>
          </w:p>
        </w:tc>
        <w:tc>
          <w:tcPr>
            <w:tcW w:w="759" w:type="dxa"/>
            <w:vAlign w:val="center"/>
          </w:tcPr>
          <w:p w14:paraId="52735B69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48</w:t>
            </w:r>
          </w:p>
        </w:tc>
        <w:tc>
          <w:tcPr>
            <w:tcW w:w="809" w:type="dxa"/>
            <w:vAlign w:val="center"/>
          </w:tcPr>
          <w:p w14:paraId="2E86BF23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2.5</w:t>
            </w:r>
          </w:p>
        </w:tc>
        <w:tc>
          <w:tcPr>
            <w:tcW w:w="1664" w:type="dxa"/>
            <w:vAlign w:val="center"/>
          </w:tcPr>
          <w:p w14:paraId="025F5C17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7CEE81EA" w14:textId="77777777">
        <w:trPr>
          <w:jc w:val="center"/>
        </w:trPr>
        <w:tc>
          <w:tcPr>
            <w:tcW w:w="796" w:type="dxa"/>
            <w:vAlign w:val="center"/>
          </w:tcPr>
          <w:p w14:paraId="3A70AB4A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0F681738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113995</w:t>
            </w:r>
          </w:p>
        </w:tc>
        <w:tc>
          <w:tcPr>
            <w:tcW w:w="2745" w:type="dxa"/>
            <w:vAlign w:val="center"/>
          </w:tcPr>
          <w:p w14:paraId="274F70F3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绘画写生周</w:t>
            </w:r>
            <w:r>
              <w:rPr>
                <w:rFonts w:ascii="仿宋" w:eastAsia="仿宋" w:hAnsi="仿宋" w:hint="eastAsia"/>
                <w:szCs w:val="21"/>
              </w:rPr>
              <w:br/>
              <w:t>Painting week</w:t>
            </w:r>
          </w:p>
        </w:tc>
        <w:tc>
          <w:tcPr>
            <w:tcW w:w="759" w:type="dxa"/>
            <w:vAlign w:val="center"/>
          </w:tcPr>
          <w:p w14:paraId="2DACD732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40</w:t>
            </w:r>
          </w:p>
        </w:tc>
        <w:tc>
          <w:tcPr>
            <w:tcW w:w="809" w:type="dxa"/>
            <w:vAlign w:val="center"/>
          </w:tcPr>
          <w:p w14:paraId="5AC8667D" w14:textId="77777777" w:rsidR="008713B7" w:rsidRDefault="00000000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2</w:t>
            </w:r>
          </w:p>
        </w:tc>
        <w:tc>
          <w:tcPr>
            <w:tcW w:w="1664" w:type="dxa"/>
            <w:vAlign w:val="center"/>
          </w:tcPr>
          <w:p w14:paraId="5510B4A2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8713B7" w14:paraId="5515F3AD" w14:textId="77777777">
        <w:trPr>
          <w:jc w:val="center"/>
        </w:trPr>
        <w:tc>
          <w:tcPr>
            <w:tcW w:w="796" w:type="dxa"/>
            <w:vAlign w:val="center"/>
          </w:tcPr>
          <w:p w14:paraId="64FAF0C1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09F31AF8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113a21</w:t>
            </w:r>
          </w:p>
        </w:tc>
        <w:tc>
          <w:tcPr>
            <w:tcW w:w="2745" w:type="dxa"/>
            <w:vAlign w:val="center"/>
          </w:tcPr>
          <w:p w14:paraId="4E5E636D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计算机辅助设计 Computer Aided Design</w:t>
            </w:r>
          </w:p>
        </w:tc>
        <w:tc>
          <w:tcPr>
            <w:tcW w:w="759" w:type="dxa"/>
            <w:vAlign w:val="center"/>
          </w:tcPr>
          <w:p w14:paraId="16192371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64</w:t>
            </w:r>
          </w:p>
        </w:tc>
        <w:tc>
          <w:tcPr>
            <w:tcW w:w="809" w:type="dxa"/>
            <w:vAlign w:val="center"/>
          </w:tcPr>
          <w:p w14:paraId="5D716D88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3.5</w:t>
            </w:r>
          </w:p>
        </w:tc>
        <w:tc>
          <w:tcPr>
            <w:tcW w:w="1664" w:type="dxa"/>
            <w:vAlign w:val="center"/>
          </w:tcPr>
          <w:p w14:paraId="6383DF2F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  <w:tr w:rsidR="008713B7" w14:paraId="0EEA7688" w14:textId="77777777">
        <w:trPr>
          <w:jc w:val="center"/>
        </w:trPr>
        <w:tc>
          <w:tcPr>
            <w:tcW w:w="796" w:type="dxa"/>
            <w:vAlign w:val="center"/>
          </w:tcPr>
          <w:p w14:paraId="46321960" w14:textId="77777777" w:rsidR="008713B7" w:rsidRDefault="008713B7">
            <w:pPr>
              <w:pStyle w:val="a7"/>
              <w:numPr>
                <w:ilvl w:val="0"/>
                <w:numId w:val="3"/>
              </w:numPr>
              <w:ind w:firstLineChars="0"/>
              <w:jc w:val="center"/>
              <w:rPr>
                <w:rFonts w:ascii="仿宋" w:eastAsia="仿宋" w:hAnsi="仿宋"/>
              </w:rPr>
            </w:pPr>
          </w:p>
        </w:tc>
        <w:tc>
          <w:tcPr>
            <w:tcW w:w="1448" w:type="dxa"/>
            <w:vAlign w:val="center"/>
          </w:tcPr>
          <w:p w14:paraId="0B045670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113a22</w:t>
            </w:r>
          </w:p>
        </w:tc>
        <w:tc>
          <w:tcPr>
            <w:tcW w:w="2745" w:type="dxa"/>
            <w:vAlign w:val="center"/>
          </w:tcPr>
          <w:p w14:paraId="4074C301" w14:textId="77777777" w:rsidR="008713B7" w:rsidRDefault="00000000">
            <w:pPr>
              <w:ind w:firstLine="420"/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效果图表现I  Renderings of Performance I</w:t>
            </w:r>
          </w:p>
        </w:tc>
        <w:tc>
          <w:tcPr>
            <w:tcW w:w="759" w:type="dxa"/>
            <w:vAlign w:val="center"/>
          </w:tcPr>
          <w:p w14:paraId="5A69DFAB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48</w:t>
            </w:r>
          </w:p>
        </w:tc>
        <w:tc>
          <w:tcPr>
            <w:tcW w:w="809" w:type="dxa"/>
            <w:vAlign w:val="center"/>
          </w:tcPr>
          <w:p w14:paraId="2AB688F3" w14:textId="77777777" w:rsidR="008713B7" w:rsidRDefault="00000000">
            <w:pPr>
              <w:jc w:val="center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2.5</w:t>
            </w:r>
          </w:p>
        </w:tc>
        <w:tc>
          <w:tcPr>
            <w:tcW w:w="1664" w:type="dxa"/>
            <w:vAlign w:val="center"/>
          </w:tcPr>
          <w:p w14:paraId="37B0A659" w14:textId="77777777" w:rsidR="008713B7" w:rsidRDefault="008713B7">
            <w:pPr>
              <w:ind w:firstLine="420"/>
              <w:jc w:val="center"/>
              <w:rPr>
                <w:rFonts w:ascii="仿宋" w:eastAsia="仿宋" w:hAnsi="仿宋"/>
              </w:rPr>
            </w:pPr>
          </w:p>
        </w:tc>
      </w:tr>
    </w:tbl>
    <w:p w14:paraId="53D1FCD9" w14:textId="77777777" w:rsidR="008713B7" w:rsidRDefault="008713B7">
      <w:pPr>
        <w:ind w:firstLine="420"/>
        <w:jc w:val="center"/>
        <w:rPr>
          <w:rFonts w:ascii="仿宋" w:eastAsia="仿宋" w:hAnsi="仿宋"/>
        </w:rPr>
      </w:pPr>
    </w:p>
    <w:sectPr w:rsidR="008713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754353" w14:textId="77777777" w:rsidR="00FB3F6A" w:rsidRDefault="00FB3F6A">
      <w:r>
        <w:separator/>
      </w:r>
    </w:p>
  </w:endnote>
  <w:endnote w:type="continuationSeparator" w:id="0">
    <w:p w14:paraId="5EBEFBA0" w14:textId="77777777" w:rsidR="00FB3F6A" w:rsidRDefault="00FB3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EAA61" w14:textId="77777777" w:rsidR="008713B7" w:rsidRDefault="008713B7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01863" w14:textId="77777777" w:rsidR="008713B7" w:rsidRDefault="008713B7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C8806A" w14:textId="77777777" w:rsidR="008713B7" w:rsidRDefault="008713B7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9141BD" w14:textId="77777777" w:rsidR="00FB3F6A" w:rsidRDefault="00FB3F6A">
      <w:r>
        <w:separator/>
      </w:r>
    </w:p>
  </w:footnote>
  <w:footnote w:type="continuationSeparator" w:id="0">
    <w:p w14:paraId="05AC72F5" w14:textId="77777777" w:rsidR="00FB3F6A" w:rsidRDefault="00FB3F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6012E1" w14:textId="77777777" w:rsidR="008713B7" w:rsidRDefault="008713B7">
    <w:pPr>
      <w:pStyle w:val="a5"/>
      <w:ind w:firstLine="4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3E11D" w14:textId="77777777" w:rsidR="008713B7" w:rsidRDefault="008713B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563B94" w14:textId="77777777" w:rsidR="008713B7" w:rsidRDefault="008713B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9F97B05"/>
    <w:multiLevelType w:val="multilevel"/>
    <w:tmpl w:val="29F97B05"/>
    <w:lvl w:ilvl="0">
      <w:start w:val="1"/>
      <w:numFmt w:val="japaneseCounting"/>
      <w:lvlText w:val="%1、"/>
      <w:lvlJc w:val="left"/>
      <w:pPr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1" w15:restartNumberingAfterBreak="0">
    <w:nsid w:val="670C7C9C"/>
    <w:multiLevelType w:val="multilevel"/>
    <w:tmpl w:val="670C7C9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AFF5B7C"/>
    <w:multiLevelType w:val="multilevel"/>
    <w:tmpl w:val="7AFF5B7C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924292600">
    <w:abstractNumId w:val="0"/>
  </w:num>
  <w:num w:numId="2" w16cid:durableId="1195115205">
    <w:abstractNumId w:val="1"/>
  </w:num>
  <w:num w:numId="3" w16cid:durableId="13956616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Y5MWM4MGZkMzUzODUwNDJjMWZiODRkMmM4NmM3ZjUifQ=="/>
  </w:docVars>
  <w:rsids>
    <w:rsidRoot w:val="00B82278"/>
    <w:rsid w:val="000021E0"/>
    <w:rsid w:val="000454E2"/>
    <w:rsid w:val="001A3CB8"/>
    <w:rsid w:val="002706D2"/>
    <w:rsid w:val="00365FBF"/>
    <w:rsid w:val="003855A3"/>
    <w:rsid w:val="00417E94"/>
    <w:rsid w:val="00467344"/>
    <w:rsid w:val="004C3906"/>
    <w:rsid w:val="00596255"/>
    <w:rsid w:val="005E0B16"/>
    <w:rsid w:val="005E4393"/>
    <w:rsid w:val="006230EA"/>
    <w:rsid w:val="00711300"/>
    <w:rsid w:val="00715967"/>
    <w:rsid w:val="00727CFE"/>
    <w:rsid w:val="007C3AAB"/>
    <w:rsid w:val="0080583F"/>
    <w:rsid w:val="008713B7"/>
    <w:rsid w:val="009016E1"/>
    <w:rsid w:val="00912DBC"/>
    <w:rsid w:val="00B03F43"/>
    <w:rsid w:val="00B33A2C"/>
    <w:rsid w:val="00B82278"/>
    <w:rsid w:val="00C8493E"/>
    <w:rsid w:val="00C940D0"/>
    <w:rsid w:val="00CB552C"/>
    <w:rsid w:val="00D3165F"/>
    <w:rsid w:val="00DC457E"/>
    <w:rsid w:val="00DD53FF"/>
    <w:rsid w:val="00E16B67"/>
    <w:rsid w:val="00F95355"/>
    <w:rsid w:val="00FB1D34"/>
    <w:rsid w:val="00FB3F6A"/>
    <w:rsid w:val="036A16BD"/>
    <w:rsid w:val="201347E7"/>
    <w:rsid w:val="73F34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695BE"/>
  <w15:docId w15:val="{E5AF4305-D561-4C40-8DAE-71A8AB5A6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autoRedefine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autoRedefine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236</Words>
  <Characters>1349</Characters>
  <Application>Microsoft Office Word</Application>
  <DocSecurity>0</DocSecurity>
  <Lines>11</Lines>
  <Paragraphs>3</Paragraphs>
  <ScaleCrop>false</ScaleCrop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Cherry</dc:creator>
  <cp:lastModifiedBy>柳凤斌</cp:lastModifiedBy>
  <cp:revision>23</cp:revision>
  <dcterms:created xsi:type="dcterms:W3CDTF">2019-05-07T01:08:00Z</dcterms:created>
  <dcterms:modified xsi:type="dcterms:W3CDTF">2024-04-09T07:39:00Z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2052-12.1.0.16364</vt:lpwstr>
  </property>
  <property fmtid="{D5CDD505-2E9C-101B-9397-08002B2CF9AE}" pid="3" name="ICV">
    <vt:lpwstr>061B5BC242904D06B953ECBB871F4A32_13</vt:lpwstr>
  </property>
</Properties>
</file>