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00B632" w14:textId="020D972B" w:rsidR="00A97429" w:rsidRDefault="001C628B" w:rsidP="001C628B">
      <w:pPr>
        <w:spacing w:afterLines="50" w:after="156"/>
        <w:jc w:val="center"/>
        <w:rPr>
          <w:rFonts w:ascii="仿宋" w:eastAsia="仿宋" w:hAnsi="仿宋"/>
          <w:sz w:val="28"/>
          <w:szCs w:val="28"/>
        </w:rPr>
      </w:pPr>
      <w:r w:rsidRPr="001C628B">
        <w:rPr>
          <w:rFonts w:asciiTheme="majorEastAsia" w:eastAsiaTheme="majorEastAsia" w:hAnsiTheme="majorEastAsia" w:hint="eastAsia"/>
          <w:b/>
          <w:sz w:val="36"/>
          <w:szCs w:val="36"/>
        </w:rPr>
        <w:t>跨境电子商务</w:t>
      </w:r>
      <w:r w:rsidR="00000000">
        <w:rPr>
          <w:rFonts w:asciiTheme="majorEastAsia" w:eastAsiaTheme="majorEastAsia" w:hAnsiTheme="majorEastAsia" w:hint="eastAsia"/>
          <w:b/>
          <w:sz w:val="36"/>
          <w:szCs w:val="36"/>
        </w:rPr>
        <w:t>专业</w:t>
      </w:r>
      <w:r w:rsidR="00000000">
        <w:rPr>
          <w:rFonts w:ascii="仿宋" w:eastAsia="仿宋" w:hAnsi="仿宋" w:hint="eastAsia"/>
          <w:sz w:val="28"/>
          <w:szCs w:val="28"/>
        </w:rPr>
        <w:t xml:space="preserve">                                                                        </w:t>
      </w:r>
    </w:p>
    <w:p w14:paraId="195A734F" w14:textId="32890980" w:rsidR="00A97429" w:rsidRDefault="001C628B">
      <w:pPr>
        <w:ind w:firstLine="560"/>
        <w:rPr>
          <w:rFonts w:ascii="仿宋" w:eastAsia="仿宋" w:hAnsi="仿宋"/>
          <w:sz w:val="28"/>
          <w:szCs w:val="28"/>
        </w:rPr>
      </w:pPr>
      <w:r>
        <w:rPr>
          <w:rFonts w:ascii="仿宋" w:eastAsia="仿宋" w:hAnsi="仿宋" w:hint="eastAsia"/>
          <w:sz w:val="28"/>
          <w:szCs w:val="28"/>
        </w:rPr>
        <w:t>一</w:t>
      </w:r>
      <w:r w:rsidR="00000000">
        <w:rPr>
          <w:rFonts w:ascii="仿宋" w:eastAsia="仿宋" w:hAnsi="仿宋" w:hint="eastAsia"/>
          <w:sz w:val="28"/>
          <w:szCs w:val="28"/>
        </w:rPr>
        <w:t>、专业简介：</w:t>
      </w:r>
    </w:p>
    <w:p w14:paraId="3E065AB1" w14:textId="77777777" w:rsidR="00A97429" w:rsidRDefault="00000000">
      <w:pPr>
        <w:ind w:firstLine="560"/>
        <w:rPr>
          <w:rFonts w:ascii="仿宋" w:eastAsia="仿宋" w:hAnsi="仿宋"/>
          <w:sz w:val="28"/>
          <w:szCs w:val="28"/>
        </w:rPr>
      </w:pPr>
      <w:r>
        <w:rPr>
          <w:rFonts w:ascii="仿宋" w:eastAsia="仿宋" w:hAnsi="仿宋" w:hint="eastAsia"/>
          <w:sz w:val="28"/>
          <w:szCs w:val="28"/>
        </w:rPr>
        <w:t>本专业隶属外国语学院，学科门类为“管理学”，一级学科为“管理学”，二级学科为“电子商务”，下设跨境电子商务专业。本专业为四年制本科，授予</w:t>
      </w:r>
      <w:r>
        <w:rPr>
          <w:rFonts w:ascii="仿宋" w:eastAsia="仿宋" w:hAnsi="仿宋" w:hint="eastAsia"/>
          <w:sz w:val="28"/>
          <w:szCs w:val="28"/>
          <w:u w:val="single"/>
        </w:rPr>
        <w:t>管理学学士学位</w:t>
      </w:r>
      <w:r>
        <w:rPr>
          <w:rFonts w:ascii="仿宋" w:eastAsia="仿宋" w:hAnsi="仿宋" w:hint="eastAsia"/>
          <w:sz w:val="28"/>
          <w:szCs w:val="28"/>
        </w:rPr>
        <w:t>。</w:t>
      </w:r>
    </w:p>
    <w:p w14:paraId="14D20C99" w14:textId="77777777" w:rsidR="00A97429" w:rsidRDefault="00000000">
      <w:pPr>
        <w:ind w:firstLine="560"/>
        <w:rPr>
          <w:rFonts w:ascii="仿宋" w:eastAsia="仿宋" w:hAnsi="仿宋"/>
          <w:sz w:val="28"/>
          <w:szCs w:val="28"/>
        </w:rPr>
      </w:pPr>
      <w:r>
        <w:rPr>
          <w:rFonts w:ascii="仿宋" w:eastAsia="仿宋" w:hAnsi="仿宋" w:hint="eastAsia"/>
          <w:sz w:val="28"/>
          <w:szCs w:val="28"/>
        </w:rPr>
        <w:t>培养目标：本专业服务国家扩大开放、促进国内国外“双循环”及数字经济驱动下“互联网+外贸”新兴行业，培养德智体美劳全面发展，适应国家与地方经济建设和社会发展需要，掌握厚实的跨境电商专业知识和必要的相关专业知识，具备良好的综合素质，具有跨境电商运营实践能力和较高的跨文化商务沟通水平，胜任跨境电</w:t>
      </w:r>
      <w:proofErr w:type="gramStart"/>
      <w:r>
        <w:rPr>
          <w:rFonts w:ascii="仿宋" w:eastAsia="仿宋" w:hAnsi="仿宋" w:hint="eastAsia"/>
          <w:sz w:val="28"/>
          <w:szCs w:val="28"/>
        </w:rPr>
        <w:t>商领域</w:t>
      </w:r>
      <w:proofErr w:type="gramEnd"/>
      <w:r>
        <w:rPr>
          <w:rFonts w:ascii="仿宋" w:eastAsia="仿宋" w:hAnsi="仿宋" w:hint="eastAsia"/>
          <w:sz w:val="28"/>
          <w:szCs w:val="28"/>
        </w:rPr>
        <w:t>国际商务、平台运营管理、市场营销及品牌推广与策划等相关工作岗位的高素质、复合型、应用型、国际化电商人才。</w:t>
      </w:r>
    </w:p>
    <w:p w14:paraId="593A0A52" w14:textId="77777777" w:rsidR="00A97429" w:rsidRDefault="00000000">
      <w:pPr>
        <w:ind w:firstLine="560"/>
        <w:rPr>
          <w:rFonts w:ascii="仿宋" w:eastAsia="仿宋" w:hAnsi="仿宋"/>
          <w:sz w:val="28"/>
          <w:szCs w:val="28"/>
        </w:rPr>
      </w:pPr>
      <w:r>
        <w:rPr>
          <w:rFonts w:ascii="仿宋" w:eastAsia="仿宋" w:hAnsi="仿宋" w:hint="eastAsia"/>
          <w:sz w:val="28"/>
          <w:szCs w:val="28"/>
        </w:rPr>
        <w:t>核心课程：跨境电商实务、跨境电商结算与支付、跨境电商网络营销、跨境电商物流与供应链管理、跨境电商沟通与谈判、跨境电</w:t>
      </w:r>
      <w:proofErr w:type="gramStart"/>
      <w:r>
        <w:rPr>
          <w:rFonts w:ascii="仿宋" w:eastAsia="仿宋" w:hAnsi="仿宋" w:hint="eastAsia"/>
          <w:sz w:val="28"/>
          <w:szCs w:val="28"/>
        </w:rPr>
        <w:t>商客户</w:t>
      </w:r>
      <w:proofErr w:type="gramEnd"/>
      <w:r>
        <w:rPr>
          <w:rFonts w:ascii="仿宋" w:eastAsia="仿宋" w:hAnsi="仿宋" w:hint="eastAsia"/>
          <w:sz w:val="28"/>
          <w:szCs w:val="28"/>
        </w:rPr>
        <w:t>关系管理；</w:t>
      </w:r>
    </w:p>
    <w:p w14:paraId="22AAC33C" w14:textId="77777777" w:rsidR="00A97429" w:rsidRDefault="00000000">
      <w:pPr>
        <w:ind w:firstLine="560"/>
        <w:rPr>
          <w:rFonts w:ascii="仿宋" w:eastAsia="仿宋" w:hAnsi="仿宋"/>
          <w:sz w:val="28"/>
          <w:szCs w:val="28"/>
        </w:rPr>
      </w:pPr>
      <w:r>
        <w:rPr>
          <w:rFonts w:ascii="仿宋" w:eastAsia="仿宋" w:hAnsi="仿宋" w:hint="eastAsia"/>
          <w:sz w:val="28"/>
          <w:szCs w:val="28"/>
        </w:rPr>
        <w:t>实践环节: 商品拍摄与美化、国际贸易实务实训、跨境电商美工、跨境电商直播运营、跨境电商沟通与谈判实训、跨境电商平台实操。</w:t>
      </w:r>
    </w:p>
    <w:p w14:paraId="0C10874D" w14:textId="77777777" w:rsidR="00A97429" w:rsidRDefault="00000000">
      <w:pPr>
        <w:ind w:firstLine="560"/>
        <w:rPr>
          <w:rFonts w:ascii="仿宋" w:eastAsia="仿宋" w:hAnsi="仿宋"/>
          <w:sz w:val="28"/>
          <w:szCs w:val="28"/>
        </w:rPr>
      </w:pPr>
      <w:r>
        <w:rPr>
          <w:rFonts w:ascii="仿宋" w:eastAsia="仿宋" w:hAnsi="仿宋" w:hint="eastAsia"/>
          <w:sz w:val="28"/>
          <w:szCs w:val="28"/>
        </w:rPr>
        <w:t>就业去向：</w:t>
      </w:r>
    </w:p>
    <w:p w14:paraId="712358C8" w14:textId="77777777" w:rsidR="00A97429" w:rsidRDefault="00000000">
      <w:pPr>
        <w:ind w:firstLine="560"/>
        <w:rPr>
          <w:rFonts w:ascii="仿宋" w:eastAsia="仿宋" w:hAnsi="仿宋"/>
          <w:sz w:val="28"/>
          <w:szCs w:val="28"/>
        </w:rPr>
      </w:pPr>
      <w:r>
        <w:rPr>
          <w:rFonts w:ascii="仿宋" w:eastAsia="仿宋" w:hAnsi="仿宋" w:hint="eastAsia"/>
          <w:sz w:val="28"/>
          <w:szCs w:val="28"/>
        </w:rPr>
        <w:t>a. 跨境电商平台、独立站</w:t>
      </w:r>
    </w:p>
    <w:p w14:paraId="7411D941" w14:textId="77777777" w:rsidR="00A97429" w:rsidRDefault="00000000">
      <w:pPr>
        <w:ind w:firstLine="560"/>
        <w:rPr>
          <w:rFonts w:ascii="仿宋" w:eastAsia="仿宋" w:hAnsi="仿宋"/>
          <w:sz w:val="28"/>
          <w:szCs w:val="28"/>
        </w:rPr>
      </w:pPr>
      <w:r>
        <w:rPr>
          <w:rFonts w:ascii="仿宋" w:eastAsia="仿宋" w:hAnsi="仿宋" w:hint="eastAsia"/>
          <w:sz w:val="28"/>
          <w:szCs w:val="28"/>
        </w:rPr>
        <w:t>亚马逊、eBay、</w:t>
      </w:r>
      <w:proofErr w:type="gramStart"/>
      <w:r>
        <w:rPr>
          <w:rFonts w:ascii="仿宋" w:eastAsia="仿宋" w:hAnsi="仿宋" w:hint="eastAsia"/>
          <w:sz w:val="28"/>
          <w:szCs w:val="28"/>
        </w:rPr>
        <w:t>速卖通</w:t>
      </w:r>
      <w:proofErr w:type="gramEnd"/>
      <w:r>
        <w:rPr>
          <w:rFonts w:ascii="仿宋" w:eastAsia="仿宋" w:hAnsi="仿宋" w:hint="eastAsia"/>
          <w:sz w:val="28"/>
          <w:szCs w:val="28"/>
        </w:rPr>
        <w:t>、阿里巴巴国际站、Shopee、Lazada、京东全球购、Tik Tok、SHEIN等正在不断扩张其全球业务。这些平台需</w:t>
      </w:r>
      <w:r>
        <w:rPr>
          <w:rFonts w:ascii="仿宋" w:eastAsia="仿宋" w:hAnsi="仿宋" w:hint="eastAsia"/>
          <w:sz w:val="28"/>
          <w:szCs w:val="28"/>
        </w:rPr>
        <w:lastRenderedPageBreak/>
        <w:t>要大量的跨境电</w:t>
      </w:r>
      <w:proofErr w:type="gramStart"/>
      <w:r>
        <w:rPr>
          <w:rFonts w:ascii="仿宋" w:eastAsia="仿宋" w:hAnsi="仿宋" w:hint="eastAsia"/>
          <w:sz w:val="28"/>
          <w:szCs w:val="28"/>
        </w:rPr>
        <w:t>商管理</w:t>
      </w:r>
      <w:proofErr w:type="gramEnd"/>
      <w:r>
        <w:rPr>
          <w:rFonts w:ascii="仿宋" w:eastAsia="仿宋" w:hAnsi="仿宋" w:hint="eastAsia"/>
          <w:sz w:val="28"/>
          <w:szCs w:val="28"/>
        </w:rPr>
        <w:t>类人才、海外市场拓展类人才、品牌研发类人才、大数据分析类人才等来确保平台的有效运营和用户满意度。</w:t>
      </w:r>
    </w:p>
    <w:p w14:paraId="6BC88254" w14:textId="77777777" w:rsidR="00A97429" w:rsidRDefault="00000000">
      <w:pPr>
        <w:ind w:firstLine="560"/>
        <w:rPr>
          <w:rFonts w:ascii="仿宋" w:eastAsia="仿宋" w:hAnsi="仿宋"/>
          <w:sz w:val="28"/>
          <w:szCs w:val="28"/>
        </w:rPr>
      </w:pPr>
      <w:r>
        <w:rPr>
          <w:rFonts w:ascii="仿宋" w:eastAsia="仿宋" w:hAnsi="仿宋" w:hint="eastAsia"/>
          <w:sz w:val="28"/>
          <w:szCs w:val="28"/>
        </w:rPr>
        <w:t>b. 国际物流公司</w:t>
      </w:r>
    </w:p>
    <w:p w14:paraId="063CCA21" w14:textId="77777777" w:rsidR="00A97429" w:rsidRDefault="00000000">
      <w:pPr>
        <w:ind w:firstLine="560"/>
        <w:rPr>
          <w:rFonts w:ascii="仿宋" w:eastAsia="仿宋" w:hAnsi="仿宋"/>
          <w:sz w:val="28"/>
          <w:szCs w:val="28"/>
        </w:rPr>
      </w:pPr>
      <w:r>
        <w:rPr>
          <w:rFonts w:ascii="仿宋" w:eastAsia="仿宋" w:hAnsi="仿宋" w:hint="eastAsia"/>
          <w:sz w:val="28"/>
          <w:szCs w:val="28"/>
        </w:rPr>
        <w:t>跨境电子商务需要依赖于国际物流公司进行商品运输和配送。因此，国际物流公司对于具备相关专业知识的人才需求也在不断增长。</w:t>
      </w:r>
    </w:p>
    <w:p w14:paraId="6522FFF8" w14:textId="77777777" w:rsidR="00A97429" w:rsidRDefault="00000000">
      <w:pPr>
        <w:ind w:firstLine="560"/>
        <w:rPr>
          <w:rFonts w:ascii="仿宋" w:eastAsia="仿宋" w:hAnsi="仿宋"/>
          <w:sz w:val="28"/>
          <w:szCs w:val="28"/>
        </w:rPr>
      </w:pPr>
      <w:r>
        <w:rPr>
          <w:rFonts w:ascii="仿宋" w:eastAsia="仿宋" w:hAnsi="仿宋" w:hint="eastAsia"/>
          <w:sz w:val="28"/>
          <w:szCs w:val="28"/>
        </w:rPr>
        <w:t>c. 跨境支付机构</w:t>
      </w:r>
    </w:p>
    <w:p w14:paraId="0AC2BED7" w14:textId="77777777" w:rsidR="00A97429" w:rsidRDefault="00000000">
      <w:pPr>
        <w:ind w:firstLine="560"/>
        <w:rPr>
          <w:rFonts w:ascii="仿宋" w:eastAsia="仿宋" w:hAnsi="仿宋"/>
          <w:sz w:val="28"/>
          <w:szCs w:val="28"/>
        </w:rPr>
      </w:pPr>
      <w:r>
        <w:rPr>
          <w:rFonts w:ascii="仿宋" w:eastAsia="仿宋" w:hAnsi="仿宋" w:hint="eastAsia"/>
          <w:sz w:val="28"/>
          <w:szCs w:val="28"/>
        </w:rPr>
        <w:t>跨境电子商务的支付体系与传统电子支付有所不同，需要专门的跨境支付机构来提供支付服务。这些机构需要专业人才来进行支付系统的开发和运营。</w:t>
      </w:r>
    </w:p>
    <w:p w14:paraId="6C1FE73D" w14:textId="77777777" w:rsidR="00A97429" w:rsidRDefault="00000000">
      <w:pPr>
        <w:ind w:firstLine="560"/>
        <w:rPr>
          <w:rFonts w:ascii="仿宋" w:eastAsia="仿宋" w:hAnsi="仿宋"/>
          <w:sz w:val="28"/>
          <w:szCs w:val="28"/>
        </w:rPr>
      </w:pPr>
      <w:r>
        <w:rPr>
          <w:rFonts w:ascii="仿宋" w:eastAsia="仿宋" w:hAnsi="仿宋" w:hint="eastAsia"/>
          <w:sz w:val="28"/>
          <w:szCs w:val="28"/>
        </w:rPr>
        <w:t>d. 跨境营销与品牌</w:t>
      </w:r>
    </w:p>
    <w:p w14:paraId="1EF704A6" w14:textId="77777777" w:rsidR="00A97429" w:rsidRDefault="00000000">
      <w:pPr>
        <w:ind w:firstLine="560"/>
        <w:rPr>
          <w:rFonts w:ascii="仿宋" w:eastAsia="仿宋" w:hAnsi="仿宋"/>
          <w:sz w:val="28"/>
          <w:szCs w:val="28"/>
        </w:rPr>
      </w:pPr>
      <w:r>
        <w:rPr>
          <w:rFonts w:ascii="仿宋" w:eastAsia="仿宋" w:hAnsi="仿宋" w:hint="eastAsia"/>
          <w:sz w:val="28"/>
          <w:szCs w:val="28"/>
        </w:rPr>
        <w:t>跨境电子商务行业的竞争激烈，因此品牌推广和跨境营销变得尤为重要。许多跨境电商公司需要具备相关专业知识的人才来进行市场推广和品牌建设。</w:t>
      </w:r>
    </w:p>
    <w:p w14:paraId="057A26F4" w14:textId="77777777" w:rsidR="00A97429" w:rsidRDefault="00000000">
      <w:pPr>
        <w:ind w:firstLine="560"/>
        <w:rPr>
          <w:rFonts w:ascii="仿宋" w:eastAsia="仿宋" w:hAnsi="仿宋"/>
          <w:sz w:val="28"/>
          <w:szCs w:val="28"/>
        </w:rPr>
      </w:pPr>
      <w:r>
        <w:rPr>
          <w:rFonts w:ascii="仿宋" w:eastAsia="仿宋" w:hAnsi="仿宋" w:hint="eastAsia"/>
          <w:sz w:val="28"/>
          <w:szCs w:val="28"/>
        </w:rPr>
        <w:t>就业前景：</w:t>
      </w:r>
    </w:p>
    <w:p w14:paraId="3A351F87" w14:textId="77777777" w:rsidR="00A97429" w:rsidRDefault="00000000">
      <w:pPr>
        <w:ind w:firstLine="560"/>
        <w:rPr>
          <w:rFonts w:ascii="仿宋" w:eastAsia="仿宋" w:hAnsi="仿宋"/>
          <w:sz w:val="28"/>
          <w:szCs w:val="28"/>
        </w:rPr>
      </w:pPr>
      <w:r>
        <w:rPr>
          <w:rFonts w:ascii="仿宋" w:eastAsia="仿宋" w:hAnsi="仿宋" w:hint="eastAsia"/>
          <w:sz w:val="28"/>
          <w:szCs w:val="28"/>
        </w:rPr>
        <w:t>•高薪就业机会增多：跨境电子商务行业对专业人才的需求旺盛，因此跨境电子商务专业本科毕业生通常可以获得较高的薪资待遇。</w:t>
      </w:r>
    </w:p>
    <w:p w14:paraId="2307636C" w14:textId="77777777" w:rsidR="00A97429" w:rsidRDefault="00000000">
      <w:pPr>
        <w:ind w:firstLine="560"/>
        <w:rPr>
          <w:rFonts w:ascii="仿宋" w:eastAsia="仿宋" w:hAnsi="仿宋"/>
          <w:sz w:val="28"/>
          <w:szCs w:val="28"/>
        </w:rPr>
      </w:pPr>
      <w:r>
        <w:rPr>
          <w:rFonts w:ascii="仿宋" w:eastAsia="仿宋" w:hAnsi="仿宋" w:hint="eastAsia"/>
          <w:sz w:val="28"/>
          <w:szCs w:val="28"/>
        </w:rPr>
        <w:t>•国际交流机会丰富：跨境电子商务行业的发展涉及全球范围内的贸易和合作，因此毕业生有机会与国际企业进行合作，拓宽自己的国际视野。</w:t>
      </w:r>
    </w:p>
    <w:p w14:paraId="6D7DF6DB" w14:textId="77777777" w:rsidR="00A97429" w:rsidRDefault="00000000">
      <w:pPr>
        <w:ind w:firstLine="560"/>
        <w:rPr>
          <w:rFonts w:ascii="仿宋" w:eastAsia="仿宋" w:hAnsi="仿宋"/>
          <w:sz w:val="28"/>
          <w:szCs w:val="28"/>
        </w:rPr>
      </w:pPr>
      <w:r>
        <w:rPr>
          <w:rFonts w:ascii="仿宋" w:eastAsia="仿宋" w:hAnsi="仿宋" w:hint="eastAsia"/>
          <w:sz w:val="28"/>
          <w:szCs w:val="28"/>
        </w:rPr>
        <w:t>•创业机会广阔：跨境电子商务行业创业门槛相对较低，许多毕业生可以通过创办自己的跨境电商平台或服务公司来实现创业梦想。</w:t>
      </w:r>
    </w:p>
    <w:p w14:paraId="14741A7C" w14:textId="39B3D908" w:rsidR="00A97429" w:rsidRDefault="001C628B">
      <w:pPr>
        <w:ind w:firstLine="560"/>
        <w:rPr>
          <w:rFonts w:ascii="仿宋" w:eastAsia="仿宋" w:hAnsi="仿宋"/>
          <w:sz w:val="28"/>
          <w:szCs w:val="28"/>
        </w:rPr>
      </w:pPr>
      <w:r>
        <w:rPr>
          <w:rFonts w:ascii="仿宋" w:eastAsia="仿宋" w:hAnsi="仿宋" w:hint="eastAsia"/>
          <w:sz w:val="28"/>
          <w:szCs w:val="28"/>
        </w:rPr>
        <w:t>二</w:t>
      </w:r>
      <w:r w:rsidR="00000000">
        <w:rPr>
          <w:rFonts w:ascii="仿宋" w:eastAsia="仿宋" w:hAnsi="仿宋" w:hint="eastAsia"/>
          <w:sz w:val="28"/>
          <w:szCs w:val="28"/>
        </w:rPr>
        <w:t>、第一学年课程清单</w:t>
      </w:r>
    </w:p>
    <w:p w14:paraId="4528C251" w14:textId="77777777" w:rsidR="00A97429" w:rsidRDefault="00000000">
      <w:pPr>
        <w:ind w:firstLine="420"/>
        <w:jc w:val="center"/>
        <w:rPr>
          <w:rFonts w:ascii="仿宋" w:eastAsia="仿宋" w:hAnsi="仿宋"/>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459"/>
        <w:gridCol w:w="2972"/>
        <w:gridCol w:w="851"/>
        <w:gridCol w:w="850"/>
        <w:gridCol w:w="1280"/>
      </w:tblGrid>
      <w:tr w:rsidR="00A97429" w14:paraId="4F351466" w14:textId="77777777" w:rsidTr="001C628B">
        <w:trPr>
          <w:tblHeader/>
          <w:jc w:val="center"/>
        </w:trPr>
        <w:tc>
          <w:tcPr>
            <w:tcW w:w="809" w:type="dxa"/>
          </w:tcPr>
          <w:p w14:paraId="47B36AE7" w14:textId="77777777" w:rsidR="00A97429" w:rsidRDefault="00000000">
            <w:pPr>
              <w:jc w:val="center"/>
              <w:rPr>
                <w:rFonts w:ascii="仿宋" w:eastAsia="仿宋" w:hAnsi="仿宋"/>
              </w:rPr>
            </w:pPr>
            <w:r>
              <w:rPr>
                <w:rFonts w:ascii="仿宋" w:eastAsia="仿宋" w:hAnsi="仿宋" w:hint="eastAsia"/>
              </w:rPr>
              <w:t>序号</w:t>
            </w:r>
          </w:p>
        </w:tc>
        <w:tc>
          <w:tcPr>
            <w:tcW w:w="1459" w:type="dxa"/>
          </w:tcPr>
          <w:p w14:paraId="4918F2B7" w14:textId="77777777" w:rsidR="00A97429" w:rsidRDefault="00000000">
            <w:pPr>
              <w:jc w:val="center"/>
              <w:rPr>
                <w:rFonts w:ascii="仿宋" w:eastAsia="仿宋" w:hAnsi="仿宋"/>
              </w:rPr>
            </w:pPr>
            <w:r>
              <w:rPr>
                <w:rFonts w:ascii="仿宋" w:eastAsia="仿宋" w:hAnsi="仿宋" w:hint="eastAsia"/>
              </w:rPr>
              <w:t>课程代码</w:t>
            </w:r>
          </w:p>
        </w:tc>
        <w:tc>
          <w:tcPr>
            <w:tcW w:w="2972" w:type="dxa"/>
          </w:tcPr>
          <w:p w14:paraId="5D24254E" w14:textId="77777777" w:rsidR="00A97429" w:rsidRDefault="00000000">
            <w:pPr>
              <w:jc w:val="center"/>
              <w:rPr>
                <w:rFonts w:ascii="仿宋" w:eastAsia="仿宋" w:hAnsi="仿宋"/>
              </w:rPr>
            </w:pPr>
            <w:r>
              <w:rPr>
                <w:rFonts w:ascii="仿宋" w:eastAsia="仿宋" w:hAnsi="仿宋" w:hint="eastAsia"/>
              </w:rPr>
              <w:t>课程名称</w:t>
            </w:r>
          </w:p>
        </w:tc>
        <w:tc>
          <w:tcPr>
            <w:tcW w:w="851" w:type="dxa"/>
          </w:tcPr>
          <w:p w14:paraId="4EB7FE79" w14:textId="77777777" w:rsidR="00A97429" w:rsidRDefault="00000000">
            <w:pPr>
              <w:jc w:val="center"/>
              <w:rPr>
                <w:rFonts w:ascii="仿宋" w:eastAsia="仿宋" w:hAnsi="仿宋"/>
              </w:rPr>
            </w:pPr>
            <w:r>
              <w:rPr>
                <w:rFonts w:ascii="仿宋" w:eastAsia="仿宋" w:hAnsi="仿宋" w:hint="eastAsia"/>
              </w:rPr>
              <w:t>学时</w:t>
            </w:r>
          </w:p>
        </w:tc>
        <w:tc>
          <w:tcPr>
            <w:tcW w:w="850" w:type="dxa"/>
          </w:tcPr>
          <w:p w14:paraId="03AA3955" w14:textId="77777777" w:rsidR="00A97429" w:rsidRDefault="00000000">
            <w:pPr>
              <w:jc w:val="center"/>
              <w:rPr>
                <w:rFonts w:ascii="仿宋" w:eastAsia="仿宋" w:hAnsi="仿宋"/>
              </w:rPr>
            </w:pPr>
            <w:r>
              <w:rPr>
                <w:rFonts w:ascii="仿宋" w:eastAsia="仿宋" w:hAnsi="仿宋" w:hint="eastAsia"/>
              </w:rPr>
              <w:t>学分</w:t>
            </w:r>
          </w:p>
        </w:tc>
        <w:tc>
          <w:tcPr>
            <w:tcW w:w="1280" w:type="dxa"/>
          </w:tcPr>
          <w:p w14:paraId="34662F65" w14:textId="77777777" w:rsidR="00A97429" w:rsidRDefault="00000000">
            <w:pPr>
              <w:jc w:val="center"/>
              <w:rPr>
                <w:rFonts w:ascii="仿宋" w:eastAsia="仿宋" w:hAnsi="仿宋"/>
              </w:rPr>
            </w:pPr>
            <w:r>
              <w:rPr>
                <w:rFonts w:ascii="仿宋" w:eastAsia="仿宋" w:hAnsi="仿宋" w:hint="eastAsia"/>
              </w:rPr>
              <w:t>备注</w:t>
            </w:r>
          </w:p>
        </w:tc>
      </w:tr>
      <w:tr w:rsidR="00A97429" w14:paraId="575CA3C4" w14:textId="77777777" w:rsidTr="001C628B">
        <w:trPr>
          <w:jc w:val="center"/>
        </w:trPr>
        <w:tc>
          <w:tcPr>
            <w:tcW w:w="809" w:type="dxa"/>
          </w:tcPr>
          <w:p w14:paraId="425C7DAC" w14:textId="77777777" w:rsidR="00A97429" w:rsidRDefault="00A97429">
            <w:pPr>
              <w:pStyle w:val="a7"/>
              <w:numPr>
                <w:ilvl w:val="0"/>
                <w:numId w:val="2"/>
              </w:numPr>
              <w:ind w:firstLineChars="0"/>
              <w:jc w:val="center"/>
              <w:rPr>
                <w:rFonts w:ascii="仿宋" w:eastAsia="仿宋" w:hAnsi="仿宋"/>
              </w:rPr>
            </w:pPr>
          </w:p>
        </w:tc>
        <w:tc>
          <w:tcPr>
            <w:tcW w:w="1459" w:type="dxa"/>
          </w:tcPr>
          <w:p w14:paraId="714E098C" w14:textId="77777777" w:rsidR="00A97429" w:rsidRDefault="00000000" w:rsidP="001C628B">
            <w:pPr>
              <w:rPr>
                <w:rFonts w:ascii="仿宋" w:eastAsia="仿宋" w:hAnsi="仿宋"/>
              </w:rPr>
            </w:pPr>
            <w:r>
              <w:rPr>
                <w:rFonts w:ascii="仿宋" w:eastAsia="仿宋" w:hAnsi="仿宋" w:hint="eastAsia"/>
              </w:rPr>
              <w:t>1PL020</w:t>
            </w:r>
          </w:p>
        </w:tc>
        <w:tc>
          <w:tcPr>
            <w:tcW w:w="2972" w:type="dxa"/>
          </w:tcPr>
          <w:p w14:paraId="59D1266F" w14:textId="77777777" w:rsidR="00A97429" w:rsidRDefault="00000000" w:rsidP="001C628B">
            <w:pPr>
              <w:rPr>
                <w:rFonts w:ascii="仿宋" w:eastAsia="仿宋" w:hAnsi="仿宋"/>
              </w:rPr>
            </w:pPr>
            <w:r>
              <w:rPr>
                <w:rFonts w:ascii="仿宋" w:eastAsia="仿宋" w:hAnsi="仿宋" w:hint="eastAsia"/>
              </w:rPr>
              <w:t xml:space="preserve">思想道德与法治 </w:t>
            </w:r>
          </w:p>
        </w:tc>
        <w:tc>
          <w:tcPr>
            <w:tcW w:w="851" w:type="dxa"/>
          </w:tcPr>
          <w:p w14:paraId="47BC63CA" w14:textId="77777777" w:rsidR="00A97429" w:rsidRDefault="00000000" w:rsidP="001C628B">
            <w:pPr>
              <w:rPr>
                <w:rFonts w:ascii="仿宋" w:eastAsia="仿宋" w:hAnsi="仿宋"/>
              </w:rPr>
            </w:pPr>
            <w:r>
              <w:rPr>
                <w:rFonts w:ascii="仿宋" w:eastAsia="仿宋" w:hAnsi="仿宋" w:hint="eastAsia"/>
              </w:rPr>
              <w:t>48</w:t>
            </w:r>
          </w:p>
        </w:tc>
        <w:tc>
          <w:tcPr>
            <w:tcW w:w="850" w:type="dxa"/>
          </w:tcPr>
          <w:p w14:paraId="214D12B4" w14:textId="77777777" w:rsidR="00A97429" w:rsidRDefault="00000000" w:rsidP="001C628B">
            <w:pPr>
              <w:rPr>
                <w:rFonts w:ascii="仿宋" w:eastAsia="仿宋" w:hAnsi="仿宋"/>
              </w:rPr>
            </w:pPr>
            <w:r>
              <w:rPr>
                <w:rFonts w:ascii="仿宋" w:eastAsia="仿宋" w:hAnsi="仿宋" w:hint="eastAsia"/>
              </w:rPr>
              <w:t>3</w:t>
            </w:r>
          </w:p>
        </w:tc>
        <w:tc>
          <w:tcPr>
            <w:tcW w:w="1280" w:type="dxa"/>
          </w:tcPr>
          <w:p w14:paraId="24D34076" w14:textId="77777777" w:rsidR="00A97429" w:rsidRDefault="00A97429">
            <w:pPr>
              <w:ind w:firstLine="420"/>
              <w:rPr>
                <w:rFonts w:ascii="仿宋" w:eastAsia="仿宋" w:hAnsi="仿宋"/>
              </w:rPr>
            </w:pPr>
          </w:p>
        </w:tc>
      </w:tr>
      <w:tr w:rsidR="00A97429" w14:paraId="70CF5C08" w14:textId="77777777" w:rsidTr="001C628B">
        <w:trPr>
          <w:jc w:val="center"/>
        </w:trPr>
        <w:tc>
          <w:tcPr>
            <w:tcW w:w="809" w:type="dxa"/>
          </w:tcPr>
          <w:p w14:paraId="18037930" w14:textId="77777777" w:rsidR="00A97429" w:rsidRDefault="00A97429">
            <w:pPr>
              <w:pStyle w:val="a7"/>
              <w:numPr>
                <w:ilvl w:val="0"/>
                <w:numId w:val="2"/>
              </w:numPr>
              <w:ind w:firstLineChars="0"/>
              <w:jc w:val="center"/>
              <w:rPr>
                <w:rFonts w:ascii="仿宋" w:eastAsia="仿宋" w:hAnsi="仿宋"/>
              </w:rPr>
            </w:pPr>
          </w:p>
        </w:tc>
        <w:tc>
          <w:tcPr>
            <w:tcW w:w="1459" w:type="dxa"/>
          </w:tcPr>
          <w:p w14:paraId="584CD7E4" w14:textId="77777777" w:rsidR="00A97429" w:rsidRDefault="00000000" w:rsidP="001C628B">
            <w:pPr>
              <w:rPr>
                <w:rFonts w:ascii="仿宋" w:eastAsia="仿宋" w:hAnsi="仿宋"/>
              </w:rPr>
            </w:pPr>
            <w:r>
              <w:rPr>
                <w:rFonts w:ascii="仿宋" w:eastAsia="仿宋" w:hAnsi="仿宋" w:hint="eastAsia"/>
              </w:rPr>
              <w:t>1CE001</w:t>
            </w:r>
          </w:p>
        </w:tc>
        <w:tc>
          <w:tcPr>
            <w:tcW w:w="2972" w:type="dxa"/>
          </w:tcPr>
          <w:p w14:paraId="17031B2D" w14:textId="77777777" w:rsidR="00A97429" w:rsidRDefault="00000000" w:rsidP="001C628B">
            <w:pPr>
              <w:rPr>
                <w:rFonts w:ascii="仿宋" w:eastAsia="仿宋" w:hAnsi="仿宋"/>
              </w:rPr>
            </w:pPr>
            <w:r>
              <w:rPr>
                <w:rFonts w:ascii="仿宋" w:eastAsia="仿宋" w:hAnsi="仿宋" w:hint="eastAsia"/>
              </w:rPr>
              <w:t xml:space="preserve">大学英语 </w:t>
            </w:r>
          </w:p>
        </w:tc>
        <w:tc>
          <w:tcPr>
            <w:tcW w:w="851" w:type="dxa"/>
          </w:tcPr>
          <w:p w14:paraId="6D363C8D" w14:textId="77777777" w:rsidR="00A97429" w:rsidRDefault="00000000" w:rsidP="001C628B">
            <w:pPr>
              <w:rPr>
                <w:rFonts w:ascii="仿宋" w:eastAsia="仿宋" w:hAnsi="仿宋"/>
              </w:rPr>
            </w:pPr>
            <w:r>
              <w:rPr>
                <w:rFonts w:ascii="仿宋" w:eastAsia="仿宋" w:hAnsi="仿宋" w:hint="eastAsia"/>
              </w:rPr>
              <w:t>184</w:t>
            </w:r>
          </w:p>
        </w:tc>
        <w:tc>
          <w:tcPr>
            <w:tcW w:w="850" w:type="dxa"/>
          </w:tcPr>
          <w:p w14:paraId="54BDD7B2" w14:textId="77777777" w:rsidR="00A97429" w:rsidRDefault="00000000" w:rsidP="001C628B">
            <w:pPr>
              <w:rPr>
                <w:rFonts w:ascii="仿宋" w:eastAsia="仿宋" w:hAnsi="仿宋"/>
              </w:rPr>
            </w:pPr>
            <w:r>
              <w:rPr>
                <w:rFonts w:ascii="仿宋" w:eastAsia="仿宋" w:hAnsi="仿宋" w:hint="eastAsia"/>
              </w:rPr>
              <w:t>12</w:t>
            </w:r>
          </w:p>
        </w:tc>
        <w:tc>
          <w:tcPr>
            <w:tcW w:w="1280" w:type="dxa"/>
          </w:tcPr>
          <w:p w14:paraId="1208A5DA" w14:textId="77777777" w:rsidR="00A97429" w:rsidRDefault="00A97429">
            <w:pPr>
              <w:ind w:firstLine="420"/>
              <w:rPr>
                <w:rFonts w:ascii="仿宋" w:eastAsia="仿宋" w:hAnsi="仿宋"/>
              </w:rPr>
            </w:pPr>
          </w:p>
        </w:tc>
      </w:tr>
      <w:tr w:rsidR="00A97429" w14:paraId="200881BC" w14:textId="77777777" w:rsidTr="001C628B">
        <w:trPr>
          <w:jc w:val="center"/>
        </w:trPr>
        <w:tc>
          <w:tcPr>
            <w:tcW w:w="809" w:type="dxa"/>
          </w:tcPr>
          <w:p w14:paraId="5E0A95D1" w14:textId="77777777" w:rsidR="00A97429" w:rsidRDefault="00A97429">
            <w:pPr>
              <w:pStyle w:val="a7"/>
              <w:numPr>
                <w:ilvl w:val="0"/>
                <w:numId w:val="2"/>
              </w:numPr>
              <w:ind w:firstLineChars="0"/>
              <w:jc w:val="center"/>
              <w:rPr>
                <w:rFonts w:ascii="仿宋" w:eastAsia="仿宋" w:hAnsi="仿宋"/>
              </w:rPr>
            </w:pPr>
          </w:p>
        </w:tc>
        <w:tc>
          <w:tcPr>
            <w:tcW w:w="1459" w:type="dxa"/>
          </w:tcPr>
          <w:p w14:paraId="572256F4" w14:textId="77777777" w:rsidR="00A97429" w:rsidRDefault="00000000" w:rsidP="001C628B">
            <w:pPr>
              <w:rPr>
                <w:rFonts w:ascii="仿宋" w:eastAsia="仿宋" w:hAnsi="仿宋"/>
              </w:rPr>
            </w:pPr>
            <w:r>
              <w:rPr>
                <w:rFonts w:ascii="仿宋" w:eastAsia="仿宋" w:hAnsi="仿宋" w:hint="eastAsia"/>
              </w:rPr>
              <w:t>1PE005</w:t>
            </w:r>
          </w:p>
        </w:tc>
        <w:tc>
          <w:tcPr>
            <w:tcW w:w="2972" w:type="dxa"/>
          </w:tcPr>
          <w:p w14:paraId="5B6EBB49" w14:textId="77777777" w:rsidR="00A97429" w:rsidRDefault="00000000" w:rsidP="001C628B">
            <w:pPr>
              <w:rPr>
                <w:rFonts w:ascii="仿宋" w:eastAsia="仿宋" w:hAnsi="仿宋"/>
              </w:rPr>
            </w:pPr>
            <w:r>
              <w:rPr>
                <w:rFonts w:ascii="仿宋" w:eastAsia="仿宋" w:hAnsi="仿宋" w:hint="eastAsia"/>
              </w:rPr>
              <w:t>大学体育Ⅰ</w:t>
            </w:r>
          </w:p>
        </w:tc>
        <w:tc>
          <w:tcPr>
            <w:tcW w:w="851" w:type="dxa"/>
          </w:tcPr>
          <w:p w14:paraId="4213C7E5" w14:textId="77777777" w:rsidR="00A97429" w:rsidRDefault="00000000" w:rsidP="001C628B">
            <w:pPr>
              <w:rPr>
                <w:rFonts w:ascii="仿宋" w:eastAsia="仿宋" w:hAnsi="仿宋"/>
              </w:rPr>
            </w:pPr>
            <w:r>
              <w:rPr>
                <w:rFonts w:ascii="仿宋" w:eastAsia="仿宋" w:hAnsi="仿宋" w:hint="eastAsia"/>
              </w:rPr>
              <w:t>32</w:t>
            </w:r>
          </w:p>
        </w:tc>
        <w:tc>
          <w:tcPr>
            <w:tcW w:w="850" w:type="dxa"/>
          </w:tcPr>
          <w:p w14:paraId="0BE87702" w14:textId="77777777" w:rsidR="00A97429" w:rsidRDefault="00000000" w:rsidP="001C628B">
            <w:pPr>
              <w:rPr>
                <w:rFonts w:ascii="仿宋" w:eastAsia="仿宋" w:hAnsi="仿宋"/>
              </w:rPr>
            </w:pPr>
            <w:r>
              <w:rPr>
                <w:rFonts w:ascii="仿宋" w:eastAsia="仿宋" w:hAnsi="仿宋" w:hint="eastAsia"/>
              </w:rPr>
              <w:t>0.5</w:t>
            </w:r>
          </w:p>
        </w:tc>
        <w:tc>
          <w:tcPr>
            <w:tcW w:w="1280" w:type="dxa"/>
          </w:tcPr>
          <w:p w14:paraId="702A40E5" w14:textId="77777777" w:rsidR="00A97429" w:rsidRDefault="00A97429">
            <w:pPr>
              <w:ind w:firstLine="420"/>
              <w:rPr>
                <w:rFonts w:ascii="仿宋" w:eastAsia="仿宋" w:hAnsi="仿宋"/>
              </w:rPr>
            </w:pPr>
          </w:p>
        </w:tc>
      </w:tr>
      <w:tr w:rsidR="00A97429" w14:paraId="25FB8819" w14:textId="77777777" w:rsidTr="001C628B">
        <w:trPr>
          <w:jc w:val="center"/>
        </w:trPr>
        <w:tc>
          <w:tcPr>
            <w:tcW w:w="809" w:type="dxa"/>
          </w:tcPr>
          <w:p w14:paraId="0165DC8C" w14:textId="77777777" w:rsidR="00A97429" w:rsidRDefault="00A97429">
            <w:pPr>
              <w:pStyle w:val="a7"/>
              <w:numPr>
                <w:ilvl w:val="0"/>
                <w:numId w:val="2"/>
              </w:numPr>
              <w:ind w:firstLineChars="0"/>
              <w:jc w:val="center"/>
              <w:rPr>
                <w:rFonts w:ascii="仿宋" w:eastAsia="仿宋" w:hAnsi="仿宋"/>
              </w:rPr>
            </w:pPr>
          </w:p>
        </w:tc>
        <w:tc>
          <w:tcPr>
            <w:tcW w:w="1459" w:type="dxa"/>
          </w:tcPr>
          <w:p w14:paraId="3BCA92C5" w14:textId="77777777" w:rsidR="00A97429" w:rsidRDefault="00000000" w:rsidP="001C628B">
            <w:pPr>
              <w:rPr>
                <w:rFonts w:ascii="仿宋" w:eastAsia="仿宋" w:hAnsi="仿宋"/>
              </w:rPr>
            </w:pPr>
            <w:r>
              <w:rPr>
                <w:rFonts w:ascii="仿宋" w:eastAsia="仿宋" w:hAnsi="仿宋" w:hint="eastAsia"/>
              </w:rPr>
              <w:t>1MT001</w:t>
            </w:r>
          </w:p>
        </w:tc>
        <w:tc>
          <w:tcPr>
            <w:tcW w:w="2972" w:type="dxa"/>
          </w:tcPr>
          <w:p w14:paraId="656D53FA" w14:textId="77777777" w:rsidR="00A97429" w:rsidRDefault="00000000" w:rsidP="001C628B">
            <w:pPr>
              <w:rPr>
                <w:rFonts w:ascii="仿宋" w:eastAsia="仿宋" w:hAnsi="仿宋"/>
              </w:rPr>
            </w:pPr>
            <w:r>
              <w:rPr>
                <w:rFonts w:ascii="仿宋" w:eastAsia="仿宋" w:hAnsi="仿宋" w:hint="eastAsia"/>
              </w:rPr>
              <w:t>军事技能训练</w:t>
            </w:r>
          </w:p>
        </w:tc>
        <w:tc>
          <w:tcPr>
            <w:tcW w:w="851" w:type="dxa"/>
          </w:tcPr>
          <w:p w14:paraId="2E3B7CE8" w14:textId="77777777" w:rsidR="00A97429" w:rsidRDefault="00000000" w:rsidP="001C628B">
            <w:pPr>
              <w:rPr>
                <w:rFonts w:ascii="仿宋" w:eastAsia="仿宋" w:hAnsi="仿宋"/>
              </w:rPr>
            </w:pPr>
            <w:r>
              <w:rPr>
                <w:rFonts w:ascii="仿宋" w:eastAsia="仿宋" w:hAnsi="仿宋" w:hint="eastAsia"/>
              </w:rPr>
              <w:t>32</w:t>
            </w:r>
          </w:p>
        </w:tc>
        <w:tc>
          <w:tcPr>
            <w:tcW w:w="850" w:type="dxa"/>
          </w:tcPr>
          <w:p w14:paraId="3B339704" w14:textId="77777777" w:rsidR="00A97429" w:rsidRDefault="00000000" w:rsidP="001C628B">
            <w:pPr>
              <w:rPr>
                <w:rFonts w:ascii="仿宋" w:eastAsia="仿宋" w:hAnsi="仿宋"/>
              </w:rPr>
            </w:pPr>
            <w:r>
              <w:rPr>
                <w:rFonts w:ascii="仿宋" w:eastAsia="仿宋" w:hAnsi="仿宋" w:hint="eastAsia"/>
              </w:rPr>
              <w:t>2</w:t>
            </w:r>
          </w:p>
        </w:tc>
        <w:tc>
          <w:tcPr>
            <w:tcW w:w="1280" w:type="dxa"/>
          </w:tcPr>
          <w:p w14:paraId="453539E9" w14:textId="77777777" w:rsidR="00A97429" w:rsidRDefault="00A97429">
            <w:pPr>
              <w:ind w:firstLine="420"/>
              <w:rPr>
                <w:rFonts w:ascii="仿宋" w:eastAsia="仿宋" w:hAnsi="仿宋"/>
              </w:rPr>
            </w:pPr>
          </w:p>
        </w:tc>
      </w:tr>
      <w:tr w:rsidR="00A97429" w14:paraId="358BF45D" w14:textId="77777777" w:rsidTr="001C628B">
        <w:trPr>
          <w:jc w:val="center"/>
        </w:trPr>
        <w:tc>
          <w:tcPr>
            <w:tcW w:w="809" w:type="dxa"/>
          </w:tcPr>
          <w:p w14:paraId="3DA0E280" w14:textId="77777777" w:rsidR="00A97429" w:rsidRDefault="00A97429">
            <w:pPr>
              <w:pStyle w:val="a7"/>
              <w:numPr>
                <w:ilvl w:val="0"/>
                <w:numId w:val="2"/>
              </w:numPr>
              <w:ind w:firstLineChars="0"/>
              <w:jc w:val="center"/>
              <w:rPr>
                <w:rFonts w:ascii="仿宋" w:eastAsia="仿宋" w:hAnsi="仿宋"/>
              </w:rPr>
            </w:pPr>
          </w:p>
        </w:tc>
        <w:tc>
          <w:tcPr>
            <w:tcW w:w="1459" w:type="dxa"/>
          </w:tcPr>
          <w:p w14:paraId="601E23E9" w14:textId="77777777" w:rsidR="00A97429" w:rsidRDefault="00000000" w:rsidP="001C628B">
            <w:pPr>
              <w:rPr>
                <w:rFonts w:ascii="仿宋" w:eastAsia="仿宋" w:hAnsi="仿宋"/>
              </w:rPr>
            </w:pPr>
            <w:r>
              <w:rPr>
                <w:rFonts w:ascii="仿宋" w:eastAsia="仿宋" w:hAnsi="仿宋" w:hint="eastAsia"/>
              </w:rPr>
              <w:t>016101</w:t>
            </w:r>
          </w:p>
        </w:tc>
        <w:tc>
          <w:tcPr>
            <w:tcW w:w="2972" w:type="dxa"/>
          </w:tcPr>
          <w:p w14:paraId="7F54928F" w14:textId="77777777" w:rsidR="00A97429" w:rsidRDefault="00000000">
            <w:pPr>
              <w:rPr>
                <w:rFonts w:ascii="仿宋" w:eastAsia="仿宋" w:hAnsi="仿宋"/>
              </w:rPr>
            </w:pPr>
            <w:r>
              <w:rPr>
                <w:rFonts w:ascii="仿宋" w:eastAsia="仿宋" w:hAnsi="仿宋" w:hint="eastAsia"/>
              </w:rPr>
              <w:t>“创青春”大学生创新基础</w:t>
            </w:r>
          </w:p>
        </w:tc>
        <w:tc>
          <w:tcPr>
            <w:tcW w:w="851" w:type="dxa"/>
          </w:tcPr>
          <w:p w14:paraId="6A876DE2" w14:textId="77777777" w:rsidR="00A97429" w:rsidRDefault="00000000" w:rsidP="001C628B">
            <w:pPr>
              <w:rPr>
                <w:rFonts w:ascii="仿宋" w:eastAsia="仿宋" w:hAnsi="仿宋"/>
              </w:rPr>
            </w:pPr>
            <w:r>
              <w:rPr>
                <w:rFonts w:ascii="仿宋" w:eastAsia="仿宋" w:hAnsi="仿宋" w:hint="eastAsia"/>
              </w:rPr>
              <w:t>8</w:t>
            </w:r>
          </w:p>
        </w:tc>
        <w:tc>
          <w:tcPr>
            <w:tcW w:w="850" w:type="dxa"/>
          </w:tcPr>
          <w:p w14:paraId="688F73B5" w14:textId="77777777" w:rsidR="00A97429" w:rsidRDefault="00000000" w:rsidP="001C628B">
            <w:pPr>
              <w:rPr>
                <w:rFonts w:ascii="仿宋" w:eastAsia="仿宋" w:hAnsi="仿宋"/>
              </w:rPr>
            </w:pPr>
            <w:r>
              <w:rPr>
                <w:rFonts w:ascii="仿宋" w:eastAsia="仿宋" w:hAnsi="仿宋" w:hint="eastAsia"/>
              </w:rPr>
              <w:t>0.5</w:t>
            </w:r>
          </w:p>
        </w:tc>
        <w:tc>
          <w:tcPr>
            <w:tcW w:w="1280" w:type="dxa"/>
          </w:tcPr>
          <w:p w14:paraId="6256C337" w14:textId="77777777" w:rsidR="00A97429" w:rsidRDefault="00A97429">
            <w:pPr>
              <w:ind w:firstLine="420"/>
              <w:rPr>
                <w:rFonts w:ascii="仿宋" w:eastAsia="仿宋" w:hAnsi="仿宋"/>
              </w:rPr>
            </w:pPr>
          </w:p>
        </w:tc>
      </w:tr>
      <w:tr w:rsidR="00A97429" w14:paraId="2AA5A5F2" w14:textId="77777777" w:rsidTr="001C628B">
        <w:trPr>
          <w:jc w:val="center"/>
        </w:trPr>
        <w:tc>
          <w:tcPr>
            <w:tcW w:w="809" w:type="dxa"/>
          </w:tcPr>
          <w:p w14:paraId="552A7664" w14:textId="77777777" w:rsidR="00A97429" w:rsidRDefault="00A97429">
            <w:pPr>
              <w:pStyle w:val="a7"/>
              <w:numPr>
                <w:ilvl w:val="0"/>
                <w:numId w:val="2"/>
              </w:numPr>
              <w:ind w:firstLineChars="0"/>
              <w:jc w:val="center"/>
              <w:rPr>
                <w:rFonts w:ascii="仿宋" w:eastAsia="仿宋" w:hAnsi="仿宋"/>
              </w:rPr>
            </w:pPr>
          </w:p>
        </w:tc>
        <w:tc>
          <w:tcPr>
            <w:tcW w:w="1459" w:type="dxa"/>
          </w:tcPr>
          <w:p w14:paraId="590CB5AA" w14:textId="77777777" w:rsidR="00A97429" w:rsidRDefault="00000000" w:rsidP="001C628B">
            <w:pPr>
              <w:rPr>
                <w:rFonts w:ascii="仿宋" w:eastAsia="仿宋" w:hAnsi="仿宋"/>
              </w:rPr>
            </w:pPr>
            <w:r>
              <w:rPr>
                <w:rFonts w:ascii="仿宋" w:eastAsia="仿宋" w:hAnsi="仿宋" w:hint="eastAsia"/>
              </w:rPr>
              <w:t>1CH001</w:t>
            </w:r>
          </w:p>
        </w:tc>
        <w:tc>
          <w:tcPr>
            <w:tcW w:w="2972" w:type="dxa"/>
          </w:tcPr>
          <w:p w14:paraId="57A224B5" w14:textId="77777777" w:rsidR="00A97429" w:rsidRDefault="00000000" w:rsidP="001C628B">
            <w:pPr>
              <w:rPr>
                <w:rFonts w:ascii="仿宋" w:eastAsia="仿宋" w:hAnsi="仿宋"/>
              </w:rPr>
            </w:pPr>
            <w:r>
              <w:rPr>
                <w:rFonts w:ascii="仿宋" w:eastAsia="仿宋" w:hAnsi="仿宋" w:hint="eastAsia"/>
              </w:rPr>
              <w:t>大学语文</w:t>
            </w:r>
          </w:p>
        </w:tc>
        <w:tc>
          <w:tcPr>
            <w:tcW w:w="851" w:type="dxa"/>
          </w:tcPr>
          <w:p w14:paraId="02670774" w14:textId="77777777" w:rsidR="00A97429" w:rsidRDefault="00000000" w:rsidP="001C628B">
            <w:pPr>
              <w:rPr>
                <w:rFonts w:ascii="仿宋" w:eastAsia="仿宋" w:hAnsi="仿宋"/>
              </w:rPr>
            </w:pPr>
            <w:r>
              <w:rPr>
                <w:rFonts w:ascii="仿宋" w:eastAsia="仿宋" w:hAnsi="仿宋" w:hint="eastAsia"/>
              </w:rPr>
              <w:t>32</w:t>
            </w:r>
          </w:p>
        </w:tc>
        <w:tc>
          <w:tcPr>
            <w:tcW w:w="850" w:type="dxa"/>
          </w:tcPr>
          <w:p w14:paraId="45959C7F" w14:textId="77777777" w:rsidR="00A97429" w:rsidRDefault="00000000" w:rsidP="001C628B">
            <w:pPr>
              <w:rPr>
                <w:rFonts w:ascii="仿宋" w:eastAsia="仿宋" w:hAnsi="仿宋"/>
              </w:rPr>
            </w:pPr>
            <w:r>
              <w:rPr>
                <w:rFonts w:ascii="仿宋" w:eastAsia="仿宋" w:hAnsi="仿宋" w:hint="eastAsia"/>
              </w:rPr>
              <w:t>2</w:t>
            </w:r>
          </w:p>
        </w:tc>
        <w:tc>
          <w:tcPr>
            <w:tcW w:w="1280" w:type="dxa"/>
          </w:tcPr>
          <w:p w14:paraId="17A18630" w14:textId="77777777" w:rsidR="00A97429" w:rsidRDefault="00A97429">
            <w:pPr>
              <w:ind w:firstLine="420"/>
              <w:rPr>
                <w:rFonts w:ascii="仿宋" w:eastAsia="仿宋" w:hAnsi="仿宋"/>
              </w:rPr>
            </w:pPr>
          </w:p>
        </w:tc>
      </w:tr>
      <w:tr w:rsidR="00A97429" w14:paraId="5A690311" w14:textId="77777777" w:rsidTr="001C628B">
        <w:trPr>
          <w:jc w:val="center"/>
        </w:trPr>
        <w:tc>
          <w:tcPr>
            <w:tcW w:w="809" w:type="dxa"/>
          </w:tcPr>
          <w:p w14:paraId="2FDC0BD5" w14:textId="77777777" w:rsidR="00A97429" w:rsidRDefault="00A97429">
            <w:pPr>
              <w:pStyle w:val="a7"/>
              <w:numPr>
                <w:ilvl w:val="0"/>
                <w:numId w:val="2"/>
              </w:numPr>
              <w:ind w:firstLineChars="0"/>
              <w:jc w:val="center"/>
              <w:rPr>
                <w:rFonts w:ascii="仿宋" w:eastAsia="仿宋" w:hAnsi="仿宋"/>
              </w:rPr>
            </w:pPr>
          </w:p>
        </w:tc>
        <w:tc>
          <w:tcPr>
            <w:tcW w:w="1459" w:type="dxa"/>
          </w:tcPr>
          <w:p w14:paraId="27BEB8D5" w14:textId="77777777" w:rsidR="00A97429" w:rsidRDefault="00000000" w:rsidP="001C628B">
            <w:pPr>
              <w:rPr>
                <w:rFonts w:ascii="仿宋" w:eastAsia="仿宋" w:hAnsi="仿宋"/>
              </w:rPr>
            </w:pPr>
            <w:r>
              <w:rPr>
                <w:rFonts w:ascii="仿宋" w:eastAsia="仿宋" w:hAnsi="仿宋" w:hint="eastAsia"/>
              </w:rPr>
              <w:t>1MA003</w:t>
            </w:r>
          </w:p>
        </w:tc>
        <w:tc>
          <w:tcPr>
            <w:tcW w:w="2972" w:type="dxa"/>
          </w:tcPr>
          <w:p w14:paraId="5AC57DAC" w14:textId="77777777" w:rsidR="00A97429" w:rsidRDefault="00000000" w:rsidP="001C628B">
            <w:pPr>
              <w:rPr>
                <w:rFonts w:ascii="仿宋" w:eastAsia="仿宋" w:hAnsi="仿宋"/>
              </w:rPr>
            </w:pPr>
            <w:r>
              <w:rPr>
                <w:rFonts w:ascii="仿宋" w:eastAsia="仿宋" w:hAnsi="仿宋" w:hint="eastAsia"/>
              </w:rPr>
              <w:t>高等数学二Ⅰ</w:t>
            </w:r>
          </w:p>
        </w:tc>
        <w:tc>
          <w:tcPr>
            <w:tcW w:w="851" w:type="dxa"/>
          </w:tcPr>
          <w:p w14:paraId="65731576" w14:textId="77777777" w:rsidR="00A97429" w:rsidRDefault="00000000" w:rsidP="001C628B">
            <w:pPr>
              <w:rPr>
                <w:rFonts w:ascii="仿宋" w:eastAsia="仿宋" w:hAnsi="仿宋"/>
              </w:rPr>
            </w:pPr>
            <w:r>
              <w:rPr>
                <w:rFonts w:ascii="仿宋" w:eastAsia="仿宋" w:hAnsi="仿宋" w:hint="eastAsia"/>
              </w:rPr>
              <w:t>64</w:t>
            </w:r>
          </w:p>
        </w:tc>
        <w:tc>
          <w:tcPr>
            <w:tcW w:w="850" w:type="dxa"/>
          </w:tcPr>
          <w:p w14:paraId="0B0B31E0" w14:textId="77777777" w:rsidR="00A97429" w:rsidRDefault="00000000" w:rsidP="001C628B">
            <w:pPr>
              <w:rPr>
                <w:rFonts w:ascii="仿宋" w:eastAsia="仿宋" w:hAnsi="仿宋"/>
              </w:rPr>
            </w:pPr>
            <w:r>
              <w:rPr>
                <w:rFonts w:ascii="仿宋" w:eastAsia="仿宋" w:hAnsi="仿宋" w:hint="eastAsia"/>
              </w:rPr>
              <w:t>4</w:t>
            </w:r>
          </w:p>
        </w:tc>
        <w:tc>
          <w:tcPr>
            <w:tcW w:w="1280" w:type="dxa"/>
          </w:tcPr>
          <w:p w14:paraId="47852854" w14:textId="77777777" w:rsidR="00A97429" w:rsidRDefault="00A97429">
            <w:pPr>
              <w:ind w:firstLine="420"/>
              <w:rPr>
                <w:rFonts w:ascii="仿宋" w:eastAsia="仿宋" w:hAnsi="仿宋"/>
              </w:rPr>
            </w:pPr>
          </w:p>
        </w:tc>
      </w:tr>
      <w:tr w:rsidR="00A97429" w14:paraId="4904F3F8" w14:textId="77777777" w:rsidTr="001C628B">
        <w:trPr>
          <w:jc w:val="center"/>
        </w:trPr>
        <w:tc>
          <w:tcPr>
            <w:tcW w:w="809" w:type="dxa"/>
          </w:tcPr>
          <w:p w14:paraId="09A79A3E" w14:textId="77777777" w:rsidR="00A97429" w:rsidRDefault="00A97429">
            <w:pPr>
              <w:pStyle w:val="a7"/>
              <w:numPr>
                <w:ilvl w:val="0"/>
                <w:numId w:val="2"/>
              </w:numPr>
              <w:ind w:firstLineChars="0"/>
              <w:jc w:val="center"/>
              <w:rPr>
                <w:rFonts w:ascii="仿宋" w:eastAsia="仿宋" w:hAnsi="仿宋"/>
              </w:rPr>
            </w:pPr>
          </w:p>
        </w:tc>
        <w:tc>
          <w:tcPr>
            <w:tcW w:w="1459" w:type="dxa"/>
          </w:tcPr>
          <w:p w14:paraId="7DD4E1AF" w14:textId="77777777" w:rsidR="00A97429" w:rsidRDefault="00000000" w:rsidP="001C628B">
            <w:pPr>
              <w:rPr>
                <w:rFonts w:ascii="仿宋" w:eastAsia="仿宋" w:hAnsi="仿宋"/>
              </w:rPr>
            </w:pPr>
            <w:r>
              <w:rPr>
                <w:rFonts w:ascii="仿宋" w:eastAsia="仿宋" w:hAnsi="仿宋" w:hint="eastAsia"/>
              </w:rPr>
              <w:t>101532</w:t>
            </w:r>
          </w:p>
        </w:tc>
        <w:tc>
          <w:tcPr>
            <w:tcW w:w="2972" w:type="dxa"/>
          </w:tcPr>
          <w:p w14:paraId="6AE2FA5F" w14:textId="77777777" w:rsidR="00A97429" w:rsidRDefault="00000000">
            <w:pPr>
              <w:rPr>
                <w:rFonts w:ascii="仿宋" w:eastAsia="仿宋" w:hAnsi="仿宋"/>
              </w:rPr>
            </w:pPr>
            <w:r>
              <w:rPr>
                <w:rFonts w:ascii="仿宋" w:eastAsia="仿宋" w:hAnsi="仿宋" w:hint="eastAsia"/>
              </w:rPr>
              <w:t>跨境电子商务专业导论</w:t>
            </w:r>
          </w:p>
        </w:tc>
        <w:tc>
          <w:tcPr>
            <w:tcW w:w="851" w:type="dxa"/>
          </w:tcPr>
          <w:p w14:paraId="20ABFBD6" w14:textId="77777777" w:rsidR="00A97429" w:rsidRDefault="00000000" w:rsidP="001C628B">
            <w:pPr>
              <w:rPr>
                <w:rFonts w:ascii="仿宋" w:eastAsia="仿宋" w:hAnsi="仿宋"/>
              </w:rPr>
            </w:pPr>
            <w:r>
              <w:rPr>
                <w:rFonts w:ascii="仿宋" w:eastAsia="仿宋" w:hAnsi="仿宋" w:hint="eastAsia"/>
              </w:rPr>
              <w:t>8</w:t>
            </w:r>
          </w:p>
        </w:tc>
        <w:tc>
          <w:tcPr>
            <w:tcW w:w="850" w:type="dxa"/>
          </w:tcPr>
          <w:p w14:paraId="00E8F4D2" w14:textId="77777777" w:rsidR="00A97429" w:rsidRDefault="00000000" w:rsidP="001C628B">
            <w:pPr>
              <w:rPr>
                <w:rFonts w:ascii="仿宋" w:eastAsia="仿宋" w:hAnsi="仿宋"/>
              </w:rPr>
            </w:pPr>
            <w:r>
              <w:rPr>
                <w:rFonts w:ascii="仿宋" w:eastAsia="仿宋" w:hAnsi="仿宋" w:hint="eastAsia"/>
              </w:rPr>
              <w:t>0.5</w:t>
            </w:r>
          </w:p>
        </w:tc>
        <w:tc>
          <w:tcPr>
            <w:tcW w:w="1280" w:type="dxa"/>
          </w:tcPr>
          <w:p w14:paraId="0404D8FC" w14:textId="77777777" w:rsidR="00A97429" w:rsidRDefault="00A97429">
            <w:pPr>
              <w:ind w:firstLine="420"/>
              <w:rPr>
                <w:rFonts w:ascii="仿宋" w:eastAsia="仿宋" w:hAnsi="仿宋"/>
              </w:rPr>
            </w:pPr>
          </w:p>
        </w:tc>
      </w:tr>
      <w:tr w:rsidR="00A97429" w14:paraId="7C05186D" w14:textId="77777777" w:rsidTr="001C628B">
        <w:trPr>
          <w:jc w:val="center"/>
        </w:trPr>
        <w:tc>
          <w:tcPr>
            <w:tcW w:w="809" w:type="dxa"/>
          </w:tcPr>
          <w:p w14:paraId="5E104DD0" w14:textId="77777777" w:rsidR="00A97429" w:rsidRDefault="00A97429">
            <w:pPr>
              <w:pStyle w:val="a7"/>
              <w:numPr>
                <w:ilvl w:val="0"/>
                <w:numId w:val="2"/>
              </w:numPr>
              <w:ind w:firstLineChars="0"/>
              <w:jc w:val="center"/>
              <w:rPr>
                <w:rFonts w:ascii="仿宋" w:eastAsia="仿宋" w:hAnsi="仿宋"/>
              </w:rPr>
            </w:pPr>
          </w:p>
        </w:tc>
        <w:tc>
          <w:tcPr>
            <w:tcW w:w="1459" w:type="dxa"/>
          </w:tcPr>
          <w:p w14:paraId="3286018D" w14:textId="77777777" w:rsidR="00A97429" w:rsidRDefault="00000000" w:rsidP="001C628B">
            <w:pPr>
              <w:rPr>
                <w:rFonts w:ascii="仿宋" w:eastAsia="仿宋" w:hAnsi="仿宋"/>
              </w:rPr>
            </w:pPr>
            <w:r>
              <w:rPr>
                <w:rFonts w:ascii="仿宋" w:eastAsia="仿宋" w:hAnsi="仿宋" w:hint="eastAsia"/>
              </w:rPr>
              <w:t>101533</w:t>
            </w:r>
          </w:p>
        </w:tc>
        <w:tc>
          <w:tcPr>
            <w:tcW w:w="2972" w:type="dxa"/>
          </w:tcPr>
          <w:p w14:paraId="59F641A8" w14:textId="77777777" w:rsidR="00A97429" w:rsidRDefault="00000000" w:rsidP="001C628B">
            <w:pPr>
              <w:rPr>
                <w:rFonts w:ascii="仿宋" w:eastAsia="仿宋" w:hAnsi="仿宋"/>
              </w:rPr>
            </w:pPr>
            <w:r>
              <w:rPr>
                <w:rFonts w:ascii="仿宋" w:eastAsia="仿宋" w:hAnsi="仿宋" w:hint="eastAsia"/>
              </w:rPr>
              <w:t>跨境电商概论</w:t>
            </w:r>
          </w:p>
        </w:tc>
        <w:tc>
          <w:tcPr>
            <w:tcW w:w="851" w:type="dxa"/>
          </w:tcPr>
          <w:p w14:paraId="5741B627" w14:textId="77777777" w:rsidR="00A97429" w:rsidRDefault="00000000" w:rsidP="001C628B">
            <w:pPr>
              <w:rPr>
                <w:rFonts w:ascii="仿宋" w:eastAsia="仿宋" w:hAnsi="仿宋"/>
              </w:rPr>
            </w:pPr>
            <w:r>
              <w:rPr>
                <w:rFonts w:ascii="仿宋" w:eastAsia="仿宋" w:hAnsi="仿宋" w:hint="eastAsia"/>
              </w:rPr>
              <w:t>32</w:t>
            </w:r>
          </w:p>
        </w:tc>
        <w:tc>
          <w:tcPr>
            <w:tcW w:w="850" w:type="dxa"/>
          </w:tcPr>
          <w:p w14:paraId="0EF5D422" w14:textId="77777777" w:rsidR="00A97429" w:rsidRDefault="00000000" w:rsidP="001C628B">
            <w:pPr>
              <w:rPr>
                <w:rFonts w:ascii="仿宋" w:eastAsia="仿宋" w:hAnsi="仿宋"/>
              </w:rPr>
            </w:pPr>
            <w:r>
              <w:rPr>
                <w:rFonts w:ascii="仿宋" w:eastAsia="仿宋" w:hAnsi="仿宋" w:hint="eastAsia"/>
              </w:rPr>
              <w:t>2</w:t>
            </w:r>
          </w:p>
        </w:tc>
        <w:tc>
          <w:tcPr>
            <w:tcW w:w="1280" w:type="dxa"/>
          </w:tcPr>
          <w:p w14:paraId="07D7C74A" w14:textId="77777777" w:rsidR="00A97429" w:rsidRDefault="00A97429">
            <w:pPr>
              <w:ind w:firstLine="420"/>
              <w:rPr>
                <w:rFonts w:ascii="仿宋" w:eastAsia="仿宋" w:hAnsi="仿宋"/>
              </w:rPr>
            </w:pPr>
          </w:p>
        </w:tc>
      </w:tr>
      <w:tr w:rsidR="00A97429" w14:paraId="4FDB46B5" w14:textId="77777777" w:rsidTr="001C628B">
        <w:trPr>
          <w:jc w:val="center"/>
        </w:trPr>
        <w:tc>
          <w:tcPr>
            <w:tcW w:w="809" w:type="dxa"/>
          </w:tcPr>
          <w:p w14:paraId="6A8716CA" w14:textId="77777777" w:rsidR="00A97429" w:rsidRDefault="00A97429">
            <w:pPr>
              <w:pStyle w:val="a7"/>
              <w:numPr>
                <w:ilvl w:val="0"/>
                <w:numId w:val="2"/>
              </w:numPr>
              <w:ind w:firstLineChars="0"/>
              <w:jc w:val="center"/>
              <w:rPr>
                <w:rFonts w:ascii="仿宋" w:eastAsia="仿宋" w:hAnsi="仿宋"/>
              </w:rPr>
            </w:pPr>
          </w:p>
        </w:tc>
        <w:tc>
          <w:tcPr>
            <w:tcW w:w="1459" w:type="dxa"/>
          </w:tcPr>
          <w:p w14:paraId="5B8233B3" w14:textId="77777777" w:rsidR="00A97429" w:rsidRDefault="00000000" w:rsidP="001C628B">
            <w:pPr>
              <w:rPr>
                <w:rFonts w:ascii="仿宋" w:eastAsia="仿宋" w:hAnsi="仿宋"/>
              </w:rPr>
            </w:pPr>
            <w:r>
              <w:rPr>
                <w:rFonts w:ascii="仿宋" w:eastAsia="仿宋" w:hAnsi="仿宋" w:hint="eastAsia"/>
              </w:rPr>
              <w:t>101536</w:t>
            </w:r>
          </w:p>
        </w:tc>
        <w:tc>
          <w:tcPr>
            <w:tcW w:w="2972" w:type="dxa"/>
          </w:tcPr>
          <w:p w14:paraId="2D063E95" w14:textId="77777777" w:rsidR="00A97429" w:rsidRDefault="00000000" w:rsidP="001C628B">
            <w:pPr>
              <w:rPr>
                <w:rFonts w:ascii="仿宋" w:eastAsia="仿宋" w:hAnsi="仿宋"/>
              </w:rPr>
            </w:pPr>
            <w:r>
              <w:rPr>
                <w:rFonts w:ascii="仿宋" w:eastAsia="仿宋" w:hAnsi="仿宋" w:hint="eastAsia"/>
              </w:rPr>
              <w:t>经济学</w:t>
            </w:r>
          </w:p>
        </w:tc>
        <w:tc>
          <w:tcPr>
            <w:tcW w:w="851" w:type="dxa"/>
          </w:tcPr>
          <w:p w14:paraId="639BAAD3" w14:textId="77777777" w:rsidR="00A97429" w:rsidRDefault="00000000" w:rsidP="001C628B">
            <w:pPr>
              <w:rPr>
                <w:rFonts w:ascii="仿宋" w:eastAsia="仿宋" w:hAnsi="仿宋"/>
              </w:rPr>
            </w:pPr>
            <w:r>
              <w:rPr>
                <w:rFonts w:ascii="仿宋" w:eastAsia="仿宋" w:hAnsi="仿宋" w:hint="eastAsia"/>
              </w:rPr>
              <w:t>48</w:t>
            </w:r>
          </w:p>
        </w:tc>
        <w:tc>
          <w:tcPr>
            <w:tcW w:w="850" w:type="dxa"/>
          </w:tcPr>
          <w:p w14:paraId="65F5528B" w14:textId="77777777" w:rsidR="00A97429" w:rsidRDefault="00000000" w:rsidP="001C628B">
            <w:pPr>
              <w:rPr>
                <w:rFonts w:ascii="仿宋" w:eastAsia="仿宋" w:hAnsi="仿宋"/>
              </w:rPr>
            </w:pPr>
            <w:r>
              <w:rPr>
                <w:rFonts w:ascii="仿宋" w:eastAsia="仿宋" w:hAnsi="仿宋" w:hint="eastAsia"/>
              </w:rPr>
              <w:t>3</w:t>
            </w:r>
          </w:p>
        </w:tc>
        <w:tc>
          <w:tcPr>
            <w:tcW w:w="1280" w:type="dxa"/>
          </w:tcPr>
          <w:p w14:paraId="0F6C7BEF" w14:textId="77777777" w:rsidR="00A97429" w:rsidRDefault="00A97429">
            <w:pPr>
              <w:ind w:firstLine="420"/>
              <w:rPr>
                <w:rFonts w:ascii="仿宋" w:eastAsia="仿宋" w:hAnsi="仿宋"/>
              </w:rPr>
            </w:pPr>
          </w:p>
        </w:tc>
      </w:tr>
      <w:tr w:rsidR="00A97429" w14:paraId="781C2458" w14:textId="77777777" w:rsidTr="001C628B">
        <w:trPr>
          <w:jc w:val="center"/>
        </w:trPr>
        <w:tc>
          <w:tcPr>
            <w:tcW w:w="809" w:type="dxa"/>
          </w:tcPr>
          <w:p w14:paraId="2A346127" w14:textId="77777777" w:rsidR="00A97429" w:rsidRDefault="00A97429">
            <w:pPr>
              <w:pStyle w:val="a7"/>
              <w:numPr>
                <w:ilvl w:val="0"/>
                <w:numId w:val="2"/>
              </w:numPr>
              <w:ind w:firstLineChars="0"/>
              <w:jc w:val="center"/>
              <w:rPr>
                <w:rFonts w:ascii="仿宋" w:eastAsia="仿宋" w:hAnsi="仿宋"/>
              </w:rPr>
            </w:pPr>
          </w:p>
        </w:tc>
        <w:tc>
          <w:tcPr>
            <w:tcW w:w="1459" w:type="dxa"/>
          </w:tcPr>
          <w:p w14:paraId="367FCF03" w14:textId="77777777" w:rsidR="00A97429" w:rsidRDefault="00000000" w:rsidP="001C628B">
            <w:pPr>
              <w:rPr>
                <w:rFonts w:ascii="仿宋" w:eastAsia="仿宋" w:hAnsi="仿宋"/>
              </w:rPr>
            </w:pPr>
            <w:r>
              <w:rPr>
                <w:rFonts w:ascii="仿宋" w:eastAsia="仿宋" w:hAnsi="仿宋" w:hint="eastAsia"/>
              </w:rPr>
              <w:t>1VC001</w:t>
            </w:r>
          </w:p>
        </w:tc>
        <w:tc>
          <w:tcPr>
            <w:tcW w:w="2972" w:type="dxa"/>
          </w:tcPr>
          <w:p w14:paraId="6035889E" w14:textId="77777777" w:rsidR="00A97429" w:rsidRDefault="00000000">
            <w:pPr>
              <w:rPr>
                <w:rFonts w:ascii="仿宋" w:eastAsia="仿宋" w:hAnsi="仿宋"/>
              </w:rPr>
            </w:pPr>
            <w:r>
              <w:rPr>
                <w:rFonts w:ascii="仿宋" w:eastAsia="仿宋" w:hAnsi="仿宋" w:hint="eastAsia"/>
              </w:rPr>
              <w:t>大学生职业生涯规划</w:t>
            </w:r>
          </w:p>
        </w:tc>
        <w:tc>
          <w:tcPr>
            <w:tcW w:w="851" w:type="dxa"/>
          </w:tcPr>
          <w:p w14:paraId="00C71023" w14:textId="77777777" w:rsidR="00A97429" w:rsidRDefault="00000000" w:rsidP="001C628B">
            <w:pPr>
              <w:rPr>
                <w:rFonts w:ascii="仿宋" w:eastAsia="仿宋" w:hAnsi="仿宋"/>
              </w:rPr>
            </w:pPr>
            <w:r>
              <w:rPr>
                <w:rFonts w:ascii="仿宋" w:eastAsia="仿宋" w:hAnsi="仿宋" w:hint="eastAsia"/>
              </w:rPr>
              <w:t>16</w:t>
            </w:r>
          </w:p>
        </w:tc>
        <w:tc>
          <w:tcPr>
            <w:tcW w:w="850" w:type="dxa"/>
          </w:tcPr>
          <w:p w14:paraId="6FC2B00E" w14:textId="77777777" w:rsidR="00A97429" w:rsidRDefault="00000000" w:rsidP="001C628B">
            <w:pPr>
              <w:rPr>
                <w:rFonts w:ascii="仿宋" w:eastAsia="仿宋" w:hAnsi="仿宋"/>
              </w:rPr>
            </w:pPr>
            <w:r>
              <w:rPr>
                <w:rFonts w:ascii="仿宋" w:eastAsia="仿宋" w:hAnsi="仿宋" w:hint="eastAsia"/>
              </w:rPr>
              <w:t>1</w:t>
            </w:r>
          </w:p>
        </w:tc>
        <w:tc>
          <w:tcPr>
            <w:tcW w:w="1280" w:type="dxa"/>
          </w:tcPr>
          <w:p w14:paraId="1AE902C6" w14:textId="77777777" w:rsidR="00A97429" w:rsidRDefault="00A97429">
            <w:pPr>
              <w:ind w:firstLine="420"/>
              <w:rPr>
                <w:rFonts w:ascii="仿宋" w:eastAsia="仿宋" w:hAnsi="仿宋"/>
              </w:rPr>
            </w:pPr>
          </w:p>
        </w:tc>
      </w:tr>
      <w:tr w:rsidR="00A97429" w14:paraId="0B05F9B7" w14:textId="77777777" w:rsidTr="001C628B">
        <w:trPr>
          <w:jc w:val="center"/>
        </w:trPr>
        <w:tc>
          <w:tcPr>
            <w:tcW w:w="809" w:type="dxa"/>
          </w:tcPr>
          <w:p w14:paraId="6AAB2992" w14:textId="77777777" w:rsidR="00A97429" w:rsidRDefault="00A97429">
            <w:pPr>
              <w:pStyle w:val="a7"/>
              <w:numPr>
                <w:ilvl w:val="0"/>
                <w:numId w:val="2"/>
              </w:numPr>
              <w:ind w:firstLineChars="0"/>
              <w:jc w:val="center"/>
              <w:rPr>
                <w:rFonts w:ascii="仿宋" w:eastAsia="仿宋" w:hAnsi="仿宋"/>
              </w:rPr>
            </w:pPr>
          </w:p>
        </w:tc>
        <w:tc>
          <w:tcPr>
            <w:tcW w:w="1459" w:type="dxa"/>
          </w:tcPr>
          <w:p w14:paraId="4366AB91" w14:textId="77777777" w:rsidR="00A97429" w:rsidRDefault="00000000" w:rsidP="001C628B">
            <w:pPr>
              <w:rPr>
                <w:rFonts w:ascii="仿宋" w:eastAsia="仿宋" w:hAnsi="仿宋"/>
              </w:rPr>
            </w:pPr>
            <w:r>
              <w:rPr>
                <w:rFonts w:ascii="仿宋" w:eastAsia="仿宋" w:hAnsi="仿宋" w:hint="eastAsia"/>
              </w:rPr>
              <w:t>1PL005</w:t>
            </w:r>
          </w:p>
        </w:tc>
        <w:tc>
          <w:tcPr>
            <w:tcW w:w="2972" w:type="dxa"/>
          </w:tcPr>
          <w:p w14:paraId="54D0B83C" w14:textId="77777777" w:rsidR="00A97429" w:rsidRDefault="00000000">
            <w:pPr>
              <w:rPr>
                <w:rFonts w:ascii="仿宋" w:eastAsia="仿宋" w:hAnsi="仿宋"/>
              </w:rPr>
            </w:pPr>
            <w:r>
              <w:rPr>
                <w:rFonts w:ascii="仿宋" w:eastAsia="仿宋" w:hAnsi="仿宋" w:hint="eastAsia"/>
              </w:rPr>
              <w:t>形势与政策</w:t>
            </w:r>
          </w:p>
        </w:tc>
        <w:tc>
          <w:tcPr>
            <w:tcW w:w="851" w:type="dxa"/>
          </w:tcPr>
          <w:p w14:paraId="6638B87A" w14:textId="77777777" w:rsidR="00A97429" w:rsidRDefault="00000000" w:rsidP="001C628B">
            <w:pPr>
              <w:rPr>
                <w:rFonts w:ascii="仿宋" w:eastAsia="仿宋" w:hAnsi="仿宋"/>
              </w:rPr>
            </w:pPr>
            <w:r>
              <w:rPr>
                <w:rFonts w:ascii="仿宋" w:eastAsia="仿宋" w:hAnsi="仿宋" w:hint="eastAsia"/>
              </w:rPr>
              <w:t>64</w:t>
            </w:r>
          </w:p>
        </w:tc>
        <w:tc>
          <w:tcPr>
            <w:tcW w:w="850" w:type="dxa"/>
          </w:tcPr>
          <w:p w14:paraId="290A02A1" w14:textId="77777777" w:rsidR="00A97429" w:rsidRDefault="00000000" w:rsidP="001C628B">
            <w:pPr>
              <w:rPr>
                <w:rFonts w:ascii="仿宋" w:eastAsia="仿宋" w:hAnsi="仿宋"/>
              </w:rPr>
            </w:pPr>
            <w:r>
              <w:rPr>
                <w:rFonts w:ascii="仿宋" w:eastAsia="仿宋" w:hAnsi="仿宋" w:hint="eastAsia"/>
              </w:rPr>
              <w:t>2</w:t>
            </w:r>
          </w:p>
        </w:tc>
        <w:tc>
          <w:tcPr>
            <w:tcW w:w="1280" w:type="dxa"/>
          </w:tcPr>
          <w:p w14:paraId="001399F5" w14:textId="77777777" w:rsidR="00A97429" w:rsidRDefault="00A97429">
            <w:pPr>
              <w:ind w:firstLine="420"/>
              <w:rPr>
                <w:rFonts w:ascii="仿宋" w:eastAsia="仿宋" w:hAnsi="仿宋"/>
              </w:rPr>
            </w:pPr>
          </w:p>
        </w:tc>
      </w:tr>
      <w:tr w:rsidR="00A97429" w14:paraId="07D3D7A5" w14:textId="77777777" w:rsidTr="001C628B">
        <w:trPr>
          <w:jc w:val="center"/>
        </w:trPr>
        <w:tc>
          <w:tcPr>
            <w:tcW w:w="809" w:type="dxa"/>
          </w:tcPr>
          <w:p w14:paraId="7F498D50" w14:textId="77777777" w:rsidR="00A97429" w:rsidRDefault="00A97429">
            <w:pPr>
              <w:pStyle w:val="a7"/>
              <w:numPr>
                <w:ilvl w:val="0"/>
                <w:numId w:val="2"/>
              </w:numPr>
              <w:ind w:firstLineChars="0"/>
              <w:jc w:val="center"/>
              <w:rPr>
                <w:rFonts w:ascii="仿宋" w:eastAsia="仿宋" w:hAnsi="仿宋"/>
              </w:rPr>
            </w:pPr>
          </w:p>
        </w:tc>
        <w:tc>
          <w:tcPr>
            <w:tcW w:w="1459" w:type="dxa"/>
          </w:tcPr>
          <w:p w14:paraId="43BF2786" w14:textId="77777777" w:rsidR="00A97429" w:rsidRDefault="00000000" w:rsidP="001C628B">
            <w:pPr>
              <w:rPr>
                <w:rFonts w:ascii="仿宋" w:eastAsia="仿宋" w:hAnsi="仿宋"/>
              </w:rPr>
            </w:pPr>
            <w:r>
              <w:rPr>
                <w:rFonts w:ascii="仿宋" w:eastAsia="仿宋" w:hAnsi="仿宋" w:hint="eastAsia"/>
              </w:rPr>
              <w:t>1LA001</w:t>
            </w:r>
          </w:p>
        </w:tc>
        <w:tc>
          <w:tcPr>
            <w:tcW w:w="2972" w:type="dxa"/>
          </w:tcPr>
          <w:p w14:paraId="175C11E1" w14:textId="77777777" w:rsidR="00A97429" w:rsidRDefault="00000000">
            <w:pPr>
              <w:rPr>
                <w:rFonts w:ascii="仿宋" w:eastAsia="仿宋" w:hAnsi="仿宋"/>
              </w:rPr>
            </w:pPr>
            <w:r>
              <w:rPr>
                <w:rFonts w:ascii="仿宋" w:eastAsia="仿宋" w:hAnsi="仿宋" w:hint="eastAsia"/>
              </w:rPr>
              <w:t>劳动教育</w:t>
            </w:r>
          </w:p>
        </w:tc>
        <w:tc>
          <w:tcPr>
            <w:tcW w:w="851" w:type="dxa"/>
          </w:tcPr>
          <w:p w14:paraId="4226A22E" w14:textId="77777777" w:rsidR="00A97429" w:rsidRDefault="00000000" w:rsidP="001C628B">
            <w:pPr>
              <w:rPr>
                <w:rFonts w:ascii="仿宋" w:eastAsia="仿宋" w:hAnsi="仿宋"/>
              </w:rPr>
            </w:pPr>
            <w:r>
              <w:rPr>
                <w:rFonts w:ascii="仿宋" w:eastAsia="仿宋" w:hAnsi="仿宋" w:hint="eastAsia"/>
              </w:rPr>
              <w:t>64</w:t>
            </w:r>
          </w:p>
        </w:tc>
        <w:tc>
          <w:tcPr>
            <w:tcW w:w="850" w:type="dxa"/>
          </w:tcPr>
          <w:p w14:paraId="5F289673" w14:textId="77777777" w:rsidR="00A97429" w:rsidRDefault="00000000" w:rsidP="001C628B">
            <w:pPr>
              <w:rPr>
                <w:rFonts w:ascii="仿宋" w:eastAsia="仿宋" w:hAnsi="仿宋"/>
              </w:rPr>
            </w:pPr>
            <w:r>
              <w:rPr>
                <w:rFonts w:ascii="仿宋" w:eastAsia="仿宋" w:hAnsi="仿宋" w:hint="eastAsia"/>
              </w:rPr>
              <w:t>2</w:t>
            </w:r>
          </w:p>
        </w:tc>
        <w:tc>
          <w:tcPr>
            <w:tcW w:w="1280" w:type="dxa"/>
          </w:tcPr>
          <w:p w14:paraId="3320AE84" w14:textId="77777777" w:rsidR="00A97429" w:rsidRDefault="00A97429">
            <w:pPr>
              <w:ind w:firstLine="420"/>
              <w:rPr>
                <w:rFonts w:ascii="仿宋" w:eastAsia="仿宋" w:hAnsi="仿宋"/>
              </w:rPr>
            </w:pPr>
          </w:p>
        </w:tc>
      </w:tr>
    </w:tbl>
    <w:p w14:paraId="650498AD" w14:textId="77777777" w:rsidR="00A97429" w:rsidRDefault="00A97429">
      <w:pPr>
        <w:ind w:firstLine="420"/>
        <w:rPr>
          <w:rFonts w:ascii="仿宋" w:eastAsia="仿宋" w:hAnsi="仿宋"/>
        </w:rPr>
      </w:pPr>
    </w:p>
    <w:p w14:paraId="7C62067A" w14:textId="77777777" w:rsidR="00A97429" w:rsidRDefault="00000000">
      <w:pPr>
        <w:ind w:firstLine="420"/>
        <w:jc w:val="center"/>
        <w:rPr>
          <w:rFonts w:ascii="仿宋" w:eastAsia="仿宋" w:hAnsi="仿宋"/>
        </w:rPr>
      </w:pPr>
      <w:r>
        <w:rPr>
          <w:rFonts w:ascii="仿宋" w:eastAsia="仿宋" w:hAnsi="仿宋" w:hint="eastAsia"/>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456"/>
        <w:gridCol w:w="2972"/>
        <w:gridCol w:w="851"/>
        <w:gridCol w:w="850"/>
        <w:gridCol w:w="1280"/>
      </w:tblGrid>
      <w:tr w:rsidR="00A97429" w14:paraId="62BD27A8" w14:textId="77777777" w:rsidTr="001C628B">
        <w:trPr>
          <w:tblHeader/>
          <w:jc w:val="center"/>
        </w:trPr>
        <w:tc>
          <w:tcPr>
            <w:tcW w:w="812" w:type="dxa"/>
          </w:tcPr>
          <w:p w14:paraId="579F6A29" w14:textId="77777777" w:rsidR="00A97429" w:rsidRDefault="00000000">
            <w:pPr>
              <w:jc w:val="center"/>
              <w:rPr>
                <w:rFonts w:ascii="仿宋" w:eastAsia="仿宋" w:hAnsi="仿宋"/>
              </w:rPr>
            </w:pPr>
            <w:r>
              <w:rPr>
                <w:rFonts w:ascii="仿宋" w:eastAsia="仿宋" w:hAnsi="仿宋" w:hint="eastAsia"/>
              </w:rPr>
              <w:t>序号</w:t>
            </w:r>
          </w:p>
        </w:tc>
        <w:tc>
          <w:tcPr>
            <w:tcW w:w="1456" w:type="dxa"/>
          </w:tcPr>
          <w:p w14:paraId="19B879D8" w14:textId="77777777" w:rsidR="00A97429" w:rsidRDefault="00000000">
            <w:pPr>
              <w:jc w:val="center"/>
              <w:rPr>
                <w:rFonts w:ascii="仿宋" w:eastAsia="仿宋" w:hAnsi="仿宋"/>
              </w:rPr>
            </w:pPr>
            <w:r>
              <w:rPr>
                <w:rFonts w:ascii="仿宋" w:eastAsia="仿宋" w:hAnsi="仿宋" w:hint="eastAsia"/>
              </w:rPr>
              <w:t>课程代码</w:t>
            </w:r>
          </w:p>
        </w:tc>
        <w:tc>
          <w:tcPr>
            <w:tcW w:w="2972" w:type="dxa"/>
          </w:tcPr>
          <w:p w14:paraId="552709DE" w14:textId="77777777" w:rsidR="00A97429" w:rsidRDefault="00000000">
            <w:pPr>
              <w:jc w:val="center"/>
              <w:rPr>
                <w:rFonts w:ascii="仿宋" w:eastAsia="仿宋" w:hAnsi="仿宋"/>
              </w:rPr>
            </w:pPr>
            <w:r>
              <w:rPr>
                <w:rFonts w:ascii="仿宋" w:eastAsia="仿宋" w:hAnsi="仿宋" w:hint="eastAsia"/>
              </w:rPr>
              <w:t>课程名称</w:t>
            </w:r>
          </w:p>
        </w:tc>
        <w:tc>
          <w:tcPr>
            <w:tcW w:w="851" w:type="dxa"/>
          </w:tcPr>
          <w:p w14:paraId="55B25E8B" w14:textId="77777777" w:rsidR="00A97429" w:rsidRDefault="00000000">
            <w:pPr>
              <w:jc w:val="center"/>
              <w:rPr>
                <w:rFonts w:ascii="仿宋" w:eastAsia="仿宋" w:hAnsi="仿宋"/>
              </w:rPr>
            </w:pPr>
            <w:r>
              <w:rPr>
                <w:rFonts w:ascii="仿宋" w:eastAsia="仿宋" w:hAnsi="仿宋" w:hint="eastAsia"/>
              </w:rPr>
              <w:t>学时</w:t>
            </w:r>
          </w:p>
        </w:tc>
        <w:tc>
          <w:tcPr>
            <w:tcW w:w="850" w:type="dxa"/>
          </w:tcPr>
          <w:p w14:paraId="36E1CC9E" w14:textId="77777777" w:rsidR="00A97429" w:rsidRDefault="00000000">
            <w:pPr>
              <w:jc w:val="center"/>
              <w:rPr>
                <w:rFonts w:ascii="仿宋" w:eastAsia="仿宋" w:hAnsi="仿宋"/>
              </w:rPr>
            </w:pPr>
            <w:r>
              <w:rPr>
                <w:rFonts w:ascii="仿宋" w:eastAsia="仿宋" w:hAnsi="仿宋" w:hint="eastAsia"/>
              </w:rPr>
              <w:t>学分</w:t>
            </w:r>
          </w:p>
        </w:tc>
        <w:tc>
          <w:tcPr>
            <w:tcW w:w="1280" w:type="dxa"/>
          </w:tcPr>
          <w:p w14:paraId="0F73A63D" w14:textId="77777777" w:rsidR="00A97429" w:rsidRDefault="00000000">
            <w:pPr>
              <w:jc w:val="center"/>
              <w:rPr>
                <w:rFonts w:ascii="仿宋" w:eastAsia="仿宋" w:hAnsi="仿宋"/>
              </w:rPr>
            </w:pPr>
            <w:r>
              <w:rPr>
                <w:rFonts w:ascii="仿宋" w:eastAsia="仿宋" w:hAnsi="仿宋" w:hint="eastAsia"/>
              </w:rPr>
              <w:t>备注</w:t>
            </w:r>
          </w:p>
        </w:tc>
      </w:tr>
      <w:tr w:rsidR="00A97429" w14:paraId="2938CDB4" w14:textId="77777777" w:rsidTr="001C628B">
        <w:trPr>
          <w:jc w:val="center"/>
        </w:trPr>
        <w:tc>
          <w:tcPr>
            <w:tcW w:w="812" w:type="dxa"/>
          </w:tcPr>
          <w:p w14:paraId="0DA74C66" w14:textId="77777777" w:rsidR="00A97429" w:rsidRDefault="00A97429">
            <w:pPr>
              <w:pStyle w:val="a7"/>
              <w:numPr>
                <w:ilvl w:val="0"/>
                <w:numId w:val="3"/>
              </w:numPr>
              <w:ind w:firstLineChars="0"/>
              <w:jc w:val="center"/>
              <w:rPr>
                <w:rFonts w:ascii="仿宋" w:eastAsia="仿宋" w:hAnsi="仿宋"/>
              </w:rPr>
            </w:pPr>
          </w:p>
        </w:tc>
        <w:tc>
          <w:tcPr>
            <w:tcW w:w="1456" w:type="dxa"/>
          </w:tcPr>
          <w:p w14:paraId="662A9BE6" w14:textId="77777777" w:rsidR="00A97429" w:rsidRDefault="00000000" w:rsidP="001C628B">
            <w:pPr>
              <w:rPr>
                <w:rFonts w:ascii="仿宋" w:eastAsia="仿宋" w:hAnsi="仿宋"/>
              </w:rPr>
            </w:pPr>
            <w:r>
              <w:rPr>
                <w:rFonts w:ascii="仿宋" w:eastAsia="仿宋" w:hAnsi="仿宋" w:hint="eastAsia"/>
              </w:rPr>
              <w:t>1PL012</w:t>
            </w:r>
          </w:p>
        </w:tc>
        <w:tc>
          <w:tcPr>
            <w:tcW w:w="2972" w:type="dxa"/>
          </w:tcPr>
          <w:p w14:paraId="0BABC543" w14:textId="77777777" w:rsidR="00A97429" w:rsidRDefault="00000000" w:rsidP="001C628B">
            <w:pPr>
              <w:jc w:val="left"/>
              <w:rPr>
                <w:rFonts w:ascii="仿宋" w:eastAsia="仿宋" w:hAnsi="仿宋"/>
              </w:rPr>
            </w:pPr>
            <w:r>
              <w:rPr>
                <w:rFonts w:ascii="仿宋" w:eastAsia="仿宋" w:hAnsi="仿宋" w:hint="eastAsia"/>
              </w:rPr>
              <w:t>中国近现代史纲要</w:t>
            </w:r>
          </w:p>
        </w:tc>
        <w:tc>
          <w:tcPr>
            <w:tcW w:w="851" w:type="dxa"/>
          </w:tcPr>
          <w:p w14:paraId="57BB54BC" w14:textId="77777777" w:rsidR="00A97429" w:rsidRDefault="00000000" w:rsidP="001C628B">
            <w:pPr>
              <w:jc w:val="left"/>
              <w:rPr>
                <w:rFonts w:ascii="仿宋" w:eastAsia="仿宋" w:hAnsi="仿宋"/>
              </w:rPr>
            </w:pPr>
            <w:r>
              <w:rPr>
                <w:rFonts w:ascii="仿宋" w:eastAsia="仿宋" w:hAnsi="仿宋" w:hint="eastAsia"/>
              </w:rPr>
              <w:t>48</w:t>
            </w:r>
          </w:p>
        </w:tc>
        <w:tc>
          <w:tcPr>
            <w:tcW w:w="850" w:type="dxa"/>
          </w:tcPr>
          <w:p w14:paraId="48AE8F61" w14:textId="77777777" w:rsidR="00A97429" w:rsidRDefault="00000000" w:rsidP="001C628B">
            <w:pPr>
              <w:jc w:val="left"/>
              <w:rPr>
                <w:rFonts w:ascii="仿宋" w:eastAsia="仿宋" w:hAnsi="仿宋"/>
              </w:rPr>
            </w:pPr>
            <w:r>
              <w:rPr>
                <w:rFonts w:ascii="仿宋" w:eastAsia="仿宋" w:hAnsi="仿宋" w:hint="eastAsia"/>
              </w:rPr>
              <w:t>3</w:t>
            </w:r>
          </w:p>
        </w:tc>
        <w:tc>
          <w:tcPr>
            <w:tcW w:w="1280" w:type="dxa"/>
          </w:tcPr>
          <w:p w14:paraId="6BBF6955" w14:textId="77777777" w:rsidR="00A97429" w:rsidRDefault="00A97429">
            <w:pPr>
              <w:ind w:firstLine="420"/>
              <w:rPr>
                <w:rFonts w:ascii="仿宋" w:eastAsia="仿宋" w:hAnsi="仿宋"/>
              </w:rPr>
            </w:pPr>
          </w:p>
        </w:tc>
      </w:tr>
      <w:tr w:rsidR="00A97429" w14:paraId="5FD06772" w14:textId="77777777" w:rsidTr="001C628B">
        <w:trPr>
          <w:jc w:val="center"/>
        </w:trPr>
        <w:tc>
          <w:tcPr>
            <w:tcW w:w="812" w:type="dxa"/>
          </w:tcPr>
          <w:p w14:paraId="0338348E" w14:textId="77777777" w:rsidR="00A97429" w:rsidRDefault="00A97429">
            <w:pPr>
              <w:pStyle w:val="a7"/>
              <w:numPr>
                <w:ilvl w:val="0"/>
                <w:numId w:val="3"/>
              </w:numPr>
              <w:ind w:firstLineChars="0"/>
              <w:jc w:val="center"/>
              <w:rPr>
                <w:rFonts w:ascii="仿宋" w:eastAsia="仿宋" w:hAnsi="仿宋"/>
              </w:rPr>
            </w:pPr>
          </w:p>
        </w:tc>
        <w:tc>
          <w:tcPr>
            <w:tcW w:w="1456" w:type="dxa"/>
          </w:tcPr>
          <w:p w14:paraId="1E44EDFA" w14:textId="77777777" w:rsidR="00A97429" w:rsidRDefault="00000000" w:rsidP="001C628B">
            <w:pPr>
              <w:rPr>
                <w:rFonts w:ascii="仿宋" w:eastAsia="仿宋" w:hAnsi="仿宋"/>
              </w:rPr>
            </w:pPr>
            <w:r>
              <w:rPr>
                <w:rFonts w:ascii="仿宋" w:eastAsia="仿宋" w:hAnsi="仿宋" w:hint="eastAsia"/>
              </w:rPr>
              <w:t>1PL005</w:t>
            </w:r>
          </w:p>
        </w:tc>
        <w:tc>
          <w:tcPr>
            <w:tcW w:w="2972" w:type="dxa"/>
          </w:tcPr>
          <w:p w14:paraId="556A40C0" w14:textId="77777777" w:rsidR="00A97429" w:rsidRDefault="00000000" w:rsidP="001C628B">
            <w:pPr>
              <w:jc w:val="left"/>
              <w:rPr>
                <w:rFonts w:ascii="仿宋" w:eastAsia="仿宋" w:hAnsi="仿宋"/>
              </w:rPr>
            </w:pPr>
            <w:r>
              <w:rPr>
                <w:rFonts w:ascii="仿宋" w:eastAsia="仿宋" w:hAnsi="仿宋" w:hint="eastAsia"/>
              </w:rPr>
              <w:t>形势与政策</w:t>
            </w:r>
          </w:p>
        </w:tc>
        <w:tc>
          <w:tcPr>
            <w:tcW w:w="851" w:type="dxa"/>
          </w:tcPr>
          <w:p w14:paraId="6842E7AE" w14:textId="77777777" w:rsidR="00A97429" w:rsidRDefault="00000000" w:rsidP="001C628B">
            <w:pPr>
              <w:jc w:val="left"/>
              <w:rPr>
                <w:rFonts w:ascii="仿宋" w:eastAsia="仿宋" w:hAnsi="仿宋"/>
              </w:rPr>
            </w:pPr>
            <w:r>
              <w:rPr>
                <w:rFonts w:ascii="仿宋" w:eastAsia="仿宋" w:hAnsi="仿宋" w:hint="eastAsia"/>
              </w:rPr>
              <w:t>64</w:t>
            </w:r>
          </w:p>
        </w:tc>
        <w:tc>
          <w:tcPr>
            <w:tcW w:w="850" w:type="dxa"/>
          </w:tcPr>
          <w:p w14:paraId="69BEE78F" w14:textId="77777777" w:rsidR="00A97429" w:rsidRDefault="00000000" w:rsidP="001C628B">
            <w:pPr>
              <w:jc w:val="left"/>
              <w:rPr>
                <w:rFonts w:ascii="仿宋" w:eastAsia="仿宋" w:hAnsi="仿宋"/>
              </w:rPr>
            </w:pPr>
            <w:r>
              <w:rPr>
                <w:rFonts w:ascii="仿宋" w:eastAsia="仿宋" w:hAnsi="仿宋" w:hint="eastAsia"/>
              </w:rPr>
              <w:t>2</w:t>
            </w:r>
          </w:p>
        </w:tc>
        <w:tc>
          <w:tcPr>
            <w:tcW w:w="1280" w:type="dxa"/>
          </w:tcPr>
          <w:p w14:paraId="5BC6419F" w14:textId="77777777" w:rsidR="00A97429" w:rsidRDefault="00A97429">
            <w:pPr>
              <w:ind w:firstLine="420"/>
              <w:rPr>
                <w:rFonts w:ascii="仿宋" w:eastAsia="仿宋" w:hAnsi="仿宋"/>
              </w:rPr>
            </w:pPr>
          </w:p>
        </w:tc>
      </w:tr>
      <w:tr w:rsidR="00A97429" w14:paraId="569EE16F" w14:textId="77777777" w:rsidTr="001C628B">
        <w:trPr>
          <w:jc w:val="center"/>
        </w:trPr>
        <w:tc>
          <w:tcPr>
            <w:tcW w:w="812" w:type="dxa"/>
          </w:tcPr>
          <w:p w14:paraId="591D75D3" w14:textId="77777777" w:rsidR="00A97429" w:rsidRDefault="00A97429">
            <w:pPr>
              <w:pStyle w:val="a7"/>
              <w:numPr>
                <w:ilvl w:val="0"/>
                <w:numId w:val="3"/>
              </w:numPr>
              <w:ind w:firstLineChars="0"/>
              <w:jc w:val="center"/>
              <w:rPr>
                <w:rFonts w:ascii="仿宋" w:eastAsia="仿宋" w:hAnsi="仿宋"/>
              </w:rPr>
            </w:pPr>
          </w:p>
        </w:tc>
        <w:tc>
          <w:tcPr>
            <w:tcW w:w="1456" w:type="dxa"/>
          </w:tcPr>
          <w:p w14:paraId="5A3E11B1" w14:textId="77777777" w:rsidR="00A97429" w:rsidRDefault="00000000" w:rsidP="001C628B">
            <w:pPr>
              <w:rPr>
                <w:rFonts w:ascii="仿宋" w:eastAsia="仿宋" w:hAnsi="仿宋"/>
              </w:rPr>
            </w:pPr>
            <w:r>
              <w:rPr>
                <w:rFonts w:ascii="仿宋" w:eastAsia="仿宋" w:hAnsi="仿宋" w:hint="eastAsia"/>
              </w:rPr>
              <w:t>1CE001</w:t>
            </w:r>
          </w:p>
        </w:tc>
        <w:tc>
          <w:tcPr>
            <w:tcW w:w="2972" w:type="dxa"/>
          </w:tcPr>
          <w:p w14:paraId="1A399EAD" w14:textId="77777777" w:rsidR="00A97429" w:rsidRDefault="00000000" w:rsidP="001C628B">
            <w:pPr>
              <w:jc w:val="left"/>
              <w:rPr>
                <w:rFonts w:ascii="仿宋" w:eastAsia="仿宋" w:hAnsi="仿宋"/>
              </w:rPr>
            </w:pPr>
            <w:r>
              <w:rPr>
                <w:rFonts w:ascii="仿宋" w:eastAsia="仿宋" w:hAnsi="仿宋" w:hint="eastAsia"/>
              </w:rPr>
              <w:t>大学英语</w:t>
            </w:r>
          </w:p>
        </w:tc>
        <w:tc>
          <w:tcPr>
            <w:tcW w:w="851" w:type="dxa"/>
          </w:tcPr>
          <w:p w14:paraId="2F89117D" w14:textId="77777777" w:rsidR="00A97429" w:rsidRDefault="00000000" w:rsidP="001C628B">
            <w:pPr>
              <w:jc w:val="left"/>
              <w:rPr>
                <w:rFonts w:ascii="仿宋" w:eastAsia="仿宋" w:hAnsi="仿宋"/>
              </w:rPr>
            </w:pPr>
            <w:r>
              <w:rPr>
                <w:rFonts w:ascii="仿宋" w:eastAsia="仿宋" w:hAnsi="仿宋" w:hint="eastAsia"/>
              </w:rPr>
              <w:t>184</w:t>
            </w:r>
          </w:p>
        </w:tc>
        <w:tc>
          <w:tcPr>
            <w:tcW w:w="850" w:type="dxa"/>
          </w:tcPr>
          <w:p w14:paraId="3870BC8E" w14:textId="77777777" w:rsidR="00A97429" w:rsidRDefault="00000000" w:rsidP="001C628B">
            <w:pPr>
              <w:jc w:val="left"/>
              <w:rPr>
                <w:rFonts w:ascii="仿宋" w:eastAsia="仿宋" w:hAnsi="仿宋"/>
              </w:rPr>
            </w:pPr>
            <w:r>
              <w:rPr>
                <w:rFonts w:ascii="仿宋" w:eastAsia="仿宋" w:hAnsi="仿宋" w:hint="eastAsia"/>
              </w:rPr>
              <w:t>12</w:t>
            </w:r>
          </w:p>
        </w:tc>
        <w:tc>
          <w:tcPr>
            <w:tcW w:w="1280" w:type="dxa"/>
          </w:tcPr>
          <w:p w14:paraId="57FE6CC0" w14:textId="77777777" w:rsidR="00A97429" w:rsidRDefault="00A97429">
            <w:pPr>
              <w:ind w:firstLine="420"/>
              <w:rPr>
                <w:rFonts w:ascii="仿宋" w:eastAsia="仿宋" w:hAnsi="仿宋"/>
              </w:rPr>
            </w:pPr>
          </w:p>
        </w:tc>
      </w:tr>
      <w:tr w:rsidR="00A97429" w14:paraId="1273763B" w14:textId="77777777" w:rsidTr="001C628B">
        <w:trPr>
          <w:jc w:val="center"/>
        </w:trPr>
        <w:tc>
          <w:tcPr>
            <w:tcW w:w="812" w:type="dxa"/>
          </w:tcPr>
          <w:p w14:paraId="283B3771" w14:textId="77777777" w:rsidR="00A97429" w:rsidRDefault="00A97429">
            <w:pPr>
              <w:pStyle w:val="a7"/>
              <w:numPr>
                <w:ilvl w:val="0"/>
                <w:numId w:val="3"/>
              </w:numPr>
              <w:ind w:firstLineChars="0"/>
              <w:jc w:val="center"/>
              <w:rPr>
                <w:rFonts w:ascii="仿宋" w:eastAsia="仿宋" w:hAnsi="仿宋"/>
              </w:rPr>
            </w:pPr>
          </w:p>
        </w:tc>
        <w:tc>
          <w:tcPr>
            <w:tcW w:w="1456" w:type="dxa"/>
          </w:tcPr>
          <w:p w14:paraId="02CAB4E9" w14:textId="77777777" w:rsidR="00A97429" w:rsidRDefault="00000000" w:rsidP="001C628B">
            <w:pPr>
              <w:rPr>
                <w:rFonts w:ascii="仿宋" w:eastAsia="仿宋" w:hAnsi="仿宋"/>
              </w:rPr>
            </w:pPr>
            <w:r>
              <w:rPr>
                <w:rFonts w:ascii="仿宋" w:eastAsia="仿宋" w:hAnsi="仿宋" w:hint="eastAsia"/>
              </w:rPr>
              <w:t>1PE006</w:t>
            </w:r>
          </w:p>
        </w:tc>
        <w:tc>
          <w:tcPr>
            <w:tcW w:w="2972" w:type="dxa"/>
          </w:tcPr>
          <w:p w14:paraId="358AED5E" w14:textId="77777777" w:rsidR="00A97429" w:rsidRDefault="00000000" w:rsidP="001C628B">
            <w:pPr>
              <w:jc w:val="left"/>
              <w:rPr>
                <w:rFonts w:ascii="仿宋" w:eastAsia="仿宋" w:hAnsi="仿宋"/>
              </w:rPr>
            </w:pPr>
            <w:r>
              <w:rPr>
                <w:rFonts w:ascii="仿宋" w:eastAsia="仿宋" w:hAnsi="仿宋" w:hint="eastAsia"/>
              </w:rPr>
              <w:t>大学体育Ⅱ</w:t>
            </w:r>
          </w:p>
        </w:tc>
        <w:tc>
          <w:tcPr>
            <w:tcW w:w="851" w:type="dxa"/>
          </w:tcPr>
          <w:p w14:paraId="2DC0F4C3" w14:textId="77777777" w:rsidR="00A97429" w:rsidRDefault="00000000" w:rsidP="001C628B">
            <w:pPr>
              <w:jc w:val="left"/>
              <w:rPr>
                <w:rFonts w:ascii="仿宋" w:eastAsia="仿宋" w:hAnsi="仿宋"/>
              </w:rPr>
            </w:pPr>
            <w:r>
              <w:rPr>
                <w:rFonts w:ascii="仿宋" w:eastAsia="仿宋" w:hAnsi="仿宋" w:hint="eastAsia"/>
              </w:rPr>
              <w:t>32</w:t>
            </w:r>
          </w:p>
        </w:tc>
        <w:tc>
          <w:tcPr>
            <w:tcW w:w="850" w:type="dxa"/>
          </w:tcPr>
          <w:p w14:paraId="5E7A9D80" w14:textId="77777777" w:rsidR="00A97429" w:rsidRDefault="00000000" w:rsidP="001C628B">
            <w:pPr>
              <w:jc w:val="left"/>
              <w:rPr>
                <w:rFonts w:ascii="仿宋" w:eastAsia="仿宋" w:hAnsi="仿宋"/>
              </w:rPr>
            </w:pPr>
            <w:r>
              <w:rPr>
                <w:rFonts w:ascii="仿宋" w:eastAsia="仿宋" w:hAnsi="仿宋" w:hint="eastAsia"/>
              </w:rPr>
              <w:t>0.5</w:t>
            </w:r>
          </w:p>
        </w:tc>
        <w:tc>
          <w:tcPr>
            <w:tcW w:w="1280" w:type="dxa"/>
          </w:tcPr>
          <w:p w14:paraId="20F92E57" w14:textId="77777777" w:rsidR="00A97429" w:rsidRDefault="00A97429">
            <w:pPr>
              <w:ind w:firstLine="420"/>
              <w:rPr>
                <w:rFonts w:ascii="仿宋" w:eastAsia="仿宋" w:hAnsi="仿宋"/>
              </w:rPr>
            </w:pPr>
          </w:p>
        </w:tc>
      </w:tr>
      <w:tr w:rsidR="00A97429" w14:paraId="3FEB9F79" w14:textId="77777777" w:rsidTr="001C628B">
        <w:trPr>
          <w:jc w:val="center"/>
        </w:trPr>
        <w:tc>
          <w:tcPr>
            <w:tcW w:w="812" w:type="dxa"/>
          </w:tcPr>
          <w:p w14:paraId="728B78DE" w14:textId="77777777" w:rsidR="00A97429" w:rsidRDefault="00A97429">
            <w:pPr>
              <w:pStyle w:val="a7"/>
              <w:numPr>
                <w:ilvl w:val="0"/>
                <w:numId w:val="3"/>
              </w:numPr>
              <w:ind w:firstLineChars="0"/>
              <w:jc w:val="center"/>
              <w:rPr>
                <w:rFonts w:ascii="仿宋" w:eastAsia="仿宋" w:hAnsi="仿宋"/>
              </w:rPr>
            </w:pPr>
          </w:p>
        </w:tc>
        <w:tc>
          <w:tcPr>
            <w:tcW w:w="1456" w:type="dxa"/>
          </w:tcPr>
          <w:p w14:paraId="6BA8C8C5" w14:textId="77777777" w:rsidR="00A97429" w:rsidRDefault="00000000" w:rsidP="001C628B">
            <w:pPr>
              <w:rPr>
                <w:rFonts w:ascii="仿宋" w:eastAsia="仿宋" w:hAnsi="仿宋"/>
              </w:rPr>
            </w:pPr>
            <w:r>
              <w:rPr>
                <w:rFonts w:ascii="仿宋" w:eastAsia="仿宋" w:hAnsi="仿宋" w:hint="eastAsia"/>
              </w:rPr>
              <w:t>1HE001</w:t>
            </w:r>
          </w:p>
        </w:tc>
        <w:tc>
          <w:tcPr>
            <w:tcW w:w="2972" w:type="dxa"/>
          </w:tcPr>
          <w:p w14:paraId="452B0B9A" w14:textId="77777777" w:rsidR="00A97429" w:rsidRDefault="00000000" w:rsidP="001C628B">
            <w:pPr>
              <w:jc w:val="left"/>
              <w:rPr>
                <w:rFonts w:ascii="仿宋" w:eastAsia="仿宋" w:hAnsi="仿宋"/>
              </w:rPr>
            </w:pPr>
            <w:r>
              <w:rPr>
                <w:rFonts w:ascii="仿宋" w:eastAsia="仿宋" w:hAnsi="仿宋" w:hint="eastAsia"/>
              </w:rPr>
              <w:t>大学生健康教育</w:t>
            </w:r>
          </w:p>
        </w:tc>
        <w:tc>
          <w:tcPr>
            <w:tcW w:w="851" w:type="dxa"/>
          </w:tcPr>
          <w:p w14:paraId="1F68EB4A" w14:textId="77777777" w:rsidR="00A97429" w:rsidRDefault="00000000" w:rsidP="001C628B">
            <w:pPr>
              <w:jc w:val="left"/>
              <w:rPr>
                <w:rFonts w:ascii="仿宋" w:eastAsia="仿宋" w:hAnsi="仿宋"/>
              </w:rPr>
            </w:pPr>
            <w:r>
              <w:rPr>
                <w:rFonts w:ascii="仿宋" w:eastAsia="仿宋" w:hAnsi="仿宋" w:hint="eastAsia"/>
              </w:rPr>
              <w:t>24</w:t>
            </w:r>
          </w:p>
        </w:tc>
        <w:tc>
          <w:tcPr>
            <w:tcW w:w="850" w:type="dxa"/>
          </w:tcPr>
          <w:p w14:paraId="17172F48" w14:textId="77777777" w:rsidR="00A97429" w:rsidRDefault="00000000" w:rsidP="001C628B">
            <w:pPr>
              <w:jc w:val="left"/>
              <w:rPr>
                <w:rFonts w:ascii="仿宋" w:eastAsia="仿宋" w:hAnsi="仿宋"/>
              </w:rPr>
            </w:pPr>
            <w:r>
              <w:rPr>
                <w:rFonts w:ascii="仿宋" w:eastAsia="仿宋" w:hAnsi="仿宋" w:hint="eastAsia"/>
              </w:rPr>
              <w:t>1.5</w:t>
            </w:r>
          </w:p>
        </w:tc>
        <w:tc>
          <w:tcPr>
            <w:tcW w:w="1280" w:type="dxa"/>
          </w:tcPr>
          <w:p w14:paraId="6F7D95E0" w14:textId="77777777" w:rsidR="00A97429" w:rsidRDefault="00A97429">
            <w:pPr>
              <w:ind w:firstLine="420"/>
              <w:rPr>
                <w:rFonts w:ascii="仿宋" w:eastAsia="仿宋" w:hAnsi="仿宋"/>
              </w:rPr>
            </w:pPr>
          </w:p>
        </w:tc>
      </w:tr>
      <w:tr w:rsidR="00A97429" w14:paraId="0DC4404F" w14:textId="77777777" w:rsidTr="001C628B">
        <w:trPr>
          <w:jc w:val="center"/>
        </w:trPr>
        <w:tc>
          <w:tcPr>
            <w:tcW w:w="812" w:type="dxa"/>
          </w:tcPr>
          <w:p w14:paraId="4D51AA6A" w14:textId="77777777" w:rsidR="00A97429" w:rsidRDefault="00A97429">
            <w:pPr>
              <w:pStyle w:val="a7"/>
              <w:numPr>
                <w:ilvl w:val="0"/>
                <w:numId w:val="3"/>
              </w:numPr>
              <w:ind w:firstLineChars="0"/>
              <w:jc w:val="center"/>
              <w:rPr>
                <w:rFonts w:ascii="仿宋" w:eastAsia="仿宋" w:hAnsi="仿宋"/>
              </w:rPr>
            </w:pPr>
          </w:p>
        </w:tc>
        <w:tc>
          <w:tcPr>
            <w:tcW w:w="1456" w:type="dxa"/>
          </w:tcPr>
          <w:p w14:paraId="51038CF5" w14:textId="77777777" w:rsidR="00A97429" w:rsidRDefault="00000000" w:rsidP="001C628B">
            <w:pPr>
              <w:rPr>
                <w:rFonts w:ascii="仿宋" w:eastAsia="仿宋" w:hAnsi="仿宋"/>
              </w:rPr>
            </w:pPr>
            <w:r>
              <w:rPr>
                <w:rFonts w:ascii="仿宋" w:eastAsia="仿宋" w:hAnsi="仿宋" w:hint="eastAsia"/>
              </w:rPr>
              <w:t>1LA001</w:t>
            </w:r>
          </w:p>
        </w:tc>
        <w:tc>
          <w:tcPr>
            <w:tcW w:w="2972" w:type="dxa"/>
          </w:tcPr>
          <w:p w14:paraId="104374CA" w14:textId="77777777" w:rsidR="00A97429" w:rsidRDefault="00000000" w:rsidP="001C628B">
            <w:pPr>
              <w:jc w:val="left"/>
              <w:rPr>
                <w:rFonts w:ascii="仿宋" w:eastAsia="仿宋" w:hAnsi="仿宋"/>
              </w:rPr>
            </w:pPr>
            <w:r>
              <w:rPr>
                <w:rFonts w:ascii="仿宋" w:eastAsia="仿宋" w:hAnsi="仿宋" w:hint="eastAsia"/>
              </w:rPr>
              <w:t>劳动教育</w:t>
            </w:r>
          </w:p>
        </w:tc>
        <w:tc>
          <w:tcPr>
            <w:tcW w:w="851" w:type="dxa"/>
          </w:tcPr>
          <w:p w14:paraId="06E41E70" w14:textId="77777777" w:rsidR="00A97429" w:rsidRDefault="00000000" w:rsidP="001C628B">
            <w:pPr>
              <w:jc w:val="left"/>
              <w:rPr>
                <w:rFonts w:ascii="仿宋" w:eastAsia="仿宋" w:hAnsi="仿宋"/>
              </w:rPr>
            </w:pPr>
            <w:r>
              <w:rPr>
                <w:rFonts w:ascii="仿宋" w:eastAsia="仿宋" w:hAnsi="仿宋" w:hint="eastAsia"/>
              </w:rPr>
              <w:t>64</w:t>
            </w:r>
          </w:p>
        </w:tc>
        <w:tc>
          <w:tcPr>
            <w:tcW w:w="850" w:type="dxa"/>
          </w:tcPr>
          <w:p w14:paraId="787052E0" w14:textId="77777777" w:rsidR="00A97429" w:rsidRDefault="00000000" w:rsidP="001C628B">
            <w:pPr>
              <w:jc w:val="left"/>
              <w:rPr>
                <w:rFonts w:ascii="仿宋" w:eastAsia="仿宋" w:hAnsi="仿宋"/>
              </w:rPr>
            </w:pPr>
            <w:r>
              <w:rPr>
                <w:rFonts w:ascii="仿宋" w:eastAsia="仿宋" w:hAnsi="仿宋" w:hint="eastAsia"/>
              </w:rPr>
              <w:t>2</w:t>
            </w:r>
          </w:p>
        </w:tc>
        <w:tc>
          <w:tcPr>
            <w:tcW w:w="1280" w:type="dxa"/>
          </w:tcPr>
          <w:p w14:paraId="08285151" w14:textId="77777777" w:rsidR="00A97429" w:rsidRDefault="00A97429">
            <w:pPr>
              <w:ind w:firstLine="420"/>
              <w:rPr>
                <w:rFonts w:ascii="仿宋" w:eastAsia="仿宋" w:hAnsi="仿宋"/>
              </w:rPr>
            </w:pPr>
          </w:p>
        </w:tc>
      </w:tr>
      <w:tr w:rsidR="00A97429" w14:paraId="6B8D9C1E" w14:textId="77777777" w:rsidTr="001C628B">
        <w:trPr>
          <w:jc w:val="center"/>
        </w:trPr>
        <w:tc>
          <w:tcPr>
            <w:tcW w:w="812" w:type="dxa"/>
          </w:tcPr>
          <w:p w14:paraId="3CE3CCCC" w14:textId="77777777" w:rsidR="00A97429" w:rsidRDefault="00A97429">
            <w:pPr>
              <w:pStyle w:val="a7"/>
              <w:numPr>
                <w:ilvl w:val="0"/>
                <w:numId w:val="3"/>
              </w:numPr>
              <w:ind w:firstLineChars="0"/>
              <w:jc w:val="center"/>
              <w:rPr>
                <w:rFonts w:ascii="仿宋" w:eastAsia="仿宋" w:hAnsi="仿宋"/>
              </w:rPr>
            </w:pPr>
          </w:p>
        </w:tc>
        <w:tc>
          <w:tcPr>
            <w:tcW w:w="1456" w:type="dxa"/>
          </w:tcPr>
          <w:p w14:paraId="0A348D7F" w14:textId="77777777" w:rsidR="00A97429" w:rsidRDefault="00000000" w:rsidP="001C628B">
            <w:pPr>
              <w:rPr>
                <w:rFonts w:ascii="仿宋" w:eastAsia="仿宋" w:hAnsi="仿宋"/>
              </w:rPr>
            </w:pPr>
            <w:r>
              <w:rPr>
                <w:rFonts w:ascii="仿宋" w:eastAsia="仿宋" w:hAnsi="仿宋" w:hint="eastAsia"/>
              </w:rPr>
              <w:t>016102</w:t>
            </w:r>
          </w:p>
        </w:tc>
        <w:tc>
          <w:tcPr>
            <w:tcW w:w="2972" w:type="dxa"/>
          </w:tcPr>
          <w:p w14:paraId="1D24FD62" w14:textId="77777777" w:rsidR="00A97429" w:rsidRDefault="00000000">
            <w:pPr>
              <w:jc w:val="left"/>
              <w:rPr>
                <w:rFonts w:ascii="仿宋" w:eastAsia="仿宋" w:hAnsi="仿宋"/>
              </w:rPr>
            </w:pPr>
            <w:r>
              <w:rPr>
                <w:rFonts w:ascii="仿宋" w:eastAsia="仿宋" w:hAnsi="仿宋" w:hint="eastAsia"/>
              </w:rPr>
              <w:t>“创青春”大学生创业基础</w:t>
            </w:r>
          </w:p>
        </w:tc>
        <w:tc>
          <w:tcPr>
            <w:tcW w:w="851" w:type="dxa"/>
          </w:tcPr>
          <w:p w14:paraId="2F194D94" w14:textId="77777777" w:rsidR="00A97429" w:rsidRDefault="00000000" w:rsidP="001C628B">
            <w:pPr>
              <w:jc w:val="left"/>
              <w:rPr>
                <w:rFonts w:ascii="仿宋" w:eastAsia="仿宋" w:hAnsi="仿宋"/>
              </w:rPr>
            </w:pPr>
            <w:r>
              <w:rPr>
                <w:rFonts w:ascii="仿宋" w:eastAsia="仿宋" w:hAnsi="仿宋" w:hint="eastAsia"/>
              </w:rPr>
              <w:t>8</w:t>
            </w:r>
          </w:p>
        </w:tc>
        <w:tc>
          <w:tcPr>
            <w:tcW w:w="850" w:type="dxa"/>
          </w:tcPr>
          <w:p w14:paraId="78C1EA59" w14:textId="77777777" w:rsidR="00A97429" w:rsidRDefault="00000000" w:rsidP="001C628B">
            <w:pPr>
              <w:jc w:val="left"/>
              <w:rPr>
                <w:rFonts w:ascii="仿宋" w:eastAsia="仿宋" w:hAnsi="仿宋"/>
              </w:rPr>
            </w:pPr>
            <w:r>
              <w:rPr>
                <w:rFonts w:ascii="仿宋" w:eastAsia="仿宋" w:hAnsi="仿宋" w:hint="eastAsia"/>
              </w:rPr>
              <w:t>0.5</w:t>
            </w:r>
          </w:p>
        </w:tc>
        <w:tc>
          <w:tcPr>
            <w:tcW w:w="1280" w:type="dxa"/>
          </w:tcPr>
          <w:p w14:paraId="42485264" w14:textId="77777777" w:rsidR="00A97429" w:rsidRDefault="00A97429">
            <w:pPr>
              <w:ind w:firstLine="420"/>
              <w:rPr>
                <w:rFonts w:ascii="仿宋" w:eastAsia="仿宋" w:hAnsi="仿宋"/>
              </w:rPr>
            </w:pPr>
          </w:p>
        </w:tc>
      </w:tr>
      <w:tr w:rsidR="00A97429" w14:paraId="0AC5BC92" w14:textId="77777777" w:rsidTr="001C628B">
        <w:trPr>
          <w:jc w:val="center"/>
        </w:trPr>
        <w:tc>
          <w:tcPr>
            <w:tcW w:w="812" w:type="dxa"/>
          </w:tcPr>
          <w:p w14:paraId="32AB2A47" w14:textId="77777777" w:rsidR="00A97429" w:rsidRDefault="00A97429">
            <w:pPr>
              <w:pStyle w:val="a7"/>
              <w:numPr>
                <w:ilvl w:val="0"/>
                <w:numId w:val="3"/>
              </w:numPr>
              <w:ind w:firstLineChars="0"/>
              <w:jc w:val="center"/>
              <w:rPr>
                <w:rFonts w:ascii="仿宋" w:eastAsia="仿宋" w:hAnsi="仿宋"/>
              </w:rPr>
            </w:pPr>
          </w:p>
        </w:tc>
        <w:tc>
          <w:tcPr>
            <w:tcW w:w="1456" w:type="dxa"/>
          </w:tcPr>
          <w:p w14:paraId="6B81B78A" w14:textId="77777777" w:rsidR="00A97429" w:rsidRDefault="00000000" w:rsidP="001C628B">
            <w:pPr>
              <w:rPr>
                <w:rFonts w:ascii="仿宋" w:eastAsia="仿宋" w:hAnsi="仿宋"/>
              </w:rPr>
            </w:pPr>
            <w:r>
              <w:rPr>
                <w:rFonts w:ascii="仿宋" w:eastAsia="仿宋" w:hAnsi="仿宋" w:hint="eastAsia"/>
              </w:rPr>
              <w:t>1CP017</w:t>
            </w:r>
          </w:p>
        </w:tc>
        <w:tc>
          <w:tcPr>
            <w:tcW w:w="2972" w:type="dxa"/>
          </w:tcPr>
          <w:p w14:paraId="6A6B097D" w14:textId="77777777" w:rsidR="00A97429" w:rsidRDefault="00000000" w:rsidP="001C628B">
            <w:pPr>
              <w:jc w:val="left"/>
              <w:rPr>
                <w:rFonts w:ascii="仿宋" w:eastAsia="仿宋" w:hAnsi="仿宋"/>
              </w:rPr>
            </w:pPr>
            <w:r>
              <w:rPr>
                <w:rFonts w:ascii="仿宋" w:eastAsia="仿宋" w:hAnsi="仿宋" w:hint="eastAsia"/>
              </w:rPr>
              <w:t>计算机应用基础</w:t>
            </w:r>
          </w:p>
        </w:tc>
        <w:tc>
          <w:tcPr>
            <w:tcW w:w="851" w:type="dxa"/>
          </w:tcPr>
          <w:p w14:paraId="2757F107" w14:textId="77777777" w:rsidR="00A97429" w:rsidRDefault="00000000" w:rsidP="001C628B">
            <w:pPr>
              <w:jc w:val="left"/>
              <w:rPr>
                <w:rFonts w:ascii="仿宋" w:eastAsia="仿宋" w:hAnsi="仿宋"/>
              </w:rPr>
            </w:pPr>
            <w:r>
              <w:rPr>
                <w:rFonts w:ascii="仿宋" w:eastAsia="仿宋" w:hAnsi="仿宋" w:hint="eastAsia"/>
              </w:rPr>
              <w:t>32</w:t>
            </w:r>
          </w:p>
        </w:tc>
        <w:tc>
          <w:tcPr>
            <w:tcW w:w="850" w:type="dxa"/>
          </w:tcPr>
          <w:p w14:paraId="73C6739B" w14:textId="77777777" w:rsidR="00A97429" w:rsidRDefault="00000000" w:rsidP="001C628B">
            <w:pPr>
              <w:jc w:val="left"/>
              <w:rPr>
                <w:rFonts w:ascii="仿宋" w:eastAsia="仿宋" w:hAnsi="仿宋"/>
              </w:rPr>
            </w:pPr>
            <w:r>
              <w:rPr>
                <w:rFonts w:ascii="仿宋" w:eastAsia="仿宋" w:hAnsi="仿宋" w:hint="eastAsia"/>
              </w:rPr>
              <w:t>1.5</w:t>
            </w:r>
          </w:p>
        </w:tc>
        <w:tc>
          <w:tcPr>
            <w:tcW w:w="1280" w:type="dxa"/>
          </w:tcPr>
          <w:p w14:paraId="1F4DE7E3" w14:textId="77777777" w:rsidR="00A97429" w:rsidRDefault="00A97429">
            <w:pPr>
              <w:ind w:firstLine="420"/>
              <w:rPr>
                <w:rFonts w:ascii="仿宋" w:eastAsia="仿宋" w:hAnsi="仿宋"/>
              </w:rPr>
            </w:pPr>
          </w:p>
        </w:tc>
      </w:tr>
      <w:tr w:rsidR="00A97429" w14:paraId="002657C6" w14:textId="77777777" w:rsidTr="001C628B">
        <w:trPr>
          <w:jc w:val="center"/>
        </w:trPr>
        <w:tc>
          <w:tcPr>
            <w:tcW w:w="812" w:type="dxa"/>
          </w:tcPr>
          <w:p w14:paraId="5EDFDCFE" w14:textId="77777777" w:rsidR="00A97429" w:rsidRDefault="00A97429">
            <w:pPr>
              <w:pStyle w:val="a7"/>
              <w:numPr>
                <w:ilvl w:val="0"/>
                <w:numId w:val="3"/>
              </w:numPr>
              <w:ind w:firstLineChars="0"/>
              <w:jc w:val="center"/>
              <w:rPr>
                <w:rFonts w:ascii="仿宋" w:eastAsia="仿宋" w:hAnsi="仿宋"/>
              </w:rPr>
            </w:pPr>
          </w:p>
        </w:tc>
        <w:tc>
          <w:tcPr>
            <w:tcW w:w="1456" w:type="dxa"/>
          </w:tcPr>
          <w:p w14:paraId="4D2DDFB4" w14:textId="77777777" w:rsidR="00A97429" w:rsidRDefault="00000000" w:rsidP="001C628B">
            <w:pPr>
              <w:rPr>
                <w:rFonts w:ascii="仿宋" w:eastAsia="仿宋" w:hAnsi="仿宋"/>
              </w:rPr>
            </w:pPr>
            <w:r>
              <w:rPr>
                <w:rFonts w:ascii="仿宋" w:eastAsia="仿宋" w:hAnsi="仿宋" w:hint="eastAsia"/>
              </w:rPr>
              <w:t>1MA004</w:t>
            </w:r>
          </w:p>
        </w:tc>
        <w:tc>
          <w:tcPr>
            <w:tcW w:w="2972" w:type="dxa"/>
          </w:tcPr>
          <w:p w14:paraId="73EBD7A7" w14:textId="77777777" w:rsidR="00A97429" w:rsidRDefault="00000000" w:rsidP="001C628B">
            <w:pPr>
              <w:jc w:val="left"/>
              <w:rPr>
                <w:rFonts w:ascii="仿宋" w:eastAsia="仿宋" w:hAnsi="仿宋"/>
              </w:rPr>
            </w:pPr>
            <w:r>
              <w:rPr>
                <w:rFonts w:ascii="仿宋" w:eastAsia="仿宋" w:hAnsi="仿宋" w:hint="eastAsia"/>
              </w:rPr>
              <w:t>高等数学二Ⅱ</w:t>
            </w:r>
          </w:p>
        </w:tc>
        <w:tc>
          <w:tcPr>
            <w:tcW w:w="851" w:type="dxa"/>
          </w:tcPr>
          <w:p w14:paraId="39BD04A6" w14:textId="77777777" w:rsidR="00A97429" w:rsidRDefault="00000000" w:rsidP="001C628B">
            <w:pPr>
              <w:jc w:val="left"/>
              <w:rPr>
                <w:rFonts w:ascii="仿宋" w:eastAsia="仿宋" w:hAnsi="仿宋"/>
              </w:rPr>
            </w:pPr>
            <w:r>
              <w:rPr>
                <w:rFonts w:ascii="仿宋" w:eastAsia="仿宋" w:hAnsi="仿宋" w:hint="eastAsia"/>
              </w:rPr>
              <w:t>64</w:t>
            </w:r>
          </w:p>
        </w:tc>
        <w:tc>
          <w:tcPr>
            <w:tcW w:w="850" w:type="dxa"/>
          </w:tcPr>
          <w:p w14:paraId="23682C33" w14:textId="77777777" w:rsidR="00A97429" w:rsidRDefault="00000000" w:rsidP="001C628B">
            <w:pPr>
              <w:jc w:val="left"/>
              <w:rPr>
                <w:rFonts w:ascii="仿宋" w:eastAsia="仿宋" w:hAnsi="仿宋"/>
              </w:rPr>
            </w:pPr>
            <w:r>
              <w:rPr>
                <w:rFonts w:ascii="仿宋" w:eastAsia="仿宋" w:hAnsi="仿宋" w:hint="eastAsia"/>
              </w:rPr>
              <w:t>4</w:t>
            </w:r>
          </w:p>
        </w:tc>
        <w:tc>
          <w:tcPr>
            <w:tcW w:w="1280" w:type="dxa"/>
          </w:tcPr>
          <w:p w14:paraId="6E745679" w14:textId="77777777" w:rsidR="00A97429" w:rsidRDefault="00A97429">
            <w:pPr>
              <w:ind w:firstLine="420"/>
              <w:rPr>
                <w:rFonts w:ascii="仿宋" w:eastAsia="仿宋" w:hAnsi="仿宋"/>
              </w:rPr>
            </w:pPr>
          </w:p>
        </w:tc>
      </w:tr>
      <w:tr w:rsidR="00A97429" w14:paraId="771D5762" w14:textId="77777777" w:rsidTr="001C628B">
        <w:trPr>
          <w:jc w:val="center"/>
        </w:trPr>
        <w:tc>
          <w:tcPr>
            <w:tcW w:w="812" w:type="dxa"/>
          </w:tcPr>
          <w:p w14:paraId="5A01E520" w14:textId="77777777" w:rsidR="00A97429" w:rsidRDefault="00A97429">
            <w:pPr>
              <w:pStyle w:val="a7"/>
              <w:numPr>
                <w:ilvl w:val="0"/>
                <w:numId w:val="3"/>
              </w:numPr>
              <w:ind w:firstLineChars="0"/>
              <w:jc w:val="center"/>
              <w:rPr>
                <w:rFonts w:ascii="仿宋" w:eastAsia="仿宋" w:hAnsi="仿宋"/>
              </w:rPr>
            </w:pPr>
          </w:p>
        </w:tc>
        <w:tc>
          <w:tcPr>
            <w:tcW w:w="1456" w:type="dxa"/>
          </w:tcPr>
          <w:p w14:paraId="15BFDE30" w14:textId="77777777" w:rsidR="00A97429" w:rsidRDefault="00000000" w:rsidP="001C628B">
            <w:pPr>
              <w:rPr>
                <w:rFonts w:ascii="仿宋" w:eastAsia="仿宋" w:hAnsi="仿宋"/>
              </w:rPr>
            </w:pPr>
            <w:r>
              <w:rPr>
                <w:rFonts w:ascii="仿宋" w:eastAsia="仿宋" w:hAnsi="仿宋" w:hint="eastAsia"/>
              </w:rPr>
              <w:t>101534</w:t>
            </w:r>
          </w:p>
        </w:tc>
        <w:tc>
          <w:tcPr>
            <w:tcW w:w="2972" w:type="dxa"/>
          </w:tcPr>
          <w:p w14:paraId="7CBB85F7" w14:textId="77777777" w:rsidR="00A97429" w:rsidRDefault="00000000">
            <w:pPr>
              <w:jc w:val="left"/>
              <w:rPr>
                <w:rFonts w:ascii="仿宋" w:eastAsia="仿宋" w:hAnsi="仿宋"/>
              </w:rPr>
            </w:pPr>
            <w:r>
              <w:rPr>
                <w:rFonts w:ascii="仿宋" w:eastAsia="仿宋" w:hAnsi="仿宋" w:hint="eastAsia"/>
              </w:rPr>
              <w:t>跨境电商法律与法规</w:t>
            </w:r>
          </w:p>
        </w:tc>
        <w:tc>
          <w:tcPr>
            <w:tcW w:w="851" w:type="dxa"/>
          </w:tcPr>
          <w:p w14:paraId="410F4D37" w14:textId="77777777" w:rsidR="00A97429" w:rsidRDefault="00000000" w:rsidP="001C628B">
            <w:pPr>
              <w:jc w:val="left"/>
              <w:rPr>
                <w:rFonts w:ascii="仿宋" w:eastAsia="仿宋" w:hAnsi="仿宋"/>
              </w:rPr>
            </w:pPr>
            <w:r>
              <w:rPr>
                <w:rFonts w:ascii="仿宋" w:eastAsia="仿宋" w:hAnsi="仿宋" w:hint="eastAsia"/>
              </w:rPr>
              <w:t>32</w:t>
            </w:r>
          </w:p>
        </w:tc>
        <w:tc>
          <w:tcPr>
            <w:tcW w:w="850" w:type="dxa"/>
          </w:tcPr>
          <w:p w14:paraId="031213D2" w14:textId="77777777" w:rsidR="00A97429" w:rsidRDefault="00000000" w:rsidP="001C628B">
            <w:pPr>
              <w:jc w:val="left"/>
              <w:rPr>
                <w:rFonts w:ascii="仿宋" w:eastAsia="仿宋" w:hAnsi="仿宋"/>
              </w:rPr>
            </w:pPr>
            <w:r>
              <w:rPr>
                <w:rFonts w:ascii="仿宋" w:eastAsia="仿宋" w:hAnsi="仿宋" w:hint="eastAsia"/>
              </w:rPr>
              <w:t>2</w:t>
            </w:r>
          </w:p>
        </w:tc>
        <w:tc>
          <w:tcPr>
            <w:tcW w:w="1280" w:type="dxa"/>
          </w:tcPr>
          <w:p w14:paraId="678F14C9" w14:textId="77777777" w:rsidR="00A97429" w:rsidRDefault="00A97429">
            <w:pPr>
              <w:ind w:firstLine="420"/>
              <w:rPr>
                <w:rFonts w:ascii="仿宋" w:eastAsia="仿宋" w:hAnsi="仿宋"/>
              </w:rPr>
            </w:pPr>
          </w:p>
        </w:tc>
      </w:tr>
      <w:tr w:rsidR="00A97429" w14:paraId="7D13E08D" w14:textId="77777777" w:rsidTr="001C628B">
        <w:trPr>
          <w:jc w:val="center"/>
        </w:trPr>
        <w:tc>
          <w:tcPr>
            <w:tcW w:w="812" w:type="dxa"/>
          </w:tcPr>
          <w:p w14:paraId="3BAE3ED1" w14:textId="77777777" w:rsidR="00A97429" w:rsidRDefault="00A97429">
            <w:pPr>
              <w:pStyle w:val="a7"/>
              <w:numPr>
                <w:ilvl w:val="0"/>
                <w:numId w:val="3"/>
              </w:numPr>
              <w:ind w:firstLineChars="0"/>
              <w:jc w:val="center"/>
              <w:rPr>
                <w:rFonts w:ascii="仿宋" w:eastAsia="仿宋" w:hAnsi="仿宋"/>
              </w:rPr>
            </w:pPr>
          </w:p>
        </w:tc>
        <w:tc>
          <w:tcPr>
            <w:tcW w:w="1456" w:type="dxa"/>
          </w:tcPr>
          <w:p w14:paraId="26ACA747" w14:textId="77777777" w:rsidR="00A97429" w:rsidRDefault="00000000" w:rsidP="001C628B">
            <w:pPr>
              <w:rPr>
                <w:rFonts w:ascii="仿宋" w:eastAsia="仿宋" w:hAnsi="仿宋"/>
              </w:rPr>
            </w:pPr>
            <w:r>
              <w:rPr>
                <w:rFonts w:ascii="仿宋" w:eastAsia="仿宋" w:hAnsi="仿宋" w:hint="eastAsia"/>
              </w:rPr>
              <w:t>101537</w:t>
            </w:r>
          </w:p>
        </w:tc>
        <w:tc>
          <w:tcPr>
            <w:tcW w:w="2972" w:type="dxa"/>
          </w:tcPr>
          <w:p w14:paraId="489A0FFB" w14:textId="77777777" w:rsidR="00A97429" w:rsidRDefault="00000000" w:rsidP="001C628B">
            <w:pPr>
              <w:jc w:val="left"/>
              <w:rPr>
                <w:rFonts w:ascii="仿宋" w:eastAsia="仿宋" w:hAnsi="仿宋"/>
              </w:rPr>
            </w:pPr>
            <w:r>
              <w:rPr>
                <w:rFonts w:ascii="仿宋" w:eastAsia="仿宋" w:hAnsi="仿宋" w:hint="eastAsia"/>
              </w:rPr>
              <w:t>管理学</w:t>
            </w:r>
          </w:p>
        </w:tc>
        <w:tc>
          <w:tcPr>
            <w:tcW w:w="851" w:type="dxa"/>
          </w:tcPr>
          <w:p w14:paraId="5963EB12" w14:textId="77777777" w:rsidR="00A97429" w:rsidRDefault="00000000" w:rsidP="001C628B">
            <w:pPr>
              <w:jc w:val="left"/>
              <w:rPr>
                <w:rFonts w:ascii="仿宋" w:eastAsia="仿宋" w:hAnsi="仿宋"/>
              </w:rPr>
            </w:pPr>
            <w:r>
              <w:rPr>
                <w:rFonts w:ascii="仿宋" w:eastAsia="仿宋" w:hAnsi="仿宋" w:hint="eastAsia"/>
              </w:rPr>
              <w:t>64</w:t>
            </w:r>
          </w:p>
        </w:tc>
        <w:tc>
          <w:tcPr>
            <w:tcW w:w="850" w:type="dxa"/>
          </w:tcPr>
          <w:p w14:paraId="693DF80A" w14:textId="77777777" w:rsidR="00A97429" w:rsidRDefault="00000000" w:rsidP="001C628B">
            <w:pPr>
              <w:jc w:val="left"/>
              <w:rPr>
                <w:rFonts w:ascii="仿宋" w:eastAsia="仿宋" w:hAnsi="仿宋"/>
              </w:rPr>
            </w:pPr>
            <w:r>
              <w:rPr>
                <w:rFonts w:ascii="仿宋" w:eastAsia="仿宋" w:hAnsi="仿宋" w:hint="eastAsia"/>
              </w:rPr>
              <w:t>4</w:t>
            </w:r>
          </w:p>
        </w:tc>
        <w:tc>
          <w:tcPr>
            <w:tcW w:w="1280" w:type="dxa"/>
          </w:tcPr>
          <w:p w14:paraId="0961840F" w14:textId="77777777" w:rsidR="00A97429" w:rsidRDefault="00A97429">
            <w:pPr>
              <w:ind w:firstLine="420"/>
              <w:rPr>
                <w:rFonts w:ascii="仿宋" w:eastAsia="仿宋" w:hAnsi="仿宋"/>
              </w:rPr>
            </w:pPr>
          </w:p>
        </w:tc>
      </w:tr>
      <w:tr w:rsidR="00A97429" w14:paraId="0F27F1AA" w14:textId="77777777" w:rsidTr="001C628B">
        <w:trPr>
          <w:jc w:val="center"/>
        </w:trPr>
        <w:tc>
          <w:tcPr>
            <w:tcW w:w="812" w:type="dxa"/>
          </w:tcPr>
          <w:p w14:paraId="7E9A8EC2" w14:textId="77777777" w:rsidR="00A97429" w:rsidRDefault="00A97429">
            <w:pPr>
              <w:pStyle w:val="a7"/>
              <w:numPr>
                <w:ilvl w:val="0"/>
                <w:numId w:val="3"/>
              </w:numPr>
              <w:ind w:firstLineChars="0"/>
              <w:jc w:val="center"/>
              <w:rPr>
                <w:rFonts w:ascii="仿宋" w:eastAsia="仿宋" w:hAnsi="仿宋"/>
              </w:rPr>
            </w:pPr>
          </w:p>
        </w:tc>
        <w:tc>
          <w:tcPr>
            <w:tcW w:w="1456" w:type="dxa"/>
          </w:tcPr>
          <w:p w14:paraId="0A63AD54" w14:textId="77777777" w:rsidR="00A97429" w:rsidRDefault="00000000" w:rsidP="001C628B">
            <w:pPr>
              <w:rPr>
                <w:rFonts w:ascii="仿宋" w:eastAsia="仿宋" w:hAnsi="仿宋"/>
              </w:rPr>
            </w:pPr>
            <w:r>
              <w:rPr>
                <w:rFonts w:ascii="仿宋" w:eastAsia="仿宋" w:hAnsi="仿宋" w:hint="eastAsia"/>
              </w:rPr>
              <w:t>101552</w:t>
            </w:r>
          </w:p>
        </w:tc>
        <w:tc>
          <w:tcPr>
            <w:tcW w:w="2972" w:type="dxa"/>
          </w:tcPr>
          <w:p w14:paraId="2CFD24F1" w14:textId="77777777" w:rsidR="00A97429" w:rsidRDefault="00000000" w:rsidP="001C628B">
            <w:pPr>
              <w:jc w:val="left"/>
              <w:rPr>
                <w:rFonts w:ascii="仿宋" w:eastAsia="仿宋" w:hAnsi="仿宋"/>
              </w:rPr>
            </w:pPr>
            <w:r>
              <w:rPr>
                <w:rFonts w:ascii="仿宋" w:eastAsia="仿宋" w:hAnsi="仿宋" w:hint="eastAsia"/>
              </w:rPr>
              <w:t>商品拍摄与美化</w:t>
            </w:r>
          </w:p>
        </w:tc>
        <w:tc>
          <w:tcPr>
            <w:tcW w:w="851" w:type="dxa"/>
          </w:tcPr>
          <w:p w14:paraId="067EF896" w14:textId="77777777" w:rsidR="00A97429" w:rsidRDefault="00000000" w:rsidP="001C628B">
            <w:pPr>
              <w:jc w:val="left"/>
              <w:rPr>
                <w:rFonts w:ascii="仿宋" w:eastAsia="仿宋" w:hAnsi="仿宋"/>
              </w:rPr>
            </w:pPr>
            <w:r>
              <w:rPr>
                <w:rFonts w:ascii="仿宋" w:eastAsia="仿宋" w:hAnsi="仿宋" w:hint="eastAsia"/>
              </w:rPr>
              <w:t>32</w:t>
            </w:r>
          </w:p>
        </w:tc>
        <w:tc>
          <w:tcPr>
            <w:tcW w:w="850" w:type="dxa"/>
          </w:tcPr>
          <w:p w14:paraId="50134D76" w14:textId="77777777" w:rsidR="00A97429" w:rsidRDefault="00000000" w:rsidP="001C628B">
            <w:pPr>
              <w:jc w:val="left"/>
              <w:rPr>
                <w:rFonts w:ascii="仿宋" w:eastAsia="仿宋" w:hAnsi="仿宋"/>
              </w:rPr>
            </w:pPr>
            <w:r>
              <w:rPr>
                <w:rFonts w:ascii="仿宋" w:eastAsia="仿宋" w:hAnsi="仿宋" w:hint="eastAsia"/>
              </w:rPr>
              <w:t>2</w:t>
            </w:r>
          </w:p>
        </w:tc>
        <w:tc>
          <w:tcPr>
            <w:tcW w:w="1280" w:type="dxa"/>
          </w:tcPr>
          <w:p w14:paraId="0F8F7FD6" w14:textId="77777777" w:rsidR="00A97429" w:rsidRDefault="00A97429">
            <w:pPr>
              <w:ind w:firstLine="420"/>
              <w:rPr>
                <w:rFonts w:ascii="仿宋" w:eastAsia="仿宋" w:hAnsi="仿宋"/>
              </w:rPr>
            </w:pPr>
          </w:p>
        </w:tc>
      </w:tr>
    </w:tbl>
    <w:p w14:paraId="0A6EADB9" w14:textId="77777777" w:rsidR="00A97429" w:rsidRDefault="00A97429">
      <w:pPr>
        <w:ind w:firstLine="420"/>
        <w:jc w:val="center"/>
        <w:rPr>
          <w:rFonts w:ascii="仿宋" w:eastAsia="仿宋" w:hAnsi="仿宋"/>
        </w:rPr>
      </w:pPr>
    </w:p>
    <w:sectPr w:rsidR="00A97429">
      <w:headerReference w:type="even" r:id="rId7"/>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DD884" w14:textId="77777777" w:rsidR="00E2323F" w:rsidRDefault="00E2323F">
      <w:r>
        <w:separator/>
      </w:r>
    </w:p>
  </w:endnote>
  <w:endnote w:type="continuationSeparator" w:id="0">
    <w:p w14:paraId="31708643" w14:textId="77777777" w:rsidR="00E2323F" w:rsidRDefault="00E2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ED0BF" w14:textId="77777777" w:rsidR="00E2323F" w:rsidRDefault="00E2323F">
      <w:r>
        <w:separator/>
      </w:r>
    </w:p>
  </w:footnote>
  <w:footnote w:type="continuationSeparator" w:id="0">
    <w:p w14:paraId="176C8885" w14:textId="77777777" w:rsidR="00E2323F" w:rsidRDefault="00E2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C2FE1" w14:textId="77777777" w:rsidR="00A97429" w:rsidRDefault="00A97429">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5E3732"/>
    <w:multiLevelType w:val="singleLevel"/>
    <w:tmpl w:val="C05E3732"/>
    <w:lvl w:ilvl="0">
      <w:start w:val="4"/>
      <w:numFmt w:val="chineseCounting"/>
      <w:suff w:val="nothing"/>
      <w:lvlText w:val="%1、"/>
      <w:lvlJc w:val="left"/>
      <w:rPr>
        <w:rFonts w:hint="eastAsia"/>
      </w:rPr>
    </w:lvl>
  </w:abstractNum>
  <w:abstractNum w:abstractNumId="1" w15:restartNumberingAfterBreak="0">
    <w:nsid w:val="00F6D9ED"/>
    <w:multiLevelType w:val="singleLevel"/>
    <w:tmpl w:val="00F6D9ED"/>
    <w:lvl w:ilvl="0">
      <w:start w:val="1"/>
      <w:numFmt w:val="chineseCounting"/>
      <w:suff w:val="nothing"/>
      <w:lvlText w:val="%1、"/>
      <w:lvlJc w:val="left"/>
      <w:rPr>
        <w:rFonts w:hint="eastAsia"/>
      </w:rPr>
    </w:lvl>
  </w:abstractNum>
  <w:abstractNum w:abstractNumId="2"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47863666">
    <w:abstractNumId w:val="1"/>
  </w:num>
  <w:num w:numId="2" w16cid:durableId="1232931952">
    <w:abstractNumId w:val="2"/>
  </w:num>
  <w:num w:numId="3" w16cid:durableId="515995300">
    <w:abstractNumId w:val="3"/>
  </w:num>
  <w:num w:numId="4" w16cid:durableId="1591234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kOGVjZGU1ODkwNzMwZTgyODA5OTdlYjgzNjZiOWYifQ=="/>
  </w:docVars>
  <w:rsids>
    <w:rsidRoot w:val="00B82278"/>
    <w:rsid w:val="001C628B"/>
    <w:rsid w:val="002706D2"/>
    <w:rsid w:val="00417E94"/>
    <w:rsid w:val="005E0B16"/>
    <w:rsid w:val="00715967"/>
    <w:rsid w:val="00727CFE"/>
    <w:rsid w:val="007C3AAB"/>
    <w:rsid w:val="0080583F"/>
    <w:rsid w:val="009016E1"/>
    <w:rsid w:val="00A97429"/>
    <w:rsid w:val="00B82278"/>
    <w:rsid w:val="00C8493E"/>
    <w:rsid w:val="00E16B67"/>
    <w:rsid w:val="00E2323F"/>
    <w:rsid w:val="200408AF"/>
    <w:rsid w:val="258C0910"/>
    <w:rsid w:val="30322B5E"/>
    <w:rsid w:val="5B6E3309"/>
    <w:rsid w:val="642E4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5E125"/>
  <w15:docId w15:val="{A2CD2783-4A9D-454F-B581-B1914782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255</Words>
  <Characters>1458</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7</cp:revision>
  <dcterms:created xsi:type="dcterms:W3CDTF">2019-05-07T01:08:00Z</dcterms:created>
  <dcterms:modified xsi:type="dcterms:W3CDTF">2024-04-09T02:04:00Z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E522FEBE098244DAAF70137D84B20E59_12</vt:lpwstr>
  </property>
</Properties>
</file>