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698" w:rsidRDefault="00867AB7">
      <w:pPr>
        <w:rPr>
          <w:rFonts w:ascii="仿宋" w:eastAsia="仿宋" w:hAnsi="仿宋" w:cs="方正仿宋_GBK"/>
          <w:kern w:val="0"/>
          <w:sz w:val="32"/>
          <w:szCs w:val="32"/>
        </w:rPr>
      </w:pPr>
      <w:bookmarkStart w:id="0" w:name="_GoBack"/>
      <w:bookmarkEnd w:id="0"/>
      <w:r>
        <w:rPr>
          <w:rFonts w:ascii="仿宋" w:eastAsia="仿宋" w:hAnsi="仿宋" w:cs="方正仿宋_GBK" w:hint="eastAsia"/>
          <w:kern w:val="0"/>
          <w:sz w:val="32"/>
          <w:szCs w:val="32"/>
        </w:rPr>
        <w:t>附件：三江学院2019年党委中心组学习专题表</w:t>
      </w:r>
    </w:p>
    <w:tbl>
      <w:tblPr>
        <w:tblStyle w:val="a8"/>
        <w:tblW w:w="10650" w:type="dxa"/>
        <w:tblInd w:w="-1229" w:type="dxa"/>
        <w:tblLayout w:type="fixed"/>
        <w:tblLook w:val="04A0" w:firstRow="1" w:lastRow="0" w:firstColumn="1" w:lastColumn="0" w:noHBand="0" w:noVBand="1"/>
      </w:tblPr>
      <w:tblGrid>
        <w:gridCol w:w="1110"/>
        <w:gridCol w:w="4095"/>
        <w:gridCol w:w="5445"/>
      </w:tblGrid>
      <w:tr w:rsidR="00126698">
        <w:trPr>
          <w:trHeight w:val="569"/>
        </w:trPr>
        <w:tc>
          <w:tcPr>
            <w:tcW w:w="1110" w:type="dxa"/>
            <w:vAlign w:val="center"/>
          </w:tcPr>
          <w:p w:rsidR="00126698" w:rsidRDefault="00867AB7">
            <w:pPr>
              <w:jc w:val="center"/>
              <w:rPr>
                <w:rFonts w:ascii="仿宋" w:eastAsia="仿宋" w:hAnsi="仿宋" w:cs="方正仿宋_GBK"/>
                <w:b/>
                <w:bCs/>
                <w:kern w:val="0"/>
                <w:sz w:val="32"/>
                <w:szCs w:val="32"/>
              </w:rPr>
            </w:pPr>
            <w:r>
              <w:rPr>
                <w:rFonts w:ascii="仿宋" w:eastAsia="仿宋" w:hAnsi="仿宋" w:cs="方正仿宋_GBK" w:hint="eastAsia"/>
                <w:b/>
                <w:bCs/>
                <w:kern w:val="0"/>
                <w:sz w:val="32"/>
                <w:szCs w:val="32"/>
              </w:rPr>
              <w:t>序号</w:t>
            </w:r>
          </w:p>
        </w:tc>
        <w:tc>
          <w:tcPr>
            <w:tcW w:w="4095" w:type="dxa"/>
            <w:vAlign w:val="center"/>
          </w:tcPr>
          <w:p w:rsidR="00126698" w:rsidRDefault="00867AB7">
            <w:pPr>
              <w:jc w:val="center"/>
              <w:rPr>
                <w:rFonts w:ascii="仿宋" w:eastAsia="仿宋" w:hAnsi="仿宋" w:cs="方正仿宋_GBK"/>
                <w:b/>
                <w:bCs/>
                <w:kern w:val="0"/>
                <w:sz w:val="32"/>
                <w:szCs w:val="32"/>
              </w:rPr>
            </w:pPr>
            <w:r>
              <w:rPr>
                <w:rFonts w:ascii="仿宋" w:eastAsia="仿宋" w:hAnsi="仿宋" w:cs="方正仿宋_GBK" w:hint="eastAsia"/>
                <w:b/>
                <w:bCs/>
                <w:kern w:val="0"/>
                <w:sz w:val="32"/>
                <w:szCs w:val="32"/>
              </w:rPr>
              <w:t>学习专题</w:t>
            </w:r>
          </w:p>
        </w:tc>
        <w:tc>
          <w:tcPr>
            <w:tcW w:w="5445" w:type="dxa"/>
            <w:vAlign w:val="center"/>
          </w:tcPr>
          <w:p w:rsidR="00126698" w:rsidRDefault="00867AB7">
            <w:pPr>
              <w:jc w:val="center"/>
              <w:rPr>
                <w:rFonts w:ascii="仿宋" w:eastAsia="仿宋" w:hAnsi="仿宋"/>
                <w:b/>
                <w:kern w:val="0"/>
                <w:sz w:val="28"/>
                <w:szCs w:val="28"/>
              </w:rPr>
            </w:pPr>
            <w:r>
              <w:rPr>
                <w:rFonts w:ascii="仿宋" w:eastAsia="仿宋" w:hAnsi="仿宋" w:hint="eastAsia"/>
                <w:b/>
                <w:kern w:val="0"/>
                <w:sz w:val="28"/>
                <w:szCs w:val="28"/>
              </w:rPr>
              <w:t>学习参考篇目</w:t>
            </w:r>
          </w:p>
        </w:tc>
      </w:tr>
      <w:tr w:rsidR="00126698">
        <w:trPr>
          <w:trHeight w:val="2195"/>
        </w:trPr>
        <w:tc>
          <w:tcPr>
            <w:tcW w:w="1110" w:type="dxa"/>
            <w:vAlign w:val="center"/>
          </w:tcPr>
          <w:p w:rsidR="00126698" w:rsidRDefault="00867AB7">
            <w:pPr>
              <w:widowControl/>
              <w:spacing w:line="440" w:lineRule="exact"/>
              <w:ind w:firstLineChars="100" w:firstLine="240"/>
              <w:rPr>
                <w:rFonts w:ascii="仿宋" w:eastAsia="仿宋" w:hAnsi="仿宋" w:cs="方正仿宋_GBK"/>
                <w:bCs/>
                <w:kern w:val="0"/>
                <w:sz w:val="24"/>
                <w:szCs w:val="24"/>
              </w:rPr>
            </w:pPr>
            <w:proofErr w:type="gramStart"/>
            <w:r>
              <w:rPr>
                <w:rFonts w:ascii="仿宋" w:eastAsia="仿宋" w:hAnsi="仿宋" w:cs="方正仿宋_GBK"/>
                <w:bCs/>
                <w:kern w:val="0"/>
                <w:sz w:val="24"/>
                <w:szCs w:val="24"/>
              </w:rPr>
              <w:t>一</w:t>
            </w:r>
            <w:proofErr w:type="gramEnd"/>
          </w:p>
        </w:tc>
        <w:tc>
          <w:tcPr>
            <w:tcW w:w="4095" w:type="dxa"/>
            <w:vAlign w:val="center"/>
          </w:tcPr>
          <w:p w:rsidR="00126698" w:rsidRDefault="00867AB7">
            <w:pPr>
              <w:widowControl/>
              <w:spacing w:line="440" w:lineRule="exact"/>
              <w:rPr>
                <w:rFonts w:ascii="仿宋" w:eastAsia="仿宋" w:hAnsi="仿宋" w:cs="方正仿宋_GBK"/>
                <w:bCs/>
                <w:kern w:val="0"/>
                <w:sz w:val="24"/>
                <w:szCs w:val="24"/>
              </w:rPr>
            </w:pPr>
            <w:r>
              <w:rPr>
                <w:rFonts w:ascii="仿宋" w:eastAsia="仿宋" w:hAnsi="仿宋" w:cs="方正仿宋_GBK" w:hint="eastAsia"/>
                <w:bCs/>
                <w:kern w:val="0"/>
                <w:sz w:val="24"/>
                <w:szCs w:val="24"/>
              </w:rPr>
              <w:t>关于习近平新时代中国特色社会主义思想科学理论体系的专题学习</w:t>
            </w:r>
          </w:p>
        </w:tc>
        <w:tc>
          <w:tcPr>
            <w:tcW w:w="5445" w:type="dxa"/>
            <w:vAlign w:val="center"/>
          </w:tcPr>
          <w:p w:rsidR="00126698" w:rsidRDefault="00867AB7">
            <w:pPr>
              <w:widowControl/>
              <w:spacing w:line="440" w:lineRule="exact"/>
              <w:jc w:val="left"/>
              <w:rPr>
                <w:rFonts w:ascii="仿宋" w:eastAsia="仿宋" w:hAnsi="仿宋" w:cs="方正仿宋_GBK"/>
                <w:bCs/>
                <w:kern w:val="0"/>
                <w:sz w:val="24"/>
                <w:szCs w:val="24"/>
              </w:rPr>
            </w:pPr>
            <w:r>
              <w:rPr>
                <w:rFonts w:ascii="仿宋" w:eastAsia="仿宋" w:hAnsi="仿宋" w:cs="方正仿宋_GBK" w:hint="eastAsia"/>
                <w:bCs/>
                <w:kern w:val="0"/>
                <w:sz w:val="24"/>
                <w:szCs w:val="24"/>
              </w:rPr>
              <w:t>1.《习近平谈治国理政》第一卷、第二卷；2.《习近平新时代中国特色社会主义思想（三十讲）》；3.《习近平新时代中国特色社会主义思想学习纲要》（即将出版）；4.《习近平新时代中国特色社会主义思想学习问答》（即将出版）。</w:t>
            </w:r>
          </w:p>
        </w:tc>
      </w:tr>
      <w:tr w:rsidR="00126698">
        <w:trPr>
          <w:trHeight w:val="1803"/>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bCs/>
                <w:kern w:val="0"/>
                <w:sz w:val="24"/>
                <w:szCs w:val="24"/>
              </w:rPr>
              <w:t>二</w:t>
            </w:r>
          </w:p>
        </w:tc>
        <w:tc>
          <w:tcPr>
            <w:tcW w:w="4095" w:type="dxa"/>
            <w:vAlign w:val="center"/>
          </w:tcPr>
          <w:p w:rsidR="00126698" w:rsidRDefault="00867AB7">
            <w:pPr>
              <w:widowControl/>
              <w:spacing w:line="440" w:lineRule="exact"/>
              <w:rPr>
                <w:rFonts w:ascii="仿宋" w:eastAsia="仿宋" w:hAnsi="仿宋" w:cs="方正仿宋_GBK"/>
                <w:kern w:val="0"/>
                <w:sz w:val="24"/>
                <w:szCs w:val="24"/>
              </w:rPr>
            </w:pPr>
            <w:r>
              <w:rPr>
                <w:rFonts w:ascii="仿宋" w:eastAsia="仿宋" w:hAnsi="仿宋" w:cs="方正仿宋_GBK" w:hint="eastAsia"/>
                <w:kern w:val="0"/>
                <w:sz w:val="24"/>
                <w:szCs w:val="24"/>
              </w:rPr>
              <w:t>关于全面深化改革、增强忧患意识、防范风险挑战的专题学习</w:t>
            </w:r>
          </w:p>
        </w:tc>
        <w:tc>
          <w:tcPr>
            <w:tcW w:w="5445" w:type="dxa"/>
            <w:vAlign w:val="center"/>
          </w:tcPr>
          <w:p w:rsidR="00126698" w:rsidRDefault="00867AB7">
            <w:pPr>
              <w:widowControl/>
              <w:numPr>
                <w:ilvl w:val="0"/>
                <w:numId w:val="1"/>
              </w:numPr>
              <w:spacing w:line="440" w:lineRule="exact"/>
              <w:jc w:val="left"/>
              <w:rPr>
                <w:rFonts w:ascii="仿宋" w:eastAsia="仿宋" w:hAnsi="仿宋" w:cs="方正仿宋_GBK"/>
                <w:kern w:val="0"/>
                <w:sz w:val="24"/>
                <w:szCs w:val="24"/>
              </w:rPr>
            </w:pPr>
            <w:r>
              <w:rPr>
                <w:rFonts w:ascii="仿宋" w:eastAsia="仿宋" w:hAnsi="仿宋" w:cs="方正仿宋_GBK" w:hint="eastAsia"/>
                <w:kern w:val="0"/>
                <w:sz w:val="24"/>
                <w:szCs w:val="24"/>
              </w:rPr>
              <w:t>《论坚持全面深化改革》；2.习近平总书记在庆祝改革开放40周年大会上的重要讲话；3.习近平总书记在省部级主要领导干部坚持底线思维着力防范化解重大风险专题研讨班开班仪式上的重要讲话。</w:t>
            </w:r>
          </w:p>
        </w:tc>
      </w:tr>
      <w:tr w:rsidR="00126698">
        <w:trPr>
          <w:trHeight w:val="3570"/>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t>三</w:t>
            </w:r>
          </w:p>
        </w:tc>
        <w:tc>
          <w:tcPr>
            <w:tcW w:w="4095" w:type="dxa"/>
            <w:vAlign w:val="center"/>
          </w:tcPr>
          <w:p w:rsidR="00126698" w:rsidRDefault="00867AB7">
            <w:pPr>
              <w:spacing w:line="440" w:lineRule="exact"/>
              <w:rPr>
                <w:rFonts w:ascii="仿宋" w:eastAsia="仿宋" w:hAnsi="仿宋" w:cs="方正仿宋_GBK"/>
                <w:bCs/>
                <w:kern w:val="0"/>
                <w:sz w:val="24"/>
                <w:szCs w:val="24"/>
              </w:rPr>
            </w:pPr>
            <w:r>
              <w:rPr>
                <w:rFonts w:ascii="仿宋" w:eastAsia="仿宋" w:hAnsi="仿宋" w:cs="方正仿宋_GBK" w:hint="eastAsia"/>
                <w:bCs/>
                <w:kern w:val="0"/>
                <w:sz w:val="24"/>
                <w:szCs w:val="24"/>
              </w:rPr>
              <w:t>关于牢牢掌握意识形态工作领导权主动权的专题学习</w:t>
            </w:r>
          </w:p>
        </w:tc>
        <w:tc>
          <w:tcPr>
            <w:tcW w:w="5445" w:type="dxa"/>
            <w:vAlign w:val="center"/>
          </w:tcPr>
          <w:p w:rsidR="00126698" w:rsidRDefault="00867AB7">
            <w:pPr>
              <w:numPr>
                <w:ilvl w:val="0"/>
                <w:numId w:val="2"/>
              </w:numPr>
              <w:spacing w:line="440" w:lineRule="exact"/>
              <w:rPr>
                <w:rFonts w:ascii="仿宋" w:eastAsia="仿宋" w:hAnsi="仿宋" w:cs="方正仿宋_GBK"/>
                <w:bCs/>
                <w:kern w:val="0"/>
                <w:sz w:val="24"/>
                <w:szCs w:val="24"/>
              </w:rPr>
            </w:pPr>
            <w:r>
              <w:rPr>
                <w:rFonts w:ascii="仿宋" w:eastAsia="仿宋" w:hAnsi="仿宋" w:cs="方正仿宋_GBK" w:hint="eastAsia"/>
                <w:bCs/>
                <w:kern w:val="0"/>
                <w:sz w:val="24"/>
                <w:szCs w:val="24"/>
              </w:rPr>
              <w:t>习近平总书记关于意识形态工作的重要论述；2.习近平总书记关于宗教工作的重要论述；3.《省委教育工委关于配合做好省委巡视和落实意识形态工作责任制监督检查反馈意见整改工作的通知》；4.《省委教育工委关于建立全省教育系统意识形态工作分析研判和情况报告制度的通知》；5.《三江学院党委关于意识形态工作责任制的实施细则》。</w:t>
            </w:r>
          </w:p>
        </w:tc>
      </w:tr>
      <w:tr w:rsidR="00126698">
        <w:trPr>
          <w:trHeight w:val="90"/>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t>四</w:t>
            </w:r>
          </w:p>
        </w:tc>
        <w:tc>
          <w:tcPr>
            <w:tcW w:w="4095" w:type="dxa"/>
            <w:vAlign w:val="center"/>
          </w:tcPr>
          <w:p w:rsidR="00126698" w:rsidRDefault="00867AB7">
            <w:pPr>
              <w:spacing w:line="440" w:lineRule="exact"/>
              <w:rPr>
                <w:rFonts w:ascii="仿宋" w:eastAsia="仿宋" w:hAnsi="仿宋" w:cs="方正仿宋_GBK"/>
                <w:bCs/>
                <w:kern w:val="0"/>
                <w:sz w:val="24"/>
                <w:szCs w:val="24"/>
              </w:rPr>
            </w:pPr>
            <w:r>
              <w:rPr>
                <w:rFonts w:ascii="仿宋" w:eastAsia="仿宋" w:hAnsi="仿宋" w:cs="方正仿宋_GBK" w:hint="eastAsia"/>
                <w:bCs/>
                <w:kern w:val="0"/>
                <w:sz w:val="24"/>
                <w:szCs w:val="24"/>
              </w:rPr>
              <w:t>关于全国、全省教育大会精神的专题学习</w:t>
            </w:r>
          </w:p>
        </w:tc>
        <w:tc>
          <w:tcPr>
            <w:tcW w:w="5445" w:type="dxa"/>
            <w:vAlign w:val="center"/>
          </w:tcPr>
          <w:p w:rsidR="00126698" w:rsidRDefault="00867AB7">
            <w:pPr>
              <w:numPr>
                <w:ilvl w:val="0"/>
                <w:numId w:val="3"/>
              </w:numPr>
              <w:spacing w:line="440" w:lineRule="exact"/>
              <w:rPr>
                <w:rFonts w:ascii="仿宋" w:eastAsia="仿宋" w:hAnsi="仿宋" w:cs="方正仿宋_GBK"/>
                <w:bCs/>
                <w:kern w:val="0"/>
                <w:sz w:val="24"/>
                <w:szCs w:val="24"/>
              </w:rPr>
            </w:pPr>
            <w:r>
              <w:rPr>
                <w:rStyle w:val="a9"/>
                <w:rFonts w:ascii="仿宋" w:eastAsia="仿宋" w:hAnsi="仿宋" w:hint="eastAsia"/>
                <w:b w:val="0"/>
                <w:color w:val="000000"/>
                <w:sz w:val="24"/>
                <w:szCs w:val="24"/>
              </w:rPr>
              <w:t>习近平在全国教育大会上的重要讲话；2.省委</w:t>
            </w:r>
            <w:proofErr w:type="gramStart"/>
            <w:r>
              <w:rPr>
                <w:rStyle w:val="a9"/>
                <w:rFonts w:ascii="仿宋" w:eastAsia="仿宋" w:hAnsi="仿宋" w:hint="eastAsia"/>
                <w:b w:val="0"/>
                <w:color w:val="000000"/>
                <w:sz w:val="24"/>
                <w:szCs w:val="24"/>
              </w:rPr>
              <w:t>娄</w:t>
            </w:r>
            <w:proofErr w:type="gramEnd"/>
            <w:r>
              <w:rPr>
                <w:rStyle w:val="a9"/>
                <w:rFonts w:ascii="仿宋" w:eastAsia="仿宋" w:hAnsi="仿宋" w:hint="eastAsia"/>
                <w:b w:val="0"/>
                <w:color w:val="000000"/>
                <w:sz w:val="24"/>
                <w:szCs w:val="24"/>
              </w:rPr>
              <w:t>勤俭书记在全省教育大会上的讲话；3.</w:t>
            </w:r>
            <w:r>
              <w:rPr>
                <w:rStyle w:val="a9"/>
                <w:rFonts w:ascii="仿宋" w:eastAsia="仿宋" w:hAnsi="仿宋" w:hint="eastAsia"/>
                <w:b w:val="0"/>
                <w:color w:val="000000"/>
                <w:kern w:val="0"/>
                <w:sz w:val="24"/>
                <w:szCs w:val="24"/>
              </w:rPr>
              <w:t>新时代全国高等学校本科教育工作会议精神；4.《中国教育现代化2035》；5.《加快推进教育现代化实施方案（2018-2022年）》。</w:t>
            </w:r>
          </w:p>
        </w:tc>
      </w:tr>
      <w:tr w:rsidR="00126698">
        <w:trPr>
          <w:trHeight w:val="452"/>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t>五</w:t>
            </w:r>
          </w:p>
        </w:tc>
        <w:tc>
          <w:tcPr>
            <w:tcW w:w="4095" w:type="dxa"/>
            <w:vAlign w:val="center"/>
          </w:tcPr>
          <w:p w:rsidR="00126698" w:rsidRDefault="00867AB7">
            <w:pPr>
              <w:spacing w:line="440" w:lineRule="exact"/>
              <w:rPr>
                <w:rStyle w:val="a9"/>
                <w:rFonts w:ascii="仿宋" w:eastAsia="仿宋" w:hAnsi="仿宋"/>
                <w:b w:val="0"/>
                <w:color w:val="000000"/>
                <w:sz w:val="24"/>
                <w:szCs w:val="24"/>
              </w:rPr>
            </w:pPr>
            <w:r>
              <w:rPr>
                <w:rStyle w:val="a9"/>
                <w:rFonts w:ascii="仿宋" w:eastAsia="仿宋" w:hAnsi="仿宋" w:hint="eastAsia"/>
                <w:b w:val="0"/>
                <w:color w:val="000000"/>
                <w:sz w:val="24"/>
                <w:szCs w:val="24"/>
              </w:rPr>
              <w:t>关于党建工作的专题学习</w:t>
            </w:r>
          </w:p>
        </w:tc>
        <w:tc>
          <w:tcPr>
            <w:tcW w:w="5445" w:type="dxa"/>
            <w:vAlign w:val="center"/>
          </w:tcPr>
          <w:p w:rsidR="00126698" w:rsidRDefault="00867AB7">
            <w:pPr>
              <w:spacing w:line="440" w:lineRule="exact"/>
              <w:jc w:val="left"/>
              <w:rPr>
                <w:rStyle w:val="a9"/>
                <w:rFonts w:ascii="仿宋" w:eastAsia="仿宋" w:hAnsi="仿宋" w:cs="方正仿宋_GBK"/>
                <w:b w:val="0"/>
                <w:bCs w:val="0"/>
                <w:kern w:val="0"/>
                <w:sz w:val="24"/>
                <w:szCs w:val="24"/>
              </w:rPr>
            </w:pPr>
            <w:r>
              <w:rPr>
                <w:rFonts w:ascii="仿宋" w:eastAsia="仿宋" w:hAnsi="仿宋" w:cs="方正仿宋_GBK" w:hint="eastAsia"/>
                <w:kern w:val="0"/>
                <w:sz w:val="24"/>
                <w:szCs w:val="24"/>
              </w:rPr>
              <w:t>1.</w:t>
            </w:r>
            <w:r>
              <w:rPr>
                <w:rStyle w:val="a9"/>
                <w:rFonts w:ascii="仿宋" w:eastAsia="仿宋" w:hAnsi="仿宋" w:hint="eastAsia"/>
                <w:b w:val="0"/>
                <w:color w:val="000000"/>
                <w:sz w:val="24"/>
                <w:szCs w:val="24"/>
              </w:rPr>
              <w:t>全国、全省高校党的建设会议精神；2.《</w:t>
            </w:r>
            <w:r>
              <w:rPr>
                <w:rStyle w:val="a9"/>
                <w:rFonts w:ascii="仿宋" w:eastAsia="仿宋" w:hAnsi="仿宋" w:hint="eastAsia"/>
                <w:b w:val="0"/>
                <w:color w:val="000000"/>
                <w:kern w:val="0"/>
                <w:sz w:val="24"/>
                <w:szCs w:val="24"/>
              </w:rPr>
              <w:t>中共中央关于加强党的政治建设的意见》；3.《中国共产党支部工作条例（试行）》；4.《中国共产党党员教育管理工作条例》；5.《中国共产党重大事项请示报告条例》；6.</w:t>
            </w:r>
            <w:r>
              <w:rPr>
                <w:rFonts w:ascii="仿宋" w:eastAsia="仿宋" w:hAnsi="仿宋" w:cs="方正仿宋_GBK" w:hint="eastAsia"/>
                <w:bCs/>
                <w:kern w:val="0"/>
                <w:sz w:val="24"/>
                <w:szCs w:val="24"/>
              </w:rPr>
              <w:t>《</w:t>
            </w:r>
            <w:r>
              <w:rPr>
                <w:rFonts w:ascii="仿宋" w:eastAsia="仿宋" w:hAnsi="仿宋" w:cs="宋体"/>
                <w:color w:val="000000" w:themeColor="text1"/>
                <w:kern w:val="36"/>
                <w:sz w:val="24"/>
                <w:szCs w:val="24"/>
              </w:rPr>
              <w:t>党政领导干部考核工作条例</w:t>
            </w:r>
            <w:r>
              <w:rPr>
                <w:rFonts w:ascii="仿宋" w:eastAsia="仿宋" w:hAnsi="仿宋" w:cs="方正仿宋_GBK" w:hint="eastAsia"/>
                <w:bCs/>
                <w:kern w:val="0"/>
                <w:sz w:val="24"/>
                <w:szCs w:val="24"/>
              </w:rPr>
              <w:t>》。</w:t>
            </w:r>
          </w:p>
        </w:tc>
      </w:tr>
      <w:tr w:rsidR="00126698">
        <w:trPr>
          <w:trHeight w:val="2238"/>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lastRenderedPageBreak/>
              <w:t>六</w:t>
            </w:r>
          </w:p>
        </w:tc>
        <w:tc>
          <w:tcPr>
            <w:tcW w:w="4095" w:type="dxa"/>
            <w:vAlign w:val="center"/>
          </w:tcPr>
          <w:p w:rsidR="00126698" w:rsidRDefault="00867AB7">
            <w:pPr>
              <w:spacing w:line="440" w:lineRule="exact"/>
              <w:rPr>
                <w:rStyle w:val="a9"/>
                <w:rFonts w:ascii="仿宋" w:eastAsia="仿宋" w:hAnsi="仿宋"/>
                <w:b w:val="0"/>
                <w:color w:val="000000"/>
                <w:sz w:val="24"/>
                <w:szCs w:val="24"/>
              </w:rPr>
            </w:pPr>
            <w:r>
              <w:rPr>
                <w:rStyle w:val="a9"/>
                <w:rFonts w:ascii="仿宋" w:eastAsia="仿宋" w:hAnsi="仿宋" w:hint="eastAsia"/>
                <w:b w:val="0"/>
                <w:color w:val="000000"/>
                <w:sz w:val="24"/>
                <w:szCs w:val="24"/>
              </w:rPr>
              <w:t>关于宣传思想工作的专题学习</w:t>
            </w:r>
          </w:p>
        </w:tc>
        <w:tc>
          <w:tcPr>
            <w:tcW w:w="5445" w:type="dxa"/>
            <w:vAlign w:val="center"/>
          </w:tcPr>
          <w:p w:rsidR="00126698" w:rsidRDefault="00867AB7">
            <w:pPr>
              <w:spacing w:line="440" w:lineRule="exact"/>
              <w:jc w:val="left"/>
              <w:rPr>
                <w:rStyle w:val="a9"/>
                <w:rFonts w:ascii="仿宋" w:eastAsia="仿宋" w:hAnsi="仿宋"/>
                <w:b w:val="0"/>
                <w:color w:val="000000"/>
                <w:sz w:val="24"/>
                <w:szCs w:val="24"/>
              </w:rPr>
            </w:pPr>
            <w:r>
              <w:rPr>
                <w:rStyle w:val="a9"/>
                <w:rFonts w:ascii="仿宋" w:eastAsia="仿宋" w:hAnsi="仿宋" w:hint="eastAsia"/>
                <w:b w:val="0"/>
                <w:color w:val="000000"/>
                <w:sz w:val="24"/>
                <w:szCs w:val="24"/>
              </w:rPr>
              <w:t>1.习近平总书记在全国宣传思想工作会议上的重要讲话；2.习近平总书记在学校思想政治理论课教师座谈会上的重要讲话；3.</w:t>
            </w:r>
            <w:r>
              <w:rPr>
                <w:rFonts w:ascii="仿宋" w:eastAsia="仿宋" w:hAnsi="仿宋" w:cs="方正仿宋_GBK" w:hint="eastAsia"/>
                <w:sz w:val="24"/>
                <w:szCs w:val="24"/>
              </w:rPr>
              <w:t>习近平总书记在纪念五四运动１００周年大会上的重要讲话；4</w:t>
            </w:r>
            <w:r>
              <w:rPr>
                <w:rStyle w:val="a9"/>
                <w:rFonts w:ascii="仿宋" w:eastAsia="仿宋" w:hAnsi="仿宋" w:hint="eastAsia"/>
                <w:b w:val="0"/>
                <w:color w:val="000000"/>
                <w:kern w:val="0"/>
                <w:sz w:val="24"/>
                <w:szCs w:val="24"/>
              </w:rPr>
              <w:t>.</w:t>
            </w:r>
            <w:r>
              <w:rPr>
                <w:rStyle w:val="a9"/>
                <w:rFonts w:ascii="仿宋" w:eastAsia="仿宋" w:hAnsi="仿宋" w:hint="eastAsia"/>
                <w:b w:val="0"/>
                <w:color w:val="000000"/>
                <w:sz w:val="24"/>
                <w:szCs w:val="24"/>
              </w:rPr>
              <w:t>《新时代高校教师职业行为十项准则》；5.《高校教师师德失范行为处理的指导意见》。</w:t>
            </w:r>
          </w:p>
        </w:tc>
      </w:tr>
      <w:tr w:rsidR="00126698">
        <w:trPr>
          <w:trHeight w:val="816"/>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t>七</w:t>
            </w:r>
          </w:p>
        </w:tc>
        <w:tc>
          <w:tcPr>
            <w:tcW w:w="4095" w:type="dxa"/>
            <w:vAlign w:val="center"/>
          </w:tcPr>
          <w:p w:rsidR="00126698" w:rsidRDefault="00867AB7">
            <w:pPr>
              <w:spacing w:line="440" w:lineRule="exact"/>
              <w:rPr>
                <w:rFonts w:ascii="仿宋" w:eastAsia="仿宋" w:hAnsi="仿宋" w:cs="方正仿宋_GBK"/>
                <w:kern w:val="0"/>
                <w:sz w:val="24"/>
                <w:szCs w:val="24"/>
              </w:rPr>
            </w:pPr>
            <w:r>
              <w:rPr>
                <w:rFonts w:ascii="仿宋" w:eastAsia="仿宋" w:hAnsi="仿宋" w:cs="方正仿宋_GBK" w:hint="eastAsia"/>
                <w:kern w:val="0"/>
                <w:sz w:val="24"/>
                <w:szCs w:val="24"/>
              </w:rPr>
              <w:t>关于中国共产党人的初心和使命的专题学习</w:t>
            </w:r>
          </w:p>
        </w:tc>
        <w:tc>
          <w:tcPr>
            <w:tcW w:w="5445" w:type="dxa"/>
            <w:vAlign w:val="center"/>
          </w:tcPr>
          <w:p w:rsidR="00126698" w:rsidRDefault="00867AB7">
            <w:pPr>
              <w:spacing w:line="440" w:lineRule="exact"/>
              <w:jc w:val="left"/>
              <w:rPr>
                <w:rFonts w:ascii="仿宋" w:eastAsia="仿宋" w:hAnsi="仿宋" w:cs="方正仿宋_GBK"/>
                <w:kern w:val="0"/>
                <w:sz w:val="24"/>
                <w:szCs w:val="24"/>
              </w:rPr>
            </w:pPr>
            <w:r>
              <w:rPr>
                <w:rFonts w:ascii="仿宋" w:eastAsia="仿宋" w:hAnsi="仿宋" w:cs="方正仿宋_GBK" w:hint="eastAsia"/>
                <w:kern w:val="0"/>
                <w:sz w:val="24"/>
                <w:szCs w:val="24"/>
              </w:rPr>
              <w:t>1.上级有关“不忘初心、牢记使命”主题教育活动的文件；2.学校“不忘初心 牢记使命”主题教育活动方案等。</w:t>
            </w:r>
          </w:p>
        </w:tc>
      </w:tr>
      <w:tr w:rsidR="00126698">
        <w:trPr>
          <w:trHeight w:val="597"/>
        </w:trPr>
        <w:tc>
          <w:tcPr>
            <w:tcW w:w="1110" w:type="dxa"/>
            <w:vAlign w:val="center"/>
          </w:tcPr>
          <w:p w:rsidR="00126698" w:rsidRDefault="00867AB7">
            <w:pPr>
              <w:widowControl/>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t>八</w:t>
            </w:r>
          </w:p>
        </w:tc>
        <w:tc>
          <w:tcPr>
            <w:tcW w:w="4095" w:type="dxa"/>
            <w:vAlign w:val="center"/>
          </w:tcPr>
          <w:p w:rsidR="00126698" w:rsidRDefault="00867AB7">
            <w:pPr>
              <w:spacing w:line="440" w:lineRule="exact"/>
              <w:jc w:val="left"/>
              <w:rPr>
                <w:rStyle w:val="a9"/>
                <w:rFonts w:ascii="仿宋" w:eastAsia="仿宋" w:hAnsi="仿宋"/>
                <w:b w:val="0"/>
                <w:color w:val="000000"/>
                <w:sz w:val="24"/>
                <w:szCs w:val="24"/>
              </w:rPr>
            </w:pPr>
            <w:r>
              <w:rPr>
                <w:rStyle w:val="a9"/>
                <w:rFonts w:ascii="仿宋" w:eastAsia="仿宋" w:hAnsi="仿宋" w:hint="eastAsia"/>
                <w:b w:val="0"/>
                <w:color w:val="000000"/>
                <w:sz w:val="24"/>
                <w:szCs w:val="24"/>
              </w:rPr>
              <w:t>关于党的十九届四中全会精神的专题学习</w:t>
            </w:r>
          </w:p>
        </w:tc>
        <w:tc>
          <w:tcPr>
            <w:tcW w:w="5445" w:type="dxa"/>
            <w:vAlign w:val="center"/>
          </w:tcPr>
          <w:p w:rsidR="00126698" w:rsidRDefault="00867AB7">
            <w:pPr>
              <w:spacing w:line="440" w:lineRule="exact"/>
              <w:jc w:val="left"/>
              <w:rPr>
                <w:rStyle w:val="a9"/>
                <w:rFonts w:ascii="仿宋" w:eastAsia="仿宋" w:hAnsi="仿宋"/>
                <w:b w:val="0"/>
                <w:color w:val="000000"/>
                <w:sz w:val="24"/>
                <w:szCs w:val="24"/>
              </w:rPr>
            </w:pPr>
            <w:r>
              <w:rPr>
                <w:rStyle w:val="a9"/>
                <w:rFonts w:ascii="仿宋" w:eastAsia="仿宋" w:hAnsi="仿宋" w:hint="eastAsia"/>
                <w:b w:val="0"/>
                <w:color w:val="000000"/>
                <w:sz w:val="24"/>
                <w:szCs w:val="24"/>
              </w:rPr>
              <w:t>1.习近平总书记在党的十九届四中全会上的重要讲话；2.党的十九届四中全会文件。</w:t>
            </w:r>
          </w:p>
        </w:tc>
      </w:tr>
      <w:tr w:rsidR="00126698">
        <w:trPr>
          <w:trHeight w:val="400"/>
        </w:trPr>
        <w:tc>
          <w:tcPr>
            <w:tcW w:w="1110" w:type="dxa"/>
            <w:vAlign w:val="center"/>
          </w:tcPr>
          <w:p w:rsidR="00126698" w:rsidRDefault="00867AB7">
            <w:pPr>
              <w:spacing w:line="440" w:lineRule="exact"/>
              <w:ind w:firstLineChars="100" w:firstLine="240"/>
              <w:rPr>
                <w:rFonts w:ascii="仿宋" w:eastAsia="仿宋" w:hAnsi="仿宋" w:cs="方正仿宋_GBK"/>
                <w:bCs/>
                <w:kern w:val="0"/>
                <w:sz w:val="24"/>
                <w:szCs w:val="24"/>
              </w:rPr>
            </w:pPr>
            <w:r>
              <w:rPr>
                <w:rFonts w:ascii="仿宋" w:eastAsia="仿宋" w:hAnsi="仿宋" w:cs="方正仿宋_GBK" w:hint="eastAsia"/>
                <w:bCs/>
                <w:kern w:val="0"/>
                <w:sz w:val="24"/>
                <w:szCs w:val="24"/>
              </w:rPr>
              <w:t>九</w:t>
            </w:r>
          </w:p>
        </w:tc>
        <w:tc>
          <w:tcPr>
            <w:tcW w:w="4095" w:type="dxa"/>
            <w:vAlign w:val="center"/>
          </w:tcPr>
          <w:p w:rsidR="00126698" w:rsidRDefault="00867AB7">
            <w:pPr>
              <w:spacing w:line="440" w:lineRule="exact"/>
              <w:rPr>
                <w:rStyle w:val="a9"/>
                <w:rFonts w:ascii="仿宋" w:eastAsia="仿宋" w:hAnsi="仿宋"/>
                <w:b w:val="0"/>
                <w:color w:val="000000"/>
                <w:sz w:val="24"/>
                <w:szCs w:val="24"/>
              </w:rPr>
            </w:pPr>
            <w:r>
              <w:rPr>
                <w:rStyle w:val="a9"/>
                <w:rFonts w:ascii="仿宋" w:eastAsia="仿宋" w:hAnsi="仿宋" w:hint="eastAsia"/>
                <w:b w:val="0"/>
                <w:color w:val="000000"/>
                <w:sz w:val="24"/>
                <w:szCs w:val="24"/>
              </w:rPr>
              <w:t>关于习近平总书记在庆祝中华人民共和国成立70周年大会上重要讲话精神的专题学习</w:t>
            </w:r>
          </w:p>
        </w:tc>
        <w:tc>
          <w:tcPr>
            <w:tcW w:w="5445" w:type="dxa"/>
            <w:vAlign w:val="center"/>
          </w:tcPr>
          <w:p w:rsidR="00126698" w:rsidRDefault="00867AB7">
            <w:pPr>
              <w:spacing w:line="440" w:lineRule="exact"/>
              <w:jc w:val="left"/>
              <w:rPr>
                <w:rStyle w:val="a9"/>
                <w:rFonts w:ascii="仿宋" w:eastAsia="仿宋" w:hAnsi="仿宋"/>
                <w:b w:val="0"/>
                <w:color w:val="000000"/>
                <w:sz w:val="24"/>
                <w:szCs w:val="24"/>
              </w:rPr>
            </w:pPr>
            <w:r>
              <w:rPr>
                <w:rFonts w:ascii="仿宋" w:eastAsia="仿宋" w:hAnsi="仿宋" w:hint="eastAsia"/>
                <w:bCs/>
                <w:sz w:val="24"/>
                <w:szCs w:val="24"/>
              </w:rPr>
              <w:t>1.</w:t>
            </w:r>
            <w:r>
              <w:rPr>
                <w:rStyle w:val="a9"/>
                <w:rFonts w:ascii="仿宋" w:eastAsia="仿宋" w:hAnsi="仿宋" w:hint="eastAsia"/>
                <w:b w:val="0"/>
                <w:color w:val="000000"/>
                <w:sz w:val="24"/>
                <w:szCs w:val="24"/>
              </w:rPr>
              <w:t>习近平总书记在庆祝新中国成立70周年大会上的重要讲话精神；2.《新中国发展面对面》（即将出版）。</w:t>
            </w:r>
          </w:p>
        </w:tc>
      </w:tr>
      <w:tr w:rsidR="00126698">
        <w:trPr>
          <w:trHeight w:val="450"/>
        </w:trPr>
        <w:tc>
          <w:tcPr>
            <w:tcW w:w="1110" w:type="dxa"/>
            <w:vAlign w:val="center"/>
          </w:tcPr>
          <w:p w:rsidR="00126698" w:rsidRDefault="00867AB7">
            <w:pPr>
              <w:pStyle w:val="a7"/>
              <w:adjustRightInd w:val="0"/>
              <w:snapToGrid w:val="0"/>
              <w:spacing w:line="440" w:lineRule="exact"/>
              <w:ind w:firstLineChars="100" w:firstLine="240"/>
              <w:rPr>
                <w:rFonts w:ascii="仿宋" w:eastAsia="仿宋" w:hAnsi="仿宋" w:cs="方正仿宋_GBK"/>
                <w:bCs/>
              </w:rPr>
            </w:pPr>
            <w:r>
              <w:rPr>
                <w:rFonts w:ascii="仿宋" w:eastAsia="仿宋" w:hAnsi="仿宋" w:cs="方正仿宋_GBK" w:hint="eastAsia"/>
                <w:bCs/>
              </w:rPr>
              <w:t>十</w:t>
            </w:r>
          </w:p>
        </w:tc>
        <w:tc>
          <w:tcPr>
            <w:tcW w:w="4095" w:type="dxa"/>
            <w:vAlign w:val="center"/>
          </w:tcPr>
          <w:p w:rsidR="00126698" w:rsidRDefault="00867AB7">
            <w:pPr>
              <w:pStyle w:val="a7"/>
              <w:adjustRightInd w:val="0"/>
              <w:snapToGrid w:val="0"/>
              <w:spacing w:line="440" w:lineRule="exact"/>
              <w:jc w:val="both"/>
              <w:rPr>
                <w:rStyle w:val="a9"/>
                <w:rFonts w:ascii="仿宋" w:eastAsia="仿宋" w:hAnsi="仿宋"/>
                <w:b w:val="0"/>
                <w:color w:val="000000"/>
              </w:rPr>
            </w:pPr>
            <w:r>
              <w:rPr>
                <w:rStyle w:val="a9"/>
                <w:rFonts w:ascii="仿宋" w:eastAsia="仿宋" w:hAnsi="仿宋" w:cs="Times New Roman" w:hint="eastAsia"/>
                <w:b w:val="0"/>
                <w:color w:val="000000"/>
              </w:rPr>
              <w:t>关于贯彻落实民主集中制的专题学习</w:t>
            </w:r>
          </w:p>
        </w:tc>
        <w:tc>
          <w:tcPr>
            <w:tcW w:w="5445" w:type="dxa"/>
            <w:vAlign w:val="center"/>
          </w:tcPr>
          <w:p w:rsidR="00126698" w:rsidRDefault="00867AB7">
            <w:pPr>
              <w:pStyle w:val="a7"/>
              <w:adjustRightInd w:val="0"/>
              <w:snapToGrid w:val="0"/>
              <w:spacing w:line="440" w:lineRule="exact"/>
              <w:rPr>
                <w:rStyle w:val="a9"/>
                <w:rFonts w:ascii="仿宋" w:eastAsia="仿宋" w:hAnsi="仿宋"/>
                <w:b w:val="0"/>
                <w:color w:val="000000"/>
              </w:rPr>
            </w:pPr>
            <w:r>
              <w:rPr>
                <w:rStyle w:val="a9"/>
                <w:rFonts w:ascii="仿宋" w:eastAsia="仿宋" w:hAnsi="仿宋" w:hint="eastAsia"/>
                <w:b w:val="0"/>
                <w:color w:val="000000"/>
              </w:rPr>
              <w:t>1.《中国共产党章程》中有关民主集中制的内容；2.《三江学院关于二级学院党政联席会议制度的实施细则（施行）》。</w:t>
            </w:r>
          </w:p>
        </w:tc>
      </w:tr>
      <w:tr w:rsidR="00126698">
        <w:trPr>
          <w:trHeight w:val="765"/>
        </w:trPr>
        <w:tc>
          <w:tcPr>
            <w:tcW w:w="1110" w:type="dxa"/>
            <w:vAlign w:val="center"/>
          </w:tcPr>
          <w:p w:rsidR="00126698" w:rsidRDefault="00867AB7">
            <w:pPr>
              <w:pStyle w:val="a7"/>
              <w:adjustRightInd w:val="0"/>
              <w:snapToGrid w:val="0"/>
              <w:spacing w:line="440" w:lineRule="exact"/>
              <w:ind w:firstLineChars="100" w:firstLine="240"/>
              <w:rPr>
                <w:rFonts w:ascii="仿宋" w:eastAsia="仿宋" w:hAnsi="仿宋" w:cs="方正仿宋_GBK"/>
                <w:bCs/>
              </w:rPr>
            </w:pPr>
            <w:r>
              <w:rPr>
                <w:rFonts w:ascii="仿宋" w:eastAsia="仿宋" w:hAnsi="仿宋" w:cs="方正仿宋_GBK" w:hint="eastAsia"/>
                <w:bCs/>
              </w:rPr>
              <w:t>十一</w:t>
            </w:r>
          </w:p>
        </w:tc>
        <w:tc>
          <w:tcPr>
            <w:tcW w:w="4095" w:type="dxa"/>
            <w:vAlign w:val="center"/>
          </w:tcPr>
          <w:p w:rsidR="00126698" w:rsidRDefault="00867AB7">
            <w:pPr>
              <w:pStyle w:val="a7"/>
              <w:adjustRightInd w:val="0"/>
              <w:snapToGrid w:val="0"/>
              <w:spacing w:line="440" w:lineRule="exact"/>
              <w:jc w:val="both"/>
              <w:rPr>
                <w:rStyle w:val="a9"/>
                <w:rFonts w:ascii="仿宋" w:eastAsia="仿宋" w:hAnsi="仿宋"/>
                <w:b w:val="0"/>
                <w:color w:val="000000"/>
              </w:rPr>
            </w:pPr>
            <w:r>
              <w:rPr>
                <w:rStyle w:val="a9"/>
                <w:rFonts w:ascii="仿宋" w:eastAsia="仿宋" w:hAnsi="仿宋" w:hint="eastAsia"/>
                <w:b w:val="0"/>
                <w:color w:val="000000"/>
              </w:rPr>
              <w:t>关于省委十三届五次全会精神的专题学习</w:t>
            </w:r>
          </w:p>
        </w:tc>
        <w:tc>
          <w:tcPr>
            <w:tcW w:w="5445" w:type="dxa"/>
            <w:vAlign w:val="center"/>
          </w:tcPr>
          <w:p w:rsidR="00126698" w:rsidRDefault="00867AB7">
            <w:pPr>
              <w:pStyle w:val="a7"/>
              <w:adjustRightInd w:val="0"/>
              <w:snapToGrid w:val="0"/>
              <w:spacing w:line="440" w:lineRule="exact"/>
              <w:rPr>
                <w:rStyle w:val="a9"/>
                <w:rFonts w:ascii="仿宋" w:eastAsia="仿宋" w:hAnsi="仿宋"/>
                <w:b w:val="0"/>
                <w:color w:val="000000"/>
              </w:rPr>
            </w:pPr>
            <w:r>
              <w:rPr>
                <w:rStyle w:val="a9"/>
                <w:rFonts w:ascii="仿宋" w:eastAsia="仿宋" w:hAnsi="仿宋" w:hint="eastAsia"/>
                <w:b w:val="0"/>
                <w:color w:val="000000"/>
              </w:rPr>
              <w:t>1.省委</w:t>
            </w:r>
            <w:proofErr w:type="gramStart"/>
            <w:r>
              <w:rPr>
                <w:rStyle w:val="a9"/>
                <w:rFonts w:ascii="仿宋" w:eastAsia="仿宋" w:hAnsi="仿宋" w:hint="eastAsia"/>
                <w:b w:val="0"/>
                <w:color w:val="000000"/>
              </w:rPr>
              <w:t>娄</w:t>
            </w:r>
            <w:proofErr w:type="gramEnd"/>
            <w:r>
              <w:rPr>
                <w:rStyle w:val="a9"/>
                <w:rFonts w:ascii="仿宋" w:eastAsia="仿宋" w:hAnsi="仿宋" w:hint="eastAsia"/>
                <w:b w:val="0"/>
                <w:color w:val="000000"/>
              </w:rPr>
              <w:t>勤俭书记在中国共产党江苏省十三届委员会第五次全体会议上的讲话；2.省委十三届五次会议文件。</w:t>
            </w:r>
          </w:p>
        </w:tc>
      </w:tr>
    </w:tbl>
    <w:p w:rsidR="00126698" w:rsidRDefault="00126698">
      <w:pPr>
        <w:rPr>
          <w:rStyle w:val="a9"/>
          <w:rFonts w:ascii="仿宋" w:eastAsia="仿宋" w:hAnsi="仿宋" w:cs="宋体"/>
          <w:b w:val="0"/>
          <w:color w:val="000000"/>
          <w:kern w:val="0"/>
          <w:sz w:val="24"/>
          <w:szCs w:val="24"/>
        </w:rPr>
      </w:pPr>
    </w:p>
    <w:p w:rsidR="00126698" w:rsidRDefault="00867AB7">
      <w:pPr>
        <w:rPr>
          <w:rStyle w:val="a9"/>
          <w:rFonts w:ascii="仿宋" w:eastAsia="仿宋" w:hAnsi="仿宋" w:cs="宋体"/>
          <w:b w:val="0"/>
          <w:color w:val="000000"/>
          <w:kern w:val="0"/>
          <w:sz w:val="24"/>
          <w:szCs w:val="24"/>
        </w:rPr>
      </w:pPr>
      <w:r>
        <w:rPr>
          <w:rStyle w:val="a9"/>
          <w:rFonts w:ascii="仿宋" w:eastAsia="仿宋" w:hAnsi="仿宋" w:cs="宋体" w:hint="eastAsia"/>
          <w:b w:val="0"/>
          <w:color w:val="000000"/>
          <w:kern w:val="0"/>
          <w:sz w:val="24"/>
          <w:szCs w:val="24"/>
        </w:rPr>
        <w:t>备注：党委宣传部将购置部分学习参考篇目，并组织编印《新视点 新概念》（三江学院党委中心组学习资料），供各党总支（直属党支部）学习使用。</w:t>
      </w:r>
    </w:p>
    <w:sectPr w:rsidR="00126698" w:rsidSect="00126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1C5" w:rsidRDefault="002471C5" w:rsidP="00234115">
      <w:r>
        <w:separator/>
      </w:r>
    </w:p>
  </w:endnote>
  <w:endnote w:type="continuationSeparator" w:id="0">
    <w:p w:rsidR="002471C5" w:rsidRDefault="002471C5" w:rsidP="0023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1C5" w:rsidRDefault="002471C5" w:rsidP="00234115">
      <w:r>
        <w:separator/>
      </w:r>
    </w:p>
  </w:footnote>
  <w:footnote w:type="continuationSeparator" w:id="0">
    <w:p w:rsidR="002471C5" w:rsidRDefault="002471C5" w:rsidP="00234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E4FE48"/>
    <w:multiLevelType w:val="singleLevel"/>
    <w:tmpl w:val="C9E4FE48"/>
    <w:lvl w:ilvl="0">
      <w:start w:val="1"/>
      <w:numFmt w:val="decimal"/>
      <w:lvlText w:val="%1."/>
      <w:lvlJc w:val="left"/>
      <w:pPr>
        <w:tabs>
          <w:tab w:val="left" w:pos="312"/>
        </w:tabs>
      </w:pPr>
    </w:lvl>
  </w:abstractNum>
  <w:abstractNum w:abstractNumId="1" w15:restartNumberingAfterBreak="0">
    <w:nsid w:val="EF406936"/>
    <w:multiLevelType w:val="singleLevel"/>
    <w:tmpl w:val="EF406936"/>
    <w:lvl w:ilvl="0">
      <w:start w:val="1"/>
      <w:numFmt w:val="decimal"/>
      <w:lvlText w:val="%1."/>
      <w:lvlJc w:val="left"/>
      <w:pPr>
        <w:tabs>
          <w:tab w:val="left" w:pos="312"/>
        </w:tabs>
      </w:pPr>
    </w:lvl>
  </w:abstractNum>
  <w:abstractNum w:abstractNumId="2" w15:restartNumberingAfterBreak="0">
    <w:nsid w:val="37A5F558"/>
    <w:multiLevelType w:val="singleLevel"/>
    <w:tmpl w:val="37A5F558"/>
    <w:lvl w:ilvl="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27"/>
    <w:rsid w:val="000A5158"/>
    <w:rsid w:val="000F0AA2"/>
    <w:rsid w:val="00126698"/>
    <w:rsid w:val="00131936"/>
    <w:rsid w:val="001C6927"/>
    <w:rsid w:val="001E01BF"/>
    <w:rsid w:val="001E48EA"/>
    <w:rsid w:val="00234115"/>
    <w:rsid w:val="002471C5"/>
    <w:rsid w:val="002E7F88"/>
    <w:rsid w:val="004379BA"/>
    <w:rsid w:val="00486465"/>
    <w:rsid w:val="0049547A"/>
    <w:rsid w:val="004F30A2"/>
    <w:rsid w:val="00542BD9"/>
    <w:rsid w:val="00556668"/>
    <w:rsid w:val="005A1CCF"/>
    <w:rsid w:val="005A37A6"/>
    <w:rsid w:val="005B18E0"/>
    <w:rsid w:val="00614ECE"/>
    <w:rsid w:val="006340FD"/>
    <w:rsid w:val="00683A26"/>
    <w:rsid w:val="006A700C"/>
    <w:rsid w:val="00732057"/>
    <w:rsid w:val="00761BDE"/>
    <w:rsid w:val="00782B3C"/>
    <w:rsid w:val="0079261A"/>
    <w:rsid w:val="00861EA9"/>
    <w:rsid w:val="00867AB7"/>
    <w:rsid w:val="008742CA"/>
    <w:rsid w:val="008C2405"/>
    <w:rsid w:val="009300ED"/>
    <w:rsid w:val="00937F34"/>
    <w:rsid w:val="00963572"/>
    <w:rsid w:val="0099134F"/>
    <w:rsid w:val="009A0E92"/>
    <w:rsid w:val="00A571D4"/>
    <w:rsid w:val="00A93177"/>
    <w:rsid w:val="00B011B6"/>
    <w:rsid w:val="00B01CBB"/>
    <w:rsid w:val="00B4097D"/>
    <w:rsid w:val="00BA17DD"/>
    <w:rsid w:val="00BA6D27"/>
    <w:rsid w:val="00BB5C39"/>
    <w:rsid w:val="00C3743B"/>
    <w:rsid w:val="00C81FAD"/>
    <w:rsid w:val="00CF20E2"/>
    <w:rsid w:val="00D07FEC"/>
    <w:rsid w:val="00D46161"/>
    <w:rsid w:val="00D85410"/>
    <w:rsid w:val="00DC681B"/>
    <w:rsid w:val="00DC7D2E"/>
    <w:rsid w:val="00E003F7"/>
    <w:rsid w:val="00E12188"/>
    <w:rsid w:val="00E37C3D"/>
    <w:rsid w:val="00E4264E"/>
    <w:rsid w:val="00EA6E23"/>
    <w:rsid w:val="00F22055"/>
    <w:rsid w:val="00F33AE3"/>
    <w:rsid w:val="00F77DFC"/>
    <w:rsid w:val="03236828"/>
    <w:rsid w:val="0408688F"/>
    <w:rsid w:val="049813A1"/>
    <w:rsid w:val="0527198F"/>
    <w:rsid w:val="059E7072"/>
    <w:rsid w:val="07AC0FFE"/>
    <w:rsid w:val="0B225EF6"/>
    <w:rsid w:val="11B37A26"/>
    <w:rsid w:val="191D576A"/>
    <w:rsid w:val="1B381379"/>
    <w:rsid w:val="1B730351"/>
    <w:rsid w:val="1B9949F9"/>
    <w:rsid w:val="1D610FB7"/>
    <w:rsid w:val="290C33D8"/>
    <w:rsid w:val="2AEB599A"/>
    <w:rsid w:val="30F14DF3"/>
    <w:rsid w:val="33A30B78"/>
    <w:rsid w:val="33F01DB6"/>
    <w:rsid w:val="37E64A9E"/>
    <w:rsid w:val="39B42ABE"/>
    <w:rsid w:val="41A83656"/>
    <w:rsid w:val="420B24FA"/>
    <w:rsid w:val="454618FB"/>
    <w:rsid w:val="48DF1E76"/>
    <w:rsid w:val="4DC87FA2"/>
    <w:rsid w:val="507D1F08"/>
    <w:rsid w:val="509F240B"/>
    <w:rsid w:val="52026EF1"/>
    <w:rsid w:val="5F064FCD"/>
    <w:rsid w:val="6199278A"/>
    <w:rsid w:val="641551E6"/>
    <w:rsid w:val="66947686"/>
    <w:rsid w:val="681F15A5"/>
    <w:rsid w:val="6D2B5FFC"/>
    <w:rsid w:val="732E2546"/>
    <w:rsid w:val="77DD4871"/>
    <w:rsid w:val="7D92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AAA55"/>
  <w15:docId w15:val="{C627752B-020B-4C46-AD70-84B1F05B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66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26698"/>
    <w:pPr>
      <w:tabs>
        <w:tab w:val="center" w:pos="4153"/>
        <w:tab w:val="right" w:pos="8306"/>
      </w:tabs>
      <w:snapToGrid w:val="0"/>
      <w:jc w:val="left"/>
    </w:pPr>
    <w:rPr>
      <w:sz w:val="18"/>
      <w:szCs w:val="18"/>
    </w:rPr>
  </w:style>
  <w:style w:type="paragraph" w:styleId="a5">
    <w:name w:val="header"/>
    <w:basedOn w:val="a"/>
    <w:link w:val="a6"/>
    <w:uiPriority w:val="99"/>
    <w:unhideWhenUsed/>
    <w:rsid w:val="00126698"/>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rsid w:val="00126698"/>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12669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26698"/>
    <w:rPr>
      <w:b/>
      <w:bCs/>
    </w:rPr>
  </w:style>
  <w:style w:type="paragraph" w:customStyle="1" w:styleId="vsbcontentend">
    <w:name w:val="vsbcontent_end"/>
    <w:basedOn w:val="a"/>
    <w:qFormat/>
    <w:rsid w:val="00126698"/>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sid w:val="00126698"/>
    <w:rPr>
      <w:kern w:val="2"/>
      <w:sz w:val="18"/>
      <w:szCs w:val="18"/>
    </w:rPr>
  </w:style>
  <w:style w:type="character" w:customStyle="1" w:styleId="a4">
    <w:name w:val="页脚 字符"/>
    <w:basedOn w:val="a0"/>
    <w:link w:val="a3"/>
    <w:uiPriority w:val="99"/>
    <w:qFormat/>
    <w:rsid w:val="0012669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沈爱军</cp:lastModifiedBy>
  <cp:revision>2</cp:revision>
  <cp:lastPrinted>2019-05-27T07:58:00Z</cp:lastPrinted>
  <dcterms:created xsi:type="dcterms:W3CDTF">2019-05-27T08:29:00Z</dcterms:created>
  <dcterms:modified xsi:type="dcterms:W3CDTF">2019-05-27T08:29:00Z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2052-11.1.0.8654</vt:lpwstr>
  </property>
</Properties>
</file>