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38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12384" w:type="dxa"/>
            <w:shd w:val="clear" w:color="auto" w:fill="FFFFFF"/>
            <w:vAlign w:val="bottom"/>
          </w:tcPr>
          <w:tbl>
            <w:tblPr>
              <w:tblW w:w="10800" w:type="dxa"/>
              <w:jc w:val="center"/>
              <w:tblInd w:w="792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jc w:val="center"/>
              </w:trPr>
              <w:tc>
                <w:tcPr>
                  <w:tcW w:w="108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4"/>
                      <w:szCs w:val="14"/>
                    </w:rPr>
                  </w:pPr>
                  <w:bookmarkStart w:id="1" w:name="_GoBack"/>
                  <w:r>
                    <w:rPr>
                      <w:rFonts w:ascii="宋体" w:hAnsi="宋体" w:eastAsia="宋体" w:cs="宋体"/>
                      <w:b/>
                      <w:kern w:val="0"/>
                      <w:sz w:val="19"/>
                      <w:szCs w:val="19"/>
                      <w:lang w:val="en-US" w:eastAsia="zh-CN" w:bidi="ar"/>
                    </w:rPr>
                    <w:t>2018年第一期普通话上课的通知</w:t>
                  </w:r>
                  <w:bookmarkEnd w:id="1"/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8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999999"/>
                      <w:kern w:val="0"/>
                      <w:sz w:val="14"/>
                      <w:szCs w:val="14"/>
                      <w:lang w:val="en-US" w:eastAsia="zh-CN" w:bidi="ar"/>
                    </w:rPr>
                    <w:t>发布时间： 2018-04-18          文章作者：    浏览次数： 4098</w:t>
                  </w:r>
                </w:p>
              </w:tc>
            </w:tr>
          </w:tbl>
          <w:p>
            <w:pPr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84" w:type="dxa"/>
            <w:shd w:val="clear" w:color="auto" w:fill="FFFFFF"/>
            <w:vAlign w:val="center"/>
          </w:tcPr>
          <w:tbl>
            <w:tblPr>
              <w:tblW w:w="9840" w:type="dxa"/>
              <w:jc w:val="center"/>
              <w:tblInd w:w="1272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84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98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rPr>
                <w:vanish/>
                <w:sz w:val="24"/>
                <w:szCs w:val="24"/>
              </w:rPr>
            </w:pPr>
          </w:p>
          <w:tbl>
            <w:tblPr>
              <w:tblW w:w="9840" w:type="dxa"/>
              <w:jc w:val="center"/>
              <w:tblInd w:w="1272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84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1" w:hRule="atLeast"/>
                <w:jc w:val="center"/>
              </w:trPr>
              <w:tc>
                <w:tcPr>
                  <w:tcW w:w="9840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2"/>
                      <w:szCs w:val="22"/>
                    </w:rPr>
                    <w:t>各学院：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4" w:lineRule="atLeast"/>
                    <w:ind w:left="0" w:firstLine="444"/>
                    <w:jc w:val="left"/>
                  </w:pPr>
                  <w:r>
                    <w:rPr>
                      <w:rFonts w:hint="default" w:ascii="仿宋_gb2312" w:hAnsi="仿宋_gb2312" w:eastAsia="仿宋_gb2312" w:cs="仿宋_gb2312"/>
                      <w:color w:val="000000"/>
                      <w:sz w:val="22"/>
                      <w:szCs w:val="22"/>
                    </w:rPr>
                    <w:t>普通话培训测试的报名工作已结束，现将2018年第一期普通测试课程安排的具体时间、地点、班级公布如下：</w:t>
                  </w:r>
                  <w:bookmarkStart w:id="0" w:name="OLE_LINK1"/>
                  <w:bookmarkEnd w:id="0"/>
                </w:p>
                <w:tbl>
                  <w:tblPr>
                    <w:tblW w:w="7080" w:type="dxa"/>
                    <w:tblInd w:w="-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outset" w:color="auto" w:sz="6" w:space="0"/>
                      <w:insideV w:val="outset" w:color="auto" w:sz="6" w:space="0"/>
                    </w:tblBorders>
                    <w:shd w:val="clear"/>
                    <w:tblLayout w:type="fixed"/>
                    <w:tblCellMar>
                      <w:top w:w="0" w:type="dxa"/>
                      <w:left w:w="84" w:type="dxa"/>
                      <w:bottom w:w="0" w:type="dxa"/>
                      <w:right w:w="84" w:type="dxa"/>
                    </w:tblCellMar>
                  </w:tblPr>
                  <w:tblGrid>
                    <w:gridCol w:w="576"/>
                    <w:gridCol w:w="1896"/>
                    <w:gridCol w:w="792"/>
                    <w:gridCol w:w="2952"/>
                    <w:gridCol w:w="86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576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bdr w:val="none" w:color="auto" w:sz="0" w:space="0"/>
                          </w:rPr>
                          <w:t>班级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bdr w:val="none" w:color="auto" w:sz="0" w:space="0"/>
                          </w:rPr>
                          <w:t>第一次课时间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bdr w:val="none" w:color="auto" w:sz="0" w:space="0"/>
                          </w:rPr>
                          <w:t>地点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bdr w:val="none" w:color="auto" w:sz="0" w:space="0"/>
                          </w:rPr>
                          <w:t>参加学院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bdr w:val="none" w:color="auto" w:sz="0" w:space="0"/>
                          </w:rPr>
                          <w:t>上课老师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1班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4月20日晚（周五）6:00——8:30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  <w:bdr w:val="none" w:color="auto" w:sz="0" w:space="0"/>
                          </w:rPr>
                          <w:t>1305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法知院、计算机学院、电子学院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杨丽萍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2班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4月20日晚（周五）6:00——8:30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1306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建筑学院、土木学院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王蔷馨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3班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4月20日晚（周五）6:00——8:30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3113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文新院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李晓华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4班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4月20日晚（周五）6:00——8:30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阶一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机电学院、国教院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权国睿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5班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4月20日晚（周五）6:00——8:30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阶二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外国语学院、文旅院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赵鹏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6班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4月20日晚（周五）6:00——8:30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阶三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商学院2016级学生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陈晓晖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7班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4月20日晚（周五）6:00——8:30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阶四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商学院2014级、2015级学生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李璐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8班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4月25日晚（周三）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8101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南校区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赵鹏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9班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4月25日晚（周三）6:00——8:30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东校区阶一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东校区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权国睿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373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bdr w:val="none" w:color="auto" w:sz="0" w:space="0"/>
                          </w:rPr>
                          <w:t>班级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bdr w:val="none" w:color="auto" w:sz="0" w:space="0"/>
                          </w:rPr>
                          <w:t>第二次课时间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bdr w:val="none" w:color="auto" w:sz="0" w:space="0"/>
                          </w:rPr>
                          <w:t>地点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bdr w:val="none" w:color="auto" w:sz="0" w:space="0"/>
                          </w:rPr>
                          <w:t>参加学院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8"/>
                            <w:szCs w:val="18"/>
                            <w:bdr w:val="none" w:color="auto" w:sz="0" w:space="0"/>
                          </w:rPr>
                          <w:t>上课老师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469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1班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4月23日晚（周一）6:00——8:30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Times New Roman" w:hAnsi="Times New Roman" w:cs="Times New Roman"/>
                            <w:sz w:val="14"/>
                            <w:szCs w:val="14"/>
                            <w:bdr w:val="none" w:color="auto" w:sz="0" w:space="0"/>
                          </w:rPr>
                          <w:t>1305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法知院、计算机学院、电子学院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杨丽萍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469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2班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4月23日晚（周一）6:00——8:30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1306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建筑学院、土木学院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王蔷馨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469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3班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4月23日晚（周一）6:00——8:30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3113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文新院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李晓华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385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4班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4月23日晚（周一）6:00——8:30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4203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机电学院、国教院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权国睿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5班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4月23日晚（周一）6:00——8:30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4205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外国语学院、文旅院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赵鹏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469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6班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4月23日晚（周一）6:00——8:30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阶三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商学院2016级学生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陈晓晖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7班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4月23日晚（周一）6:00——8:30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阶四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商学院2014级、2015级学生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李璐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8班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4月26日晚（周四）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8101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南校区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赵鹏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outset" w:color="auto" w:sz="6" w:space="0"/>
                        <w:insideV w:val="outset" w:color="auto" w:sz="6" w:space="0"/>
                      </w:tblBorders>
                      <w:tblLayout w:type="fixed"/>
                      <w:tblCellMar>
                        <w:top w:w="0" w:type="dxa"/>
                        <w:left w:w="84" w:type="dxa"/>
                        <w:bottom w:w="0" w:type="dxa"/>
                        <w:right w:w="84" w:type="dxa"/>
                      </w:tblCellMar>
                    </w:tblPrEx>
                    <w:trPr>
                      <w:trHeight w:val="660" w:hRule="atLeast"/>
                    </w:trPr>
                    <w:tc>
                      <w:tcPr>
                        <w:tcW w:w="576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9班</w:t>
                        </w:r>
                      </w:p>
                    </w:tc>
                    <w:tc>
                      <w:tcPr>
                        <w:tcW w:w="1896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192" w:right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</w:rPr>
                          <w:t>4月26日晚（周四）6:00——8:30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东校区阶一</w:t>
                        </w:r>
                      </w:p>
                    </w:tc>
                    <w:tc>
                      <w:tcPr>
                        <w:tcW w:w="2952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东校区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rPr>
                            <w:rFonts w:hint="default" w:ascii="仿宋_gb2312" w:hAnsi="仿宋_gb2312" w:eastAsia="仿宋_gb2312" w:cs="仿宋_gb2312"/>
                            <w:color w:val="000000"/>
                            <w:sz w:val="19"/>
                            <w:szCs w:val="19"/>
                            <w:bdr w:val="none" w:color="auto" w:sz="0" w:space="0"/>
                          </w:rPr>
                          <w:t>权国睿</w:t>
                        </w:r>
                      </w:p>
                    </w:tc>
                  </w:tr>
                </w:tbl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4" w:lineRule="atLeast"/>
                    <w:ind w:left="0" w:firstLine="444"/>
                    <w:jc w:val="left"/>
                  </w:pPr>
                  <w:r>
                    <w:rPr>
                      <w:sz w:val="14"/>
                      <w:szCs w:val="14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4" w:lineRule="atLeast"/>
                    <w:ind w:left="0" w:firstLine="444"/>
                    <w:jc w:val="left"/>
                  </w:pPr>
                  <w:r>
                    <w:rPr>
                      <w:rFonts w:hint="default" w:ascii="仿宋_gb2312" w:hAnsi="仿宋_gb2312" w:eastAsia="仿宋_gb2312" w:cs="仿宋_gb2312"/>
                      <w:color w:val="000000"/>
                      <w:sz w:val="22"/>
                      <w:szCs w:val="22"/>
                    </w:rPr>
                    <w:t>请通知本学院师生按时上课。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4" w:lineRule="atLeast"/>
                    <w:ind w:left="0" w:firstLine="444"/>
                    <w:jc w:val="left"/>
                  </w:pPr>
                  <w:r>
                    <w:rPr>
                      <w:sz w:val="14"/>
                      <w:szCs w:val="14"/>
                    </w:rPr>
                    <w:drawing>
                      <wp:inline distT="0" distB="0" distL="114300" distR="114300">
                        <wp:extent cx="152400" cy="152400"/>
                        <wp:effectExtent l="0" t="0" r="0" b="0"/>
                        <wp:docPr id="1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333333"/>
                      <w:sz w:val="14"/>
                      <w:szCs w:val="14"/>
                      <w:u w:val="none"/>
                    </w:rPr>
                    <w:fldChar w:fldCharType="begin"/>
                  </w:r>
                  <w:r>
                    <w:rPr>
                      <w:color w:val="333333"/>
                      <w:sz w:val="14"/>
                      <w:szCs w:val="14"/>
                      <w:u w:val="none"/>
                    </w:rPr>
                    <w:instrText xml:space="preserve"> HYPERLINK "http://www.sju.edu.cn/_upload/article/files/39/40/2bcfe7644b52bb1150ccc0424b86/82f54065-f664-42e5-b75c-22494b15f1f0.doc" </w:instrText>
                  </w:r>
                  <w:r>
                    <w:rPr>
                      <w:color w:val="333333"/>
                      <w:sz w:val="14"/>
                      <w:szCs w:val="14"/>
                      <w:u w:val="none"/>
                    </w:rPr>
                    <w:fldChar w:fldCharType="separate"/>
                  </w:r>
                  <w:r>
                    <w:rPr>
                      <w:rStyle w:val="4"/>
                      <w:color w:val="333333"/>
                      <w:sz w:val="14"/>
                      <w:szCs w:val="14"/>
                      <w:u w:val="none"/>
                    </w:rPr>
                    <w:t>2018年第1期普通话上课的通知.doc</w:t>
                  </w:r>
                  <w:r>
                    <w:rPr>
                      <w:color w:val="333333"/>
                      <w:sz w:val="14"/>
                      <w:szCs w:val="14"/>
                      <w:u w:val="none"/>
                    </w:rPr>
                    <w:fldChar w:fldCharType="end"/>
                  </w:r>
                  <w:r>
                    <w:rPr>
                      <w:sz w:val="14"/>
                      <w:szCs w:val="14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4" w:lineRule="atLeast"/>
                    <w:ind w:left="0" w:firstLine="4368"/>
                    <w:jc w:val="left"/>
                  </w:pPr>
                  <w:r>
                    <w:rPr>
                      <w:rFonts w:hint="default" w:ascii="仿宋_gb2312" w:hAnsi="仿宋_gb2312" w:eastAsia="仿宋_gb2312" w:cs="仿宋_gb2312"/>
                      <w:color w:val="000000"/>
                      <w:sz w:val="22"/>
                      <w:szCs w:val="22"/>
                    </w:rPr>
                    <w:t>教务处校语委办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2018年4月18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sz w:val="14"/>
                      <w:szCs w:val="14"/>
                    </w:rPr>
                    <w:t> 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</w:tbl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944F6"/>
    <w:rsid w:val="664944F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2018-07-14T04:34:00Z</dcterms:created>
  <dc:creator>观众</dc:creator>
  <cp:lastModifiedBy>观众</cp:lastModifiedBy>
  <dcterms:modified xsi:type="dcterms:W3CDTF">2018-07-14T04:35:19Z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