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4C" w:rsidRPr="00F600DD" w:rsidRDefault="00014A4C" w:rsidP="00AB4A68">
      <w:pPr>
        <w:widowControl/>
        <w:shd w:val="clear" w:color="auto" w:fill="FFFFFF"/>
        <w:jc w:val="center"/>
        <w:rPr>
          <w:rFonts w:ascii="宋体" w:hAnsi="宋体" w:cs="宋体"/>
          <w:color w:val="363636"/>
          <w:kern w:val="0"/>
          <w:sz w:val="28"/>
          <w:szCs w:val="28"/>
        </w:rPr>
      </w:pPr>
      <w:r w:rsidRPr="00F600DD">
        <w:rPr>
          <w:rFonts w:ascii="宋体" w:hAnsi="宋体" w:cs="宋体" w:hint="eastAsia"/>
          <w:color w:val="363636"/>
          <w:kern w:val="0"/>
          <w:sz w:val="28"/>
          <w:szCs w:val="28"/>
        </w:rPr>
        <w:t>关于启用“</w:t>
      </w:r>
      <w:r w:rsidR="00AB4A68">
        <w:rPr>
          <w:rFonts w:ascii="宋体" w:hAnsi="宋体" w:cs="宋体" w:hint="eastAsia"/>
          <w:color w:val="363636"/>
          <w:kern w:val="0"/>
          <w:sz w:val="28"/>
          <w:szCs w:val="28"/>
        </w:rPr>
        <w:t>中国</w:t>
      </w:r>
      <w:r w:rsidRPr="00F600DD">
        <w:rPr>
          <w:rFonts w:ascii="宋体" w:hAnsi="宋体" w:cs="宋体" w:hint="eastAsia"/>
          <w:color w:val="363636"/>
          <w:kern w:val="0"/>
          <w:sz w:val="28"/>
          <w:szCs w:val="28"/>
        </w:rPr>
        <w:t>知网”大学生毕业设计（论文）管理系统的通知</w:t>
      </w:r>
    </w:p>
    <w:p w:rsidR="00014A4C" w:rsidRPr="00510A56" w:rsidRDefault="00014A4C" w:rsidP="0022126E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各学院：</w:t>
      </w:r>
    </w:p>
    <w:p w:rsidR="00014A4C" w:rsidRPr="00510A56" w:rsidRDefault="00014A4C" w:rsidP="0022126E">
      <w:pPr>
        <w:widowControl/>
        <w:shd w:val="clear" w:color="auto" w:fill="FFFFFF"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为</w:t>
      </w:r>
      <w:r w:rsidR="0072168A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进一步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加强毕业设计（论文）教学环节的管理，</w:t>
      </w:r>
      <w:r w:rsidR="0072168A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优化毕业设计（论文）管理系统，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提高毕业设计（论文）的质量和水平，经过校内外调研，校内试用并征求意见，经研究决定，从2020届毕业生开始使用</w:t>
      </w:r>
      <w:r w:rsidR="0072168A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“</w:t>
      </w:r>
      <w:r w:rsidR="005A3258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中国</w:t>
      </w:r>
      <w:r w:rsidR="0072168A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知网”大学生毕业设计（论文）管理系统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，具体通知如下：</w:t>
      </w:r>
    </w:p>
    <w:p w:rsidR="00014A4C" w:rsidRPr="00510A56" w:rsidRDefault="00014A4C" w:rsidP="0022126E">
      <w:pPr>
        <w:widowControl/>
        <w:shd w:val="clear" w:color="auto" w:fill="FFFFFF"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bCs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一、系统使用对象</w:t>
      </w:r>
    </w:p>
    <w:p w:rsidR="00014A4C" w:rsidRPr="00510A56" w:rsidRDefault="00014A4C" w:rsidP="0022126E">
      <w:pPr>
        <w:widowControl/>
        <w:shd w:val="clear" w:color="auto" w:fill="FFFFFF"/>
        <w:spacing w:line="360" w:lineRule="auto"/>
        <w:ind w:firstLineChars="253" w:firstLine="607"/>
        <w:jc w:val="left"/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各学院分管毕设副院长、</w:t>
      </w:r>
      <w:r w:rsidR="0072168A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毕设</w:t>
      </w:r>
      <w:r w:rsidR="00A03DA8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秘书、专业负责人、指导教师、应届本科毕业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生</w:t>
      </w:r>
      <w:r w:rsidR="00A75A45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等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。</w:t>
      </w:r>
    </w:p>
    <w:p w:rsidR="00014A4C" w:rsidRPr="00510A56" w:rsidRDefault="00014A4C" w:rsidP="0022126E">
      <w:pPr>
        <w:widowControl/>
        <w:shd w:val="clear" w:color="auto" w:fill="FFFFFF"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bCs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二、登录</w:t>
      </w:r>
      <w:r w:rsidR="00432763"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网址</w:t>
      </w:r>
    </w:p>
    <w:p w:rsidR="00E83B26" w:rsidRPr="00510A56" w:rsidRDefault="00B7016B" w:rsidP="00510A56">
      <w:pPr>
        <w:widowControl/>
        <w:shd w:val="clear" w:color="auto" w:fill="FFFFFF"/>
        <w:spacing w:line="360" w:lineRule="auto"/>
        <w:ind w:firstLineChars="202" w:firstLine="485"/>
        <w:jc w:val="left"/>
        <w:rPr>
          <w:rFonts w:asciiTheme="minorEastAsia" w:eastAsiaTheme="minorEastAsia" w:hAnsiTheme="minorEastAsia" w:cs="宋体"/>
          <w:bCs/>
          <w:color w:val="363636"/>
          <w:kern w:val="0"/>
          <w:sz w:val="24"/>
          <w:szCs w:val="24"/>
        </w:rPr>
      </w:pPr>
      <w:hyperlink r:id="rId4" w:history="1">
        <w:r w:rsidR="00E83B26" w:rsidRPr="00510A56">
          <w:rPr>
            <w:rStyle w:val="a3"/>
            <w:rFonts w:asciiTheme="minorEastAsia" w:eastAsiaTheme="minorEastAsia" w:hAnsiTheme="minorEastAsia" w:cs="宋体"/>
            <w:bCs/>
            <w:kern w:val="0"/>
            <w:sz w:val="24"/>
            <w:szCs w:val="24"/>
          </w:rPr>
          <w:t>http://sju.co.cnki.net/</w:t>
        </w:r>
      </w:hyperlink>
    </w:p>
    <w:p w:rsidR="00E83B26" w:rsidRPr="00510A56" w:rsidRDefault="00E83B26" w:rsidP="002212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bCs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 xml:space="preserve">三、账号设置及使用方法 </w:t>
      </w:r>
    </w:p>
    <w:p w:rsidR="00E83B26" w:rsidRPr="00510A56" w:rsidRDefault="00E83B26" w:rsidP="002212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bCs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1</w:t>
      </w:r>
      <w:r w:rsidR="005A3258"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、</w:t>
      </w:r>
      <w:r w:rsidR="00C72B3A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指导教师</w:t>
      </w: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账号</w:t>
      </w:r>
      <w:r w:rsidR="005A3258"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为工号，初始密码为身份证后6位。登陆后请及时修改密码</w:t>
      </w: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。</w:t>
      </w:r>
      <w:r w:rsidR="00467818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指导教师</w:t>
      </w:r>
      <w:r w:rsidR="00467818"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账号</w:t>
      </w:r>
      <w:r w:rsidR="00510A56"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学院不可以添加，如需添加请联系教务处，教务处</w:t>
      </w:r>
      <w:r w:rsidR="00467818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将</w:t>
      </w:r>
      <w:r w:rsidR="00B4251B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会同</w:t>
      </w:r>
      <w:r w:rsidR="00467818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组织人事部</w:t>
      </w:r>
      <w:r w:rsidR="00510A56"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审核教师资格后由教务处添加。</w:t>
      </w:r>
    </w:p>
    <w:p w:rsidR="005A3258" w:rsidRPr="00510A56" w:rsidRDefault="00E83B26" w:rsidP="002212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bCs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2</w:t>
      </w:r>
      <w:r w:rsidR="005A3258"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、</w:t>
      </w: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学生账号</w:t>
      </w:r>
      <w:r w:rsidR="005A3258"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为学号，初始密码为身份证后6位</w:t>
      </w: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。登陆后请及时修改密码。</w:t>
      </w:r>
    </w:p>
    <w:p w:rsidR="005A3258" w:rsidRDefault="005A3258" w:rsidP="002212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3、请各学院于12月6日前将</w:t>
      </w:r>
      <w:r w:rsidR="00B4251B"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 xml:space="preserve"> </w:t>
      </w: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“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分管毕设副院长</w:t>
      </w: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”和“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毕设秘书</w:t>
      </w: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”报送教务处实践科。“专业负责人”由“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毕设秘书</w:t>
      </w:r>
      <w:r w:rsidRPr="00510A56"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”设置。</w:t>
      </w:r>
    </w:p>
    <w:p w:rsidR="00B4251B" w:rsidRPr="00510A56" w:rsidRDefault="00B4251B" w:rsidP="002212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bCs/>
          <w:color w:val="363636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color w:val="363636"/>
          <w:kern w:val="0"/>
          <w:sz w:val="24"/>
          <w:szCs w:val="24"/>
        </w:rPr>
        <w:t>四、其他</w:t>
      </w:r>
    </w:p>
    <w:p w:rsidR="00014A4C" w:rsidRPr="00510A56" w:rsidRDefault="00B4251B" w:rsidP="002212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1</w:t>
      </w:r>
      <w:r w:rsidR="00014A4C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、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请各学院管理员及指导教师加入“三江知网毕设交流群</w:t>
      </w:r>
      <w:r w:rsidRPr="00510A56"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  <w:t>496718073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”，群中会及时发布有关通知、系统操作视频、解答问题等。</w:t>
      </w:r>
    </w:p>
    <w:p w:rsidR="00510A56" w:rsidRPr="00510A56" w:rsidRDefault="00B4251B" w:rsidP="002212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2</w:t>
      </w:r>
      <w:r w:rsidR="00510A56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、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各学院在系统试运行过程中，可随时将完善意见和建议反馈给教务处实践教学科，如有疑问请致电樊德平老师，电话：52354921，15345188684。</w:t>
      </w:r>
    </w:p>
    <w:p w:rsidR="00B4251B" w:rsidRDefault="00B4251B" w:rsidP="002212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</w:pPr>
    </w:p>
    <w:p w:rsidR="00014A4C" w:rsidRPr="00510A56" w:rsidRDefault="00510A56" w:rsidP="002212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附件</w:t>
      </w:r>
      <w:r w:rsidR="00014A4C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：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系统操作视频（交流群</w:t>
      </w:r>
      <w:r w:rsidRPr="00510A56"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  <w:t>496718073中发布</w:t>
      </w: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）</w:t>
      </w:r>
    </w:p>
    <w:p w:rsidR="0022126E" w:rsidRPr="00510A56" w:rsidRDefault="0022126E" w:rsidP="0022126E">
      <w:pPr>
        <w:widowControl/>
        <w:shd w:val="clear" w:color="auto" w:fill="FFFFFF"/>
        <w:spacing w:line="360" w:lineRule="auto"/>
        <w:ind w:right="560"/>
        <w:jc w:val="right"/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</w:pPr>
    </w:p>
    <w:p w:rsidR="00014A4C" w:rsidRPr="00510A56" w:rsidRDefault="00014A4C" w:rsidP="0022126E">
      <w:pPr>
        <w:widowControl/>
        <w:shd w:val="clear" w:color="auto" w:fill="FFFFFF"/>
        <w:spacing w:line="360" w:lineRule="auto"/>
        <w:ind w:right="560"/>
        <w:jc w:val="right"/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教务处</w:t>
      </w:r>
    </w:p>
    <w:p w:rsidR="00C04878" w:rsidRPr="00510A56" w:rsidRDefault="00014A4C" w:rsidP="00510A56">
      <w:pPr>
        <w:widowControl/>
        <w:shd w:val="clear" w:color="auto" w:fill="FFFFFF"/>
        <w:spacing w:line="360" w:lineRule="auto"/>
        <w:ind w:firstLine="560"/>
        <w:jc w:val="right"/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</w:pPr>
      <w:r w:rsidRPr="00510A56"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  <w:t>201</w:t>
      </w:r>
      <w:r w:rsidR="0022126E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9</w:t>
      </w:r>
      <w:r w:rsidRPr="00510A56"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  <w:t>年1</w:t>
      </w:r>
      <w:r w:rsidR="0022126E" w:rsidRPr="00510A56">
        <w:rPr>
          <w:rFonts w:asciiTheme="minorEastAsia" w:eastAsiaTheme="minorEastAsia" w:hAnsiTheme="minorEastAsia" w:cs="宋体" w:hint="eastAsia"/>
          <w:color w:val="363636"/>
          <w:kern w:val="0"/>
          <w:sz w:val="24"/>
          <w:szCs w:val="24"/>
        </w:rPr>
        <w:t>2</w:t>
      </w:r>
      <w:r w:rsidRPr="00510A56">
        <w:rPr>
          <w:rFonts w:asciiTheme="minorEastAsia" w:eastAsiaTheme="minorEastAsia" w:hAnsiTheme="minorEastAsia" w:cs="宋体"/>
          <w:color w:val="363636"/>
          <w:kern w:val="0"/>
          <w:sz w:val="24"/>
          <w:szCs w:val="24"/>
        </w:rPr>
        <w:t>月2日</w:t>
      </w:r>
    </w:p>
    <w:sectPr w:rsidR="00C04878" w:rsidRPr="00510A56" w:rsidSect="00B4251B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A4C"/>
    <w:rsid w:val="00014A4C"/>
    <w:rsid w:val="000E7226"/>
    <w:rsid w:val="0022126E"/>
    <w:rsid w:val="00432763"/>
    <w:rsid w:val="00467818"/>
    <w:rsid w:val="00510A56"/>
    <w:rsid w:val="00557E3A"/>
    <w:rsid w:val="005A3258"/>
    <w:rsid w:val="0072168A"/>
    <w:rsid w:val="00A03DA8"/>
    <w:rsid w:val="00A75A45"/>
    <w:rsid w:val="00AB4A68"/>
    <w:rsid w:val="00B4251B"/>
    <w:rsid w:val="00B67B53"/>
    <w:rsid w:val="00B7016B"/>
    <w:rsid w:val="00BB14ED"/>
    <w:rsid w:val="00C04878"/>
    <w:rsid w:val="00C72B3A"/>
    <w:rsid w:val="00CE643D"/>
    <w:rsid w:val="00DF4C5F"/>
    <w:rsid w:val="00E0055D"/>
    <w:rsid w:val="00E83B26"/>
    <w:rsid w:val="00F6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B2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3B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ju.co.cnki.ne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2019-12-02T02:26:00Z</cp:lastPrinted>
  <dcterms:created xsi:type="dcterms:W3CDTF">2019-11-30T14:11:00Z</dcterms:created>
  <dcterms:modified xsi:type="dcterms:W3CDTF">2019-12-02T02:40:00Z</dcterms:modified>
</cp:coreProperties>
</file>