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1E718" w14:textId="77777777" w:rsidR="00203D84" w:rsidRDefault="00203D84" w:rsidP="00A224DD">
      <w:pPr>
        <w:rPr>
          <w:rFonts w:ascii="Times New Roman" w:eastAsia="宋体" w:hAnsi="Times New Roman" w:cs="Times New Roman"/>
          <w:sz w:val="24"/>
          <w:szCs w:val="24"/>
        </w:rPr>
      </w:pPr>
      <w:r w:rsidRPr="00203D84">
        <w:rPr>
          <w:rFonts w:ascii="Times New Roman" w:eastAsia="宋体" w:hAnsi="Times New Roman" w:cs="Times New Roman" w:hint="eastAsia"/>
          <w:sz w:val="24"/>
          <w:szCs w:val="24"/>
        </w:rPr>
        <w:t>附件一：</w:t>
      </w:r>
    </w:p>
    <w:p w14:paraId="5DF5D9E2" w14:textId="355061F3" w:rsidR="00493ACF" w:rsidRDefault="00203D84" w:rsidP="00203D84">
      <w:pPr>
        <w:spacing w:line="360" w:lineRule="auto"/>
        <w:ind w:firstLine="465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03D84">
        <w:rPr>
          <w:rFonts w:ascii="Times New Roman" w:eastAsia="宋体" w:hAnsi="Times New Roman" w:cs="Times New Roman" w:hint="eastAsia"/>
          <w:b/>
          <w:sz w:val="32"/>
          <w:szCs w:val="32"/>
        </w:rPr>
        <w:t>三江学院创新创业进阶课程（网络课程）课程清单</w:t>
      </w:r>
    </w:p>
    <w:tbl>
      <w:tblPr>
        <w:tblStyle w:val="a3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129"/>
        <w:gridCol w:w="1986"/>
        <w:gridCol w:w="708"/>
        <w:gridCol w:w="709"/>
        <w:gridCol w:w="1134"/>
        <w:gridCol w:w="1134"/>
        <w:gridCol w:w="3402"/>
        <w:gridCol w:w="3119"/>
      </w:tblGrid>
      <w:tr w:rsidR="00203D84" w:rsidRPr="00203D84" w14:paraId="75582F44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3A0D49AE" w14:textId="1A31EA89" w:rsidR="00203D84" w:rsidRPr="00203D84" w:rsidRDefault="00203D84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129" w:type="dxa"/>
            <w:noWrap/>
            <w:vAlign w:val="center"/>
            <w:hideMark/>
          </w:tcPr>
          <w:p w14:paraId="374CB2F4" w14:textId="5E77EEB4" w:rsidR="00203D84" w:rsidRPr="00203D84" w:rsidRDefault="00203D84" w:rsidP="00A224DD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b/>
                <w:bCs/>
                <w:szCs w:val="21"/>
              </w:rPr>
              <w:t>课程代码</w:t>
            </w:r>
          </w:p>
        </w:tc>
        <w:tc>
          <w:tcPr>
            <w:tcW w:w="1986" w:type="dxa"/>
            <w:noWrap/>
            <w:vAlign w:val="center"/>
            <w:hideMark/>
          </w:tcPr>
          <w:p w14:paraId="147A17A1" w14:textId="77777777" w:rsidR="00203D84" w:rsidRPr="00203D84" w:rsidRDefault="00203D84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b/>
                <w:bCs/>
                <w:szCs w:val="21"/>
              </w:rPr>
              <w:t>课程名称</w:t>
            </w:r>
          </w:p>
        </w:tc>
        <w:tc>
          <w:tcPr>
            <w:tcW w:w="708" w:type="dxa"/>
            <w:noWrap/>
            <w:vAlign w:val="center"/>
            <w:hideMark/>
          </w:tcPr>
          <w:p w14:paraId="2AE93EED" w14:textId="79D48508" w:rsidR="00203D84" w:rsidRPr="00203D84" w:rsidRDefault="00203D84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b/>
                <w:bCs/>
                <w:szCs w:val="21"/>
              </w:rPr>
              <w:t>学时</w:t>
            </w:r>
          </w:p>
        </w:tc>
        <w:tc>
          <w:tcPr>
            <w:tcW w:w="709" w:type="dxa"/>
            <w:noWrap/>
            <w:vAlign w:val="center"/>
            <w:hideMark/>
          </w:tcPr>
          <w:p w14:paraId="511FCFDB" w14:textId="1B4064C5" w:rsidR="00203D84" w:rsidRPr="00203D84" w:rsidRDefault="00203D84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b/>
                <w:bCs/>
                <w:szCs w:val="21"/>
              </w:rPr>
              <w:t>学分</w:t>
            </w:r>
          </w:p>
        </w:tc>
        <w:tc>
          <w:tcPr>
            <w:tcW w:w="1134" w:type="dxa"/>
            <w:noWrap/>
            <w:vAlign w:val="center"/>
            <w:hideMark/>
          </w:tcPr>
          <w:p w14:paraId="4C75E285" w14:textId="77777777" w:rsidR="00203D84" w:rsidRPr="00203D84" w:rsidRDefault="00203D84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b/>
                <w:bCs/>
                <w:szCs w:val="21"/>
              </w:rPr>
              <w:t>考核方式</w:t>
            </w:r>
          </w:p>
        </w:tc>
        <w:tc>
          <w:tcPr>
            <w:tcW w:w="1134" w:type="dxa"/>
            <w:noWrap/>
            <w:vAlign w:val="center"/>
            <w:hideMark/>
          </w:tcPr>
          <w:p w14:paraId="617FD99D" w14:textId="77777777" w:rsidR="00203D84" w:rsidRPr="00203D84" w:rsidRDefault="00203D84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b/>
                <w:bCs/>
                <w:szCs w:val="21"/>
              </w:rPr>
              <w:t>授课模式</w:t>
            </w:r>
          </w:p>
        </w:tc>
        <w:tc>
          <w:tcPr>
            <w:tcW w:w="3402" w:type="dxa"/>
            <w:noWrap/>
            <w:vAlign w:val="center"/>
            <w:hideMark/>
          </w:tcPr>
          <w:p w14:paraId="00CC38F3" w14:textId="77777777" w:rsidR="00203D84" w:rsidRPr="00203D84" w:rsidRDefault="00203D84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b/>
                <w:bCs/>
                <w:szCs w:val="21"/>
              </w:rPr>
              <w:t>教师简介</w:t>
            </w:r>
          </w:p>
        </w:tc>
        <w:tc>
          <w:tcPr>
            <w:tcW w:w="3119" w:type="dxa"/>
            <w:noWrap/>
            <w:vAlign w:val="center"/>
            <w:hideMark/>
          </w:tcPr>
          <w:p w14:paraId="35B17EBF" w14:textId="77777777" w:rsidR="00203D84" w:rsidRPr="00203D84" w:rsidRDefault="00203D84" w:rsidP="0023634F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b/>
                <w:bCs/>
                <w:szCs w:val="21"/>
              </w:rPr>
              <w:t>课程网址</w:t>
            </w:r>
          </w:p>
        </w:tc>
      </w:tr>
      <w:tr w:rsidR="00A224DD" w:rsidRPr="00203D84" w14:paraId="3C8133A6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18FF168B" w14:textId="3507C77F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1129" w:type="dxa"/>
            <w:noWrap/>
            <w:vAlign w:val="center"/>
            <w:hideMark/>
          </w:tcPr>
          <w:p w14:paraId="531A2CC0" w14:textId="2AD06D55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095009</w:t>
            </w:r>
          </w:p>
        </w:tc>
        <w:tc>
          <w:tcPr>
            <w:tcW w:w="1986" w:type="dxa"/>
            <w:noWrap/>
            <w:vAlign w:val="center"/>
            <w:hideMark/>
          </w:tcPr>
          <w:p w14:paraId="2E33B511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203D84">
              <w:rPr>
                <w:rFonts w:ascii="宋体" w:eastAsia="宋体" w:hAnsi="宋体" w:cs="Times New Roman" w:hint="eastAsia"/>
                <w:szCs w:val="21"/>
              </w:rPr>
              <w:t>对话诺奖大师</w:t>
            </w:r>
            <w:proofErr w:type="gramEnd"/>
          </w:p>
        </w:tc>
        <w:tc>
          <w:tcPr>
            <w:tcW w:w="708" w:type="dxa"/>
            <w:noWrap/>
            <w:vAlign w:val="center"/>
            <w:hideMark/>
          </w:tcPr>
          <w:p w14:paraId="10B6158F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3465D442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14:paraId="418CC27D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500E1F6F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48D8BFFD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默里·盖尔曼等，美国加州理工学院教授</w:t>
            </w: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14:paraId="3E4A1E82" w14:textId="6049817A" w:rsidR="00A224DD" w:rsidRPr="00203D84" w:rsidRDefault="0023634F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超星（P</w:t>
            </w:r>
            <w:r>
              <w:rPr>
                <w:rFonts w:ascii="宋体" w:eastAsia="宋体" w:hAnsi="宋体" w:cs="Times New Roman"/>
                <w:szCs w:val="21"/>
              </w:rPr>
              <w:t>C</w:t>
            </w: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szCs w:val="21"/>
              </w:rPr>
              <w:t>端</w:t>
            </w:r>
            <w:r w:rsidR="0050296A">
              <w:rPr>
                <w:rFonts w:ascii="宋体" w:eastAsia="宋体" w:hAnsi="宋体" w:cs="Times New Roman" w:hint="eastAsia"/>
                <w:szCs w:val="21"/>
              </w:rPr>
              <w:t>登录</w:t>
            </w:r>
            <w:r>
              <w:rPr>
                <w:rFonts w:ascii="宋体" w:eastAsia="宋体" w:hAnsi="宋体" w:cs="Times New Roman" w:hint="eastAsia"/>
                <w:szCs w:val="21"/>
              </w:rPr>
              <w:t>地址）：</w:t>
            </w:r>
            <w:r w:rsidR="00A224DD" w:rsidRPr="00203D84">
              <w:rPr>
                <w:rFonts w:ascii="宋体" w:eastAsia="宋体" w:hAnsi="宋体" w:cs="Times New Roman" w:hint="eastAsia"/>
                <w:szCs w:val="21"/>
              </w:rPr>
              <w:t xml:space="preserve">http://sju.benke.chaoxing.com </w:t>
            </w:r>
            <w:r>
              <w:rPr>
                <w:rFonts w:ascii="宋体" w:eastAsia="宋体" w:hAnsi="宋体" w:cs="Times New Roman" w:hint="eastAsia"/>
                <w:szCs w:val="21"/>
              </w:rPr>
              <w:t>；</w:t>
            </w:r>
            <w:r w:rsidR="0050296A">
              <w:rPr>
                <w:rFonts w:ascii="宋体" w:eastAsia="宋体" w:hAnsi="宋体" w:cs="Times New Roman" w:hint="eastAsia"/>
                <w:szCs w:val="21"/>
              </w:rPr>
              <w:t>或移动端</w:t>
            </w:r>
            <w:r w:rsidR="00A224DD" w:rsidRPr="00203D84">
              <w:rPr>
                <w:rFonts w:ascii="宋体" w:eastAsia="宋体" w:hAnsi="宋体" w:cs="Times New Roman" w:hint="eastAsia"/>
                <w:szCs w:val="21"/>
              </w:rPr>
              <w:t>下载 APP</w:t>
            </w:r>
            <w:r w:rsidR="0050296A">
              <w:rPr>
                <w:rFonts w:ascii="宋体" w:eastAsia="宋体" w:hAnsi="宋体" w:cs="Times New Roman" w:hint="eastAsia"/>
                <w:szCs w:val="21"/>
              </w:rPr>
              <w:t>：</w:t>
            </w:r>
            <w:proofErr w:type="gramStart"/>
            <w:r w:rsidR="00A224DD" w:rsidRPr="00203D84">
              <w:rPr>
                <w:rFonts w:ascii="宋体" w:eastAsia="宋体" w:hAnsi="宋体" w:cs="Times New Roman" w:hint="eastAsia"/>
                <w:szCs w:val="21"/>
              </w:rPr>
              <w:t>超星学习通</w:t>
            </w:r>
            <w:proofErr w:type="gramEnd"/>
            <w:r w:rsidR="0050296A">
              <w:rPr>
                <w:rFonts w:ascii="宋体" w:eastAsia="宋体" w:hAnsi="宋体" w:cs="Times New Roman" w:hint="eastAsia"/>
                <w:szCs w:val="21"/>
              </w:rPr>
              <w:t>。</w:t>
            </w:r>
          </w:p>
        </w:tc>
      </w:tr>
      <w:tr w:rsidR="00A224DD" w:rsidRPr="00203D84" w14:paraId="7428CC5A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5248E114" w14:textId="067D1993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129" w:type="dxa"/>
            <w:noWrap/>
            <w:vAlign w:val="center"/>
            <w:hideMark/>
          </w:tcPr>
          <w:p w14:paraId="43A739A7" w14:textId="0D10A2F9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095010</w:t>
            </w:r>
          </w:p>
        </w:tc>
        <w:tc>
          <w:tcPr>
            <w:tcW w:w="1986" w:type="dxa"/>
            <w:noWrap/>
            <w:vAlign w:val="center"/>
            <w:hideMark/>
          </w:tcPr>
          <w:p w14:paraId="015B870D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情商与智慧人生</w:t>
            </w:r>
          </w:p>
        </w:tc>
        <w:tc>
          <w:tcPr>
            <w:tcW w:w="708" w:type="dxa"/>
            <w:noWrap/>
            <w:vAlign w:val="center"/>
            <w:hideMark/>
          </w:tcPr>
          <w:p w14:paraId="2F58A6DC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7706150B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3F624B82" w14:textId="5D6A5C25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90C02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38F789E0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0B713371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203D84">
              <w:rPr>
                <w:rFonts w:ascii="宋体" w:eastAsia="宋体" w:hAnsi="宋体" w:cs="Times New Roman" w:hint="eastAsia"/>
                <w:szCs w:val="21"/>
              </w:rPr>
              <w:t>董宇艳</w:t>
            </w:r>
            <w:proofErr w:type="gramEnd"/>
            <w:r w:rsidRPr="00203D84">
              <w:rPr>
                <w:rFonts w:ascii="宋体" w:eastAsia="宋体" w:hAnsi="宋体" w:cs="Times New Roman" w:hint="eastAsia"/>
                <w:szCs w:val="21"/>
              </w:rPr>
              <w:t>，海南师范大学、哈尔滨工程大学教授</w:t>
            </w:r>
          </w:p>
        </w:tc>
        <w:tc>
          <w:tcPr>
            <w:tcW w:w="3119" w:type="dxa"/>
            <w:vMerge/>
            <w:noWrap/>
            <w:vAlign w:val="center"/>
          </w:tcPr>
          <w:p w14:paraId="10CF1A18" w14:textId="6E6AD96A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558D5D3C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14C29FF0" w14:textId="084AC5FE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1129" w:type="dxa"/>
            <w:noWrap/>
            <w:vAlign w:val="center"/>
            <w:hideMark/>
          </w:tcPr>
          <w:p w14:paraId="5C349D64" w14:textId="50EFA610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095011</w:t>
            </w:r>
          </w:p>
        </w:tc>
        <w:tc>
          <w:tcPr>
            <w:tcW w:w="1986" w:type="dxa"/>
            <w:noWrap/>
            <w:vAlign w:val="center"/>
            <w:hideMark/>
          </w:tcPr>
          <w:p w14:paraId="6986F98A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人人爱设计</w:t>
            </w:r>
          </w:p>
        </w:tc>
        <w:tc>
          <w:tcPr>
            <w:tcW w:w="708" w:type="dxa"/>
            <w:noWrap/>
            <w:vAlign w:val="center"/>
            <w:hideMark/>
          </w:tcPr>
          <w:p w14:paraId="7A2018C4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3C631E26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418876E4" w14:textId="545DED61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90C02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2B45CF90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30388CC6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王震亚，山东大学教授</w:t>
            </w:r>
          </w:p>
        </w:tc>
        <w:tc>
          <w:tcPr>
            <w:tcW w:w="3119" w:type="dxa"/>
            <w:vMerge/>
            <w:noWrap/>
            <w:vAlign w:val="center"/>
          </w:tcPr>
          <w:p w14:paraId="047D4A05" w14:textId="1423BCA9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0D412CB2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52DFFD51" w14:textId="379A4D7B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129" w:type="dxa"/>
            <w:noWrap/>
            <w:vAlign w:val="center"/>
            <w:hideMark/>
          </w:tcPr>
          <w:p w14:paraId="2B3EA236" w14:textId="097E71CA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095012</w:t>
            </w:r>
          </w:p>
        </w:tc>
        <w:tc>
          <w:tcPr>
            <w:tcW w:w="1986" w:type="dxa"/>
            <w:noWrap/>
            <w:vAlign w:val="center"/>
            <w:hideMark/>
          </w:tcPr>
          <w:p w14:paraId="1CE1BC2C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名侦探柯南与化学探秘</w:t>
            </w:r>
          </w:p>
        </w:tc>
        <w:tc>
          <w:tcPr>
            <w:tcW w:w="708" w:type="dxa"/>
            <w:noWrap/>
            <w:vAlign w:val="center"/>
            <w:hideMark/>
          </w:tcPr>
          <w:p w14:paraId="1AFCB390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6B814B0A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5A28B385" w14:textId="32687855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90C02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667BDCF1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38D7EB68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徐海，中南大学副教授</w:t>
            </w:r>
          </w:p>
        </w:tc>
        <w:tc>
          <w:tcPr>
            <w:tcW w:w="3119" w:type="dxa"/>
            <w:vMerge/>
            <w:noWrap/>
            <w:vAlign w:val="center"/>
          </w:tcPr>
          <w:p w14:paraId="4E6ED729" w14:textId="3A094A54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027C99C1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5BD56B12" w14:textId="359B47F8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5</w:t>
            </w:r>
          </w:p>
        </w:tc>
        <w:tc>
          <w:tcPr>
            <w:tcW w:w="1129" w:type="dxa"/>
            <w:noWrap/>
            <w:vAlign w:val="center"/>
            <w:hideMark/>
          </w:tcPr>
          <w:p w14:paraId="185C5241" w14:textId="7605E955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095013</w:t>
            </w:r>
          </w:p>
        </w:tc>
        <w:tc>
          <w:tcPr>
            <w:tcW w:w="1986" w:type="dxa"/>
            <w:noWrap/>
            <w:vAlign w:val="center"/>
            <w:hideMark/>
          </w:tcPr>
          <w:p w14:paraId="28CC33D3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机器的征途：空天科技</w:t>
            </w:r>
          </w:p>
        </w:tc>
        <w:tc>
          <w:tcPr>
            <w:tcW w:w="708" w:type="dxa"/>
            <w:noWrap/>
            <w:vAlign w:val="center"/>
            <w:hideMark/>
          </w:tcPr>
          <w:p w14:paraId="3CECDF93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6649CD89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385EF762" w14:textId="6CDD2367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90C02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2E4532AF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2FB63360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胡士强，上海交通大学教授</w:t>
            </w:r>
          </w:p>
        </w:tc>
        <w:tc>
          <w:tcPr>
            <w:tcW w:w="3119" w:type="dxa"/>
            <w:vMerge/>
            <w:noWrap/>
            <w:vAlign w:val="center"/>
          </w:tcPr>
          <w:p w14:paraId="7BDDAE82" w14:textId="1175556E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2323A102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4177931D" w14:textId="2124B83B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1129" w:type="dxa"/>
            <w:noWrap/>
            <w:vAlign w:val="center"/>
            <w:hideMark/>
          </w:tcPr>
          <w:p w14:paraId="01234394" w14:textId="257981DC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095014</w:t>
            </w:r>
          </w:p>
        </w:tc>
        <w:tc>
          <w:tcPr>
            <w:tcW w:w="1986" w:type="dxa"/>
            <w:noWrap/>
            <w:vAlign w:val="center"/>
            <w:hideMark/>
          </w:tcPr>
          <w:p w14:paraId="40E43CAA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《时间简史》导读</w:t>
            </w:r>
          </w:p>
        </w:tc>
        <w:tc>
          <w:tcPr>
            <w:tcW w:w="708" w:type="dxa"/>
            <w:noWrap/>
            <w:vAlign w:val="center"/>
            <w:hideMark/>
          </w:tcPr>
          <w:p w14:paraId="0EF82391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607921EE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22178067" w14:textId="7AA40E0A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90C02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7AA5BA31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42E4F4A5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李学潜，南开大学教授</w:t>
            </w:r>
          </w:p>
        </w:tc>
        <w:tc>
          <w:tcPr>
            <w:tcW w:w="3119" w:type="dxa"/>
            <w:vMerge/>
            <w:noWrap/>
            <w:vAlign w:val="center"/>
          </w:tcPr>
          <w:p w14:paraId="648A27BE" w14:textId="5D5B196D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1E1D7C6D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57D11953" w14:textId="18BC7FAF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7</w:t>
            </w:r>
          </w:p>
        </w:tc>
        <w:tc>
          <w:tcPr>
            <w:tcW w:w="1129" w:type="dxa"/>
            <w:noWrap/>
            <w:vAlign w:val="center"/>
            <w:hideMark/>
          </w:tcPr>
          <w:p w14:paraId="28E47C4E" w14:textId="2353903C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095015</w:t>
            </w:r>
          </w:p>
        </w:tc>
        <w:tc>
          <w:tcPr>
            <w:tcW w:w="1986" w:type="dxa"/>
            <w:noWrap/>
            <w:vAlign w:val="center"/>
            <w:hideMark/>
          </w:tcPr>
          <w:p w14:paraId="6081871D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基因与人</w:t>
            </w:r>
          </w:p>
        </w:tc>
        <w:tc>
          <w:tcPr>
            <w:tcW w:w="708" w:type="dxa"/>
            <w:noWrap/>
            <w:vAlign w:val="center"/>
            <w:hideMark/>
          </w:tcPr>
          <w:p w14:paraId="64294803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1EBC8B2F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423459B9" w14:textId="02BB9DEE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90C02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6D62EB44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06E88079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李大伟，上海交通大学教授</w:t>
            </w:r>
          </w:p>
        </w:tc>
        <w:tc>
          <w:tcPr>
            <w:tcW w:w="3119" w:type="dxa"/>
            <w:vMerge/>
            <w:noWrap/>
            <w:vAlign w:val="center"/>
          </w:tcPr>
          <w:p w14:paraId="209563AC" w14:textId="0AEB5AD8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1B2941D8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2E6401BD" w14:textId="127B24A9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8</w:t>
            </w:r>
          </w:p>
        </w:tc>
        <w:tc>
          <w:tcPr>
            <w:tcW w:w="1129" w:type="dxa"/>
            <w:noWrap/>
            <w:vAlign w:val="center"/>
            <w:hideMark/>
          </w:tcPr>
          <w:p w14:paraId="6C3B2B40" w14:textId="0BC5629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095016</w:t>
            </w:r>
          </w:p>
        </w:tc>
        <w:tc>
          <w:tcPr>
            <w:tcW w:w="1986" w:type="dxa"/>
            <w:noWrap/>
            <w:vAlign w:val="center"/>
            <w:hideMark/>
          </w:tcPr>
          <w:p w14:paraId="34F7254B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奇异的仿生学</w:t>
            </w:r>
          </w:p>
        </w:tc>
        <w:tc>
          <w:tcPr>
            <w:tcW w:w="708" w:type="dxa"/>
            <w:noWrap/>
            <w:vAlign w:val="center"/>
            <w:hideMark/>
          </w:tcPr>
          <w:p w14:paraId="085E8F95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2EB6F8BC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3C710137" w14:textId="72A67685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90C02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5648684E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32D6638F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刘燕，吉林大学教授</w:t>
            </w:r>
          </w:p>
        </w:tc>
        <w:tc>
          <w:tcPr>
            <w:tcW w:w="3119" w:type="dxa"/>
            <w:vMerge/>
            <w:noWrap/>
            <w:vAlign w:val="center"/>
          </w:tcPr>
          <w:p w14:paraId="65B63C04" w14:textId="0208C7B2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1493DC2B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14E7904C" w14:textId="193A10D5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9</w:t>
            </w:r>
          </w:p>
        </w:tc>
        <w:tc>
          <w:tcPr>
            <w:tcW w:w="1129" w:type="dxa"/>
            <w:noWrap/>
            <w:vAlign w:val="center"/>
            <w:hideMark/>
          </w:tcPr>
          <w:p w14:paraId="18CFAD86" w14:textId="4DA3830E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095017</w:t>
            </w:r>
          </w:p>
        </w:tc>
        <w:tc>
          <w:tcPr>
            <w:tcW w:w="1986" w:type="dxa"/>
            <w:noWrap/>
            <w:vAlign w:val="center"/>
            <w:hideMark/>
          </w:tcPr>
          <w:p w14:paraId="7240AE0A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现代市场营销素质与能力提升</w:t>
            </w:r>
          </w:p>
        </w:tc>
        <w:tc>
          <w:tcPr>
            <w:tcW w:w="708" w:type="dxa"/>
            <w:noWrap/>
            <w:vAlign w:val="center"/>
            <w:hideMark/>
          </w:tcPr>
          <w:p w14:paraId="3661B6F6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5DB4C29F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7A9B43FF" w14:textId="771DBBF5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90C02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318C7F9B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76081B6C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杨洪涛，哈尔滨工程大学教授</w:t>
            </w:r>
          </w:p>
        </w:tc>
        <w:tc>
          <w:tcPr>
            <w:tcW w:w="3119" w:type="dxa"/>
            <w:vMerge/>
            <w:noWrap/>
            <w:vAlign w:val="center"/>
          </w:tcPr>
          <w:p w14:paraId="3010EE54" w14:textId="25E1A61F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6B803674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56A7F9A9" w14:textId="63A48003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10</w:t>
            </w:r>
          </w:p>
        </w:tc>
        <w:tc>
          <w:tcPr>
            <w:tcW w:w="1129" w:type="dxa"/>
            <w:noWrap/>
            <w:vAlign w:val="center"/>
            <w:hideMark/>
          </w:tcPr>
          <w:p w14:paraId="07721453" w14:textId="12976FC8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095018</w:t>
            </w:r>
          </w:p>
        </w:tc>
        <w:tc>
          <w:tcPr>
            <w:tcW w:w="1986" w:type="dxa"/>
            <w:noWrap/>
            <w:vAlign w:val="center"/>
            <w:hideMark/>
          </w:tcPr>
          <w:p w14:paraId="3E825831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战略推演：商业竞争与制胜之道</w:t>
            </w:r>
          </w:p>
        </w:tc>
        <w:tc>
          <w:tcPr>
            <w:tcW w:w="708" w:type="dxa"/>
            <w:noWrap/>
            <w:vAlign w:val="center"/>
            <w:hideMark/>
          </w:tcPr>
          <w:p w14:paraId="297E37CE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6A2F91CE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3DF97FFA" w14:textId="4AC0AFA6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90C02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27AF6221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0E544A55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王昶等，中南大学教授</w:t>
            </w:r>
          </w:p>
        </w:tc>
        <w:tc>
          <w:tcPr>
            <w:tcW w:w="3119" w:type="dxa"/>
            <w:vMerge/>
            <w:noWrap/>
            <w:vAlign w:val="center"/>
          </w:tcPr>
          <w:p w14:paraId="52B45726" w14:textId="5CAEBE6A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044C00E3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7961C68C" w14:textId="38CFDB9E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11</w:t>
            </w:r>
          </w:p>
        </w:tc>
        <w:tc>
          <w:tcPr>
            <w:tcW w:w="1129" w:type="dxa"/>
            <w:noWrap/>
            <w:vAlign w:val="center"/>
            <w:hideMark/>
          </w:tcPr>
          <w:p w14:paraId="30B5DE54" w14:textId="0521B678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095019</w:t>
            </w:r>
          </w:p>
        </w:tc>
        <w:tc>
          <w:tcPr>
            <w:tcW w:w="1986" w:type="dxa"/>
            <w:noWrap/>
            <w:vAlign w:val="center"/>
            <w:hideMark/>
          </w:tcPr>
          <w:p w14:paraId="4C1EFC6E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管理素质与能力的五项修炼——跟我学“管理学”</w:t>
            </w:r>
          </w:p>
        </w:tc>
        <w:tc>
          <w:tcPr>
            <w:tcW w:w="708" w:type="dxa"/>
            <w:noWrap/>
            <w:vAlign w:val="center"/>
            <w:hideMark/>
          </w:tcPr>
          <w:p w14:paraId="5BC6DF7A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77782B27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581C5D38" w14:textId="5D1F40B4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90C02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53311678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1D37CD5E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203D84">
              <w:rPr>
                <w:rFonts w:ascii="宋体" w:eastAsia="宋体" w:hAnsi="宋体" w:cs="Times New Roman" w:hint="eastAsia"/>
                <w:szCs w:val="21"/>
              </w:rPr>
              <w:t>熊勇清</w:t>
            </w:r>
            <w:proofErr w:type="gramEnd"/>
            <w:r w:rsidRPr="00203D84">
              <w:rPr>
                <w:rFonts w:ascii="宋体" w:eastAsia="宋体" w:hAnsi="宋体" w:cs="Times New Roman" w:hint="eastAsia"/>
                <w:szCs w:val="21"/>
              </w:rPr>
              <w:t>，中南大学教授</w:t>
            </w:r>
          </w:p>
        </w:tc>
        <w:tc>
          <w:tcPr>
            <w:tcW w:w="3119" w:type="dxa"/>
            <w:vMerge/>
            <w:noWrap/>
            <w:vAlign w:val="center"/>
          </w:tcPr>
          <w:p w14:paraId="00CE457A" w14:textId="36CBE078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06C84582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3884DD98" w14:textId="1928FECA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12</w:t>
            </w:r>
          </w:p>
        </w:tc>
        <w:tc>
          <w:tcPr>
            <w:tcW w:w="1129" w:type="dxa"/>
            <w:noWrap/>
            <w:vAlign w:val="center"/>
            <w:hideMark/>
          </w:tcPr>
          <w:p w14:paraId="72CAB458" w14:textId="370AE8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095020</w:t>
            </w:r>
          </w:p>
        </w:tc>
        <w:tc>
          <w:tcPr>
            <w:tcW w:w="1986" w:type="dxa"/>
            <w:noWrap/>
            <w:vAlign w:val="center"/>
            <w:hideMark/>
          </w:tcPr>
          <w:p w14:paraId="65757BED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人人学点营销学</w:t>
            </w:r>
          </w:p>
        </w:tc>
        <w:tc>
          <w:tcPr>
            <w:tcW w:w="708" w:type="dxa"/>
            <w:noWrap/>
            <w:vAlign w:val="center"/>
            <w:hideMark/>
          </w:tcPr>
          <w:p w14:paraId="67201986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55800F22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2CD162F2" w14:textId="13022B96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90C02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77CD9E59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2640C4A1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203D84">
              <w:rPr>
                <w:rFonts w:ascii="宋体" w:eastAsia="宋体" w:hAnsi="宋体" w:cs="Times New Roman" w:hint="eastAsia"/>
                <w:szCs w:val="21"/>
              </w:rPr>
              <w:t>杜鹏等</w:t>
            </w:r>
            <w:proofErr w:type="gramEnd"/>
            <w:r w:rsidRPr="00203D84">
              <w:rPr>
                <w:rFonts w:ascii="宋体" w:eastAsia="宋体" w:hAnsi="宋体" w:cs="Times New Roman" w:hint="eastAsia"/>
                <w:szCs w:val="21"/>
              </w:rPr>
              <w:t>，中南</w:t>
            </w:r>
            <w:proofErr w:type="gramStart"/>
            <w:r w:rsidRPr="00203D84">
              <w:rPr>
                <w:rFonts w:ascii="宋体" w:eastAsia="宋体" w:hAnsi="宋体" w:cs="Times New Roman" w:hint="eastAsia"/>
                <w:szCs w:val="21"/>
              </w:rPr>
              <w:t>财经政法</w:t>
            </w:r>
            <w:proofErr w:type="gramEnd"/>
            <w:r w:rsidRPr="00203D84">
              <w:rPr>
                <w:rFonts w:ascii="宋体" w:eastAsia="宋体" w:hAnsi="宋体" w:cs="Times New Roman" w:hint="eastAsia"/>
                <w:szCs w:val="21"/>
              </w:rPr>
              <w:t>大学副教授</w:t>
            </w:r>
          </w:p>
        </w:tc>
        <w:tc>
          <w:tcPr>
            <w:tcW w:w="3119" w:type="dxa"/>
            <w:vMerge/>
            <w:noWrap/>
            <w:vAlign w:val="center"/>
          </w:tcPr>
          <w:p w14:paraId="1DC4178D" w14:textId="466F2E04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4AFA556C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1B8C312F" w14:textId="54C33C4F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13</w:t>
            </w:r>
          </w:p>
        </w:tc>
        <w:tc>
          <w:tcPr>
            <w:tcW w:w="1129" w:type="dxa"/>
            <w:noWrap/>
            <w:vAlign w:val="center"/>
            <w:hideMark/>
          </w:tcPr>
          <w:p w14:paraId="4C1F3211" w14:textId="5C35EB2E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095021</w:t>
            </w:r>
          </w:p>
        </w:tc>
        <w:tc>
          <w:tcPr>
            <w:tcW w:w="1986" w:type="dxa"/>
            <w:noWrap/>
            <w:vAlign w:val="center"/>
            <w:hideMark/>
          </w:tcPr>
          <w:p w14:paraId="63D08599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制胜：一部孙子</w:t>
            </w:r>
            <w:proofErr w:type="gramStart"/>
            <w:r w:rsidRPr="00203D84">
              <w:rPr>
                <w:rFonts w:ascii="宋体" w:eastAsia="宋体" w:hAnsi="宋体" w:cs="Times New Roman" w:hint="eastAsia"/>
                <w:szCs w:val="21"/>
              </w:rPr>
              <w:t>傲</w:t>
            </w:r>
            <w:proofErr w:type="gramEnd"/>
            <w:r w:rsidRPr="00203D84">
              <w:rPr>
                <w:rFonts w:ascii="宋体" w:eastAsia="宋体" w:hAnsi="宋体" w:cs="Times New Roman" w:hint="eastAsia"/>
                <w:szCs w:val="21"/>
              </w:rPr>
              <w:t>商海</w:t>
            </w:r>
          </w:p>
        </w:tc>
        <w:tc>
          <w:tcPr>
            <w:tcW w:w="708" w:type="dxa"/>
            <w:noWrap/>
            <w:vAlign w:val="center"/>
            <w:hideMark/>
          </w:tcPr>
          <w:p w14:paraId="51A22D1A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55A91536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529F9F7E" w14:textId="554EC613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90C02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50B68DAC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0665E4B7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刘爱军等，江西财经大学副教授</w:t>
            </w:r>
          </w:p>
        </w:tc>
        <w:tc>
          <w:tcPr>
            <w:tcW w:w="3119" w:type="dxa"/>
            <w:vMerge/>
            <w:noWrap/>
            <w:vAlign w:val="center"/>
          </w:tcPr>
          <w:p w14:paraId="0E04032C" w14:textId="324521CD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2BFF305D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27CA536A" w14:textId="77777777" w:rsidR="00A224DD" w:rsidRPr="00203D84" w:rsidRDefault="00A224DD" w:rsidP="008E04C8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序号</w:t>
            </w:r>
          </w:p>
        </w:tc>
        <w:tc>
          <w:tcPr>
            <w:tcW w:w="1129" w:type="dxa"/>
            <w:noWrap/>
            <w:vAlign w:val="center"/>
            <w:hideMark/>
          </w:tcPr>
          <w:p w14:paraId="17EEC933" w14:textId="77777777" w:rsidR="00A224DD" w:rsidRPr="00203D84" w:rsidRDefault="00A224DD" w:rsidP="008E04C8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b/>
                <w:bCs/>
                <w:szCs w:val="21"/>
              </w:rPr>
              <w:t>课程代码</w:t>
            </w:r>
          </w:p>
        </w:tc>
        <w:tc>
          <w:tcPr>
            <w:tcW w:w="1986" w:type="dxa"/>
            <w:noWrap/>
            <w:vAlign w:val="center"/>
            <w:hideMark/>
          </w:tcPr>
          <w:p w14:paraId="3EA96C24" w14:textId="77777777" w:rsidR="00A224DD" w:rsidRPr="00203D84" w:rsidRDefault="00A224DD" w:rsidP="008E04C8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b/>
                <w:bCs/>
                <w:szCs w:val="21"/>
              </w:rPr>
              <w:t>课程名称</w:t>
            </w:r>
          </w:p>
        </w:tc>
        <w:tc>
          <w:tcPr>
            <w:tcW w:w="708" w:type="dxa"/>
            <w:noWrap/>
            <w:vAlign w:val="center"/>
            <w:hideMark/>
          </w:tcPr>
          <w:p w14:paraId="04A666EA" w14:textId="77777777" w:rsidR="00A224DD" w:rsidRPr="00203D84" w:rsidRDefault="00A224DD" w:rsidP="008E04C8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b/>
                <w:bCs/>
                <w:szCs w:val="21"/>
              </w:rPr>
              <w:t>学时</w:t>
            </w:r>
          </w:p>
        </w:tc>
        <w:tc>
          <w:tcPr>
            <w:tcW w:w="709" w:type="dxa"/>
            <w:noWrap/>
            <w:vAlign w:val="center"/>
            <w:hideMark/>
          </w:tcPr>
          <w:p w14:paraId="7EC6DD92" w14:textId="77777777" w:rsidR="00A224DD" w:rsidRPr="00203D84" w:rsidRDefault="00A224DD" w:rsidP="008E04C8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b/>
                <w:bCs/>
                <w:szCs w:val="21"/>
              </w:rPr>
              <w:t>学分</w:t>
            </w:r>
          </w:p>
        </w:tc>
        <w:tc>
          <w:tcPr>
            <w:tcW w:w="1134" w:type="dxa"/>
            <w:noWrap/>
            <w:vAlign w:val="center"/>
            <w:hideMark/>
          </w:tcPr>
          <w:p w14:paraId="2E2F1D94" w14:textId="77777777" w:rsidR="00A224DD" w:rsidRPr="00203D84" w:rsidRDefault="00A224DD" w:rsidP="008E04C8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b/>
                <w:bCs/>
                <w:szCs w:val="21"/>
              </w:rPr>
              <w:t>考核方式</w:t>
            </w:r>
          </w:p>
        </w:tc>
        <w:tc>
          <w:tcPr>
            <w:tcW w:w="1134" w:type="dxa"/>
            <w:noWrap/>
            <w:vAlign w:val="center"/>
            <w:hideMark/>
          </w:tcPr>
          <w:p w14:paraId="608E9433" w14:textId="77777777" w:rsidR="00A224DD" w:rsidRPr="00203D84" w:rsidRDefault="00A224DD" w:rsidP="008E04C8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b/>
                <w:bCs/>
                <w:szCs w:val="21"/>
              </w:rPr>
              <w:t>授课模式</w:t>
            </w:r>
          </w:p>
        </w:tc>
        <w:tc>
          <w:tcPr>
            <w:tcW w:w="3402" w:type="dxa"/>
            <w:noWrap/>
            <w:vAlign w:val="center"/>
            <w:hideMark/>
          </w:tcPr>
          <w:p w14:paraId="58D855C6" w14:textId="77777777" w:rsidR="00A224DD" w:rsidRPr="00203D84" w:rsidRDefault="00A224DD" w:rsidP="008E04C8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b/>
                <w:bCs/>
                <w:szCs w:val="21"/>
              </w:rPr>
              <w:t>教师简介</w:t>
            </w:r>
          </w:p>
        </w:tc>
        <w:tc>
          <w:tcPr>
            <w:tcW w:w="3119" w:type="dxa"/>
            <w:noWrap/>
            <w:vAlign w:val="center"/>
            <w:hideMark/>
          </w:tcPr>
          <w:p w14:paraId="7E5F6052" w14:textId="77777777" w:rsidR="00A224DD" w:rsidRPr="00203D84" w:rsidRDefault="00A224DD" w:rsidP="008E04C8">
            <w:pPr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b/>
                <w:bCs/>
                <w:szCs w:val="21"/>
              </w:rPr>
              <w:t>课程网址</w:t>
            </w:r>
          </w:p>
        </w:tc>
      </w:tr>
      <w:tr w:rsidR="00A224DD" w:rsidRPr="00203D84" w14:paraId="34217A42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11EC38F0" w14:textId="60ED93FD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14</w:t>
            </w:r>
          </w:p>
        </w:tc>
        <w:tc>
          <w:tcPr>
            <w:tcW w:w="1129" w:type="dxa"/>
            <w:noWrap/>
            <w:vAlign w:val="center"/>
            <w:hideMark/>
          </w:tcPr>
          <w:p w14:paraId="00ABF10C" w14:textId="6C479A02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095022</w:t>
            </w:r>
          </w:p>
        </w:tc>
        <w:tc>
          <w:tcPr>
            <w:tcW w:w="1986" w:type="dxa"/>
            <w:noWrap/>
            <w:vAlign w:val="center"/>
            <w:hideMark/>
          </w:tcPr>
          <w:p w14:paraId="5F4B008C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情绪管理</w:t>
            </w:r>
          </w:p>
        </w:tc>
        <w:tc>
          <w:tcPr>
            <w:tcW w:w="708" w:type="dxa"/>
            <w:noWrap/>
            <w:vAlign w:val="center"/>
            <w:hideMark/>
          </w:tcPr>
          <w:p w14:paraId="5B60D4A0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2CC9D44B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55E216BD" w14:textId="303FC00C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D37353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5D8F342A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59D1117D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203D84">
              <w:rPr>
                <w:rFonts w:ascii="宋体" w:eastAsia="宋体" w:hAnsi="宋体" w:cs="Times New Roman" w:hint="eastAsia"/>
                <w:szCs w:val="21"/>
              </w:rPr>
              <w:t>韦庆旺</w:t>
            </w:r>
            <w:proofErr w:type="gramEnd"/>
            <w:r w:rsidRPr="00203D84">
              <w:rPr>
                <w:rFonts w:ascii="宋体" w:eastAsia="宋体" w:hAnsi="宋体" w:cs="Times New Roman" w:hint="eastAsia"/>
                <w:szCs w:val="21"/>
              </w:rPr>
              <w:t>，中国人民大学副教授</w:t>
            </w:r>
          </w:p>
        </w:tc>
        <w:tc>
          <w:tcPr>
            <w:tcW w:w="3119" w:type="dxa"/>
            <w:vMerge w:val="restart"/>
            <w:noWrap/>
            <w:vAlign w:val="center"/>
          </w:tcPr>
          <w:p w14:paraId="4498C745" w14:textId="212E80DA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68EA95F2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765B745B" w14:textId="15534354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15</w:t>
            </w:r>
          </w:p>
        </w:tc>
        <w:tc>
          <w:tcPr>
            <w:tcW w:w="1129" w:type="dxa"/>
            <w:noWrap/>
            <w:vAlign w:val="center"/>
            <w:hideMark/>
          </w:tcPr>
          <w:p w14:paraId="035C07CD" w14:textId="2E510C8E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095023</w:t>
            </w:r>
          </w:p>
        </w:tc>
        <w:tc>
          <w:tcPr>
            <w:tcW w:w="1986" w:type="dxa"/>
            <w:noWrap/>
            <w:vAlign w:val="center"/>
            <w:hideMark/>
          </w:tcPr>
          <w:p w14:paraId="7CA4046F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203D84">
              <w:rPr>
                <w:rFonts w:ascii="宋体" w:eastAsia="宋体" w:hAnsi="宋体" w:cs="Times New Roman" w:hint="eastAsia"/>
                <w:szCs w:val="21"/>
              </w:rPr>
              <w:t>批创思维</w:t>
            </w:r>
            <w:proofErr w:type="gramEnd"/>
            <w:r w:rsidRPr="00203D84">
              <w:rPr>
                <w:rFonts w:ascii="宋体" w:eastAsia="宋体" w:hAnsi="宋体" w:cs="Times New Roman" w:hint="eastAsia"/>
                <w:szCs w:val="21"/>
              </w:rPr>
              <w:t>导论</w:t>
            </w:r>
          </w:p>
        </w:tc>
        <w:tc>
          <w:tcPr>
            <w:tcW w:w="708" w:type="dxa"/>
            <w:noWrap/>
            <w:vAlign w:val="center"/>
            <w:hideMark/>
          </w:tcPr>
          <w:p w14:paraId="3B4B02AC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47B24D23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1E460A97" w14:textId="18B7520C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D37353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0010F24A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252BB389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熊明辉，中山大学教授</w:t>
            </w:r>
          </w:p>
        </w:tc>
        <w:tc>
          <w:tcPr>
            <w:tcW w:w="3119" w:type="dxa"/>
            <w:vMerge/>
            <w:noWrap/>
            <w:vAlign w:val="center"/>
          </w:tcPr>
          <w:p w14:paraId="18936085" w14:textId="1011FAB3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72A1F88D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654E73C2" w14:textId="364AAF01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16</w:t>
            </w:r>
          </w:p>
        </w:tc>
        <w:tc>
          <w:tcPr>
            <w:tcW w:w="1129" w:type="dxa"/>
            <w:noWrap/>
            <w:vAlign w:val="center"/>
            <w:hideMark/>
          </w:tcPr>
          <w:p w14:paraId="0A8757A2" w14:textId="2D8BBFEB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095024</w:t>
            </w:r>
          </w:p>
        </w:tc>
        <w:tc>
          <w:tcPr>
            <w:tcW w:w="1986" w:type="dxa"/>
            <w:noWrap/>
            <w:vAlign w:val="center"/>
            <w:hideMark/>
          </w:tcPr>
          <w:p w14:paraId="053998DA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TRIZ实践与应用</w:t>
            </w:r>
          </w:p>
        </w:tc>
        <w:tc>
          <w:tcPr>
            <w:tcW w:w="708" w:type="dxa"/>
            <w:noWrap/>
            <w:vAlign w:val="center"/>
            <w:hideMark/>
          </w:tcPr>
          <w:p w14:paraId="0DA9A31D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3FE340B0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0C357FC6" w14:textId="4BD346FD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D37353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7B738E9E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1B332C60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罗佳，上海复勤商务咨询有限公司项目总监</w:t>
            </w:r>
          </w:p>
        </w:tc>
        <w:tc>
          <w:tcPr>
            <w:tcW w:w="3119" w:type="dxa"/>
            <w:vMerge/>
            <w:noWrap/>
            <w:vAlign w:val="center"/>
          </w:tcPr>
          <w:p w14:paraId="153A24C9" w14:textId="1CCB4DCA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50FDDE13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78DD2DED" w14:textId="6A2889C2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17</w:t>
            </w:r>
          </w:p>
        </w:tc>
        <w:tc>
          <w:tcPr>
            <w:tcW w:w="1129" w:type="dxa"/>
            <w:noWrap/>
            <w:vAlign w:val="center"/>
            <w:hideMark/>
          </w:tcPr>
          <w:p w14:paraId="4AC928A4" w14:textId="0DBBCE12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095025</w:t>
            </w:r>
          </w:p>
        </w:tc>
        <w:tc>
          <w:tcPr>
            <w:tcW w:w="1986" w:type="dxa"/>
            <w:noWrap/>
            <w:vAlign w:val="center"/>
            <w:hideMark/>
          </w:tcPr>
          <w:p w14:paraId="2228F951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形象管理</w:t>
            </w:r>
          </w:p>
        </w:tc>
        <w:tc>
          <w:tcPr>
            <w:tcW w:w="708" w:type="dxa"/>
            <w:noWrap/>
            <w:vAlign w:val="center"/>
            <w:hideMark/>
          </w:tcPr>
          <w:p w14:paraId="18F154D2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7D4FBF32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7766E93B" w14:textId="03572D55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D37353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420E773E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40015446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王红，南开大学副教授</w:t>
            </w:r>
          </w:p>
        </w:tc>
        <w:tc>
          <w:tcPr>
            <w:tcW w:w="3119" w:type="dxa"/>
            <w:vMerge/>
            <w:noWrap/>
            <w:vAlign w:val="center"/>
          </w:tcPr>
          <w:p w14:paraId="0E0AD79A" w14:textId="3E74110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012A35A7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701DDCB8" w14:textId="3039D3DC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18</w:t>
            </w:r>
          </w:p>
        </w:tc>
        <w:tc>
          <w:tcPr>
            <w:tcW w:w="1129" w:type="dxa"/>
            <w:noWrap/>
            <w:vAlign w:val="center"/>
            <w:hideMark/>
          </w:tcPr>
          <w:p w14:paraId="363D6268" w14:textId="5837CF70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095026</w:t>
            </w:r>
          </w:p>
        </w:tc>
        <w:tc>
          <w:tcPr>
            <w:tcW w:w="1986" w:type="dxa"/>
            <w:noWrap/>
            <w:vAlign w:val="center"/>
            <w:hideMark/>
          </w:tcPr>
          <w:p w14:paraId="6BF51203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现代社交与礼仪</w:t>
            </w:r>
          </w:p>
        </w:tc>
        <w:tc>
          <w:tcPr>
            <w:tcW w:w="708" w:type="dxa"/>
            <w:noWrap/>
            <w:vAlign w:val="center"/>
            <w:hideMark/>
          </w:tcPr>
          <w:p w14:paraId="33C0DBF3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08C2D19F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34F07A28" w14:textId="4272CC0D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D37353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088B2F9E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5EAE8721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熊莹，苏州大学讲师</w:t>
            </w:r>
          </w:p>
        </w:tc>
        <w:tc>
          <w:tcPr>
            <w:tcW w:w="3119" w:type="dxa"/>
            <w:vMerge/>
            <w:noWrap/>
            <w:vAlign w:val="center"/>
          </w:tcPr>
          <w:p w14:paraId="6882E8CF" w14:textId="05BE20CC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5F902B78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31069486" w14:textId="3581667B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19</w:t>
            </w:r>
          </w:p>
        </w:tc>
        <w:tc>
          <w:tcPr>
            <w:tcW w:w="1129" w:type="dxa"/>
            <w:noWrap/>
            <w:vAlign w:val="center"/>
            <w:hideMark/>
          </w:tcPr>
          <w:p w14:paraId="4B590316" w14:textId="44A9614D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095027</w:t>
            </w:r>
          </w:p>
        </w:tc>
        <w:tc>
          <w:tcPr>
            <w:tcW w:w="1986" w:type="dxa"/>
            <w:noWrap/>
            <w:vAlign w:val="center"/>
            <w:hideMark/>
          </w:tcPr>
          <w:p w14:paraId="30D83E68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组织行为与领导力</w:t>
            </w:r>
          </w:p>
        </w:tc>
        <w:tc>
          <w:tcPr>
            <w:tcW w:w="708" w:type="dxa"/>
            <w:noWrap/>
            <w:vAlign w:val="center"/>
            <w:hideMark/>
          </w:tcPr>
          <w:p w14:paraId="72DEF1CC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6DEF0D07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06D3B15E" w14:textId="490AF513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D37353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02482550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24CC3073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张向前，华侨大学教授</w:t>
            </w:r>
          </w:p>
        </w:tc>
        <w:tc>
          <w:tcPr>
            <w:tcW w:w="3119" w:type="dxa"/>
            <w:vMerge/>
            <w:noWrap/>
            <w:vAlign w:val="center"/>
          </w:tcPr>
          <w:p w14:paraId="486B8312" w14:textId="69FCF11F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34267662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1ED68A1F" w14:textId="40454211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20</w:t>
            </w:r>
          </w:p>
        </w:tc>
        <w:tc>
          <w:tcPr>
            <w:tcW w:w="1129" w:type="dxa"/>
            <w:noWrap/>
            <w:vAlign w:val="center"/>
            <w:hideMark/>
          </w:tcPr>
          <w:p w14:paraId="38E083F2" w14:textId="647CB271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095028</w:t>
            </w:r>
          </w:p>
        </w:tc>
        <w:tc>
          <w:tcPr>
            <w:tcW w:w="1986" w:type="dxa"/>
            <w:noWrap/>
            <w:vAlign w:val="center"/>
            <w:hideMark/>
          </w:tcPr>
          <w:p w14:paraId="18329D3A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职业压力管理</w:t>
            </w:r>
          </w:p>
        </w:tc>
        <w:tc>
          <w:tcPr>
            <w:tcW w:w="708" w:type="dxa"/>
            <w:noWrap/>
            <w:vAlign w:val="center"/>
            <w:hideMark/>
          </w:tcPr>
          <w:p w14:paraId="68C68A64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23B813BE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67DA2BB3" w14:textId="4468B863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D37353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37CB5D67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0FCAF710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203D84">
              <w:rPr>
                <w:rFonts w:ascii="宋体" w:eastAsia="宋体" w:hAnsi="宋体" w:cs="Times New Roman" w:hint="eastAsia"/>
                <w:szCs w:val="21"/>
              </w:rPr>
              <w:t>费俊峰</w:t>
            </w:r>
            <w:proofErr w:type="gramEnd"/>
            <w:r w:rsidRPr="00203D84">
              <w:rPr>
                <w:rFonts w:ascii="宋体" w:eastAsia="宋体" w:hAnsi="宋体" w:cs="Times New Roman" w:hint="eastAsia"/>
                <w:szCs w:val="21"/>
              </w:rPr>
              <w:t>，南京大学副教授</w:t>
            </w:r>
          </w:p>
        </w:tc>
        <w:tc>
          <w:tcPr>
            <w:tcW w:w="3119" w:type="dxa"/>
            <w:vMerge/>
            <w:noWrap/>
            <w:vAlign w:val="center"/>
          </w:tcPr>
          <w:p w14:paraId="7874CE97" w14:textId="27BB2940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7885F476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14674FFF" w14:textId="3C0467A8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21</w:t>
            </w:r>
          </w:p>
        </w:tc>
        <w:tc>
          <w:tcPr>
            <w:tcW w:w="1129" w:type="dxa"/>
            <w:noWrap/>
            <w:vAlign w:val="center"/>
            <w:hideMark/>
          </w:tcPr>
          <w:p w14:paraId="42986D6F" w14:textId="277D7E69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095029</w:t>
            </w:r>
          </w:p>
        </w:tc>
        <w:tc>
          <w:tcPr>
            <w:tcW w:w="1986" w:type="dxa"/>
            <w:noWrap/>
            <w:vAlign w:val="center"/>
            <w:hideMark/>
          </w:tcPr>
          <w:p w14:paraId="6CAB2160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人力资源管理：基于创新创业视角</w:t>
            </w:r>
          </w:p>
        </w:tc>
        <w:tc>
          <w:tcPr>
            <w:tcW w:w="708" w:type="dxa"/>
            <w:noWrap/>
            <w:vAlign w:val="center"/>
            <w:hideMark/>
          </w:tcPr>
          <w:p w14:paraId="7C2C48D9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49F3991A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2145666B" w14:textId="007689AE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D37353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7E76E6E4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3284B8BB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张向前，华侨大学教授</w:t>
            </w:r>
          </w:p>
        </w:tc>
        <w:tc>
          <w:tcPr>
            <w:tcW w:w="3119" w:type="dxa"/>
            <w:vMerge/>
            <w:noWrap/>
            <w:vAlign w:val="center"/>
          </w:tcPr>
          <w:p w14:paraId="28AFBA2C" w14:textId="522A40CF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31316A3E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4AE6A33A" w14:textId="10097DF0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22</w:t>
            </w:r>
          </w:p>
        </w:tc>
        <w:tc>
          <w:tcPr>
            <w:tcW w:w="1129" w:type="dxa"/>
            <w:noWrap/>
            <w:vAlign w:val="center"/>
            <w:hideMark/>
          </w:tcPr>
          <w:p w14:paraId="460041D6" w14:textId="5A74B8E9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095030</w:t>
            </w:r>
          </w:p>
        </w:tc>
        <w:tc>
          <w:tcPr>
            <w:tcW w:w="1986" w:type="dxa"/>
            <w:noWrap/>
            <w:vAlign w:val="center"/>
            <w:hideMark/>
          </w:tcPr>
          <w:p w14:paraId="12EA8909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创新创业实战</w:t>
            </w:r>
          </w:p>
        </w:tc>
        <w:tc>
          <w:tcPr>
            <w:tcW w:w="708" w:type="dxa"/>
            <w:noWrap/>
            <w:vAlign w:val="center"/>
            <w:hideMark/>
          </w:tcPr>
          <w:p w14:paraId="4A97CD06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3CA14635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120F2FBB" w14:textId="5E8C9846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D37353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6BA6CF8E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79756462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203D84">
              <w:rPr>
                <w:rFonts w:ascii="宋体" w:eastAsia="宋体" w:hAnsi="宋体" w:cs="Times New Roman" w:hint="eastAsia"/>
                <w:szCs w:val="21"/>
              </w:rPr>
              <w:t>陆向谦</w:t>
            </w:r>
            <w:proofErr w:type="gramEnd"/>
            <w:r w:rsidRPr="00203D84">
              <w:rPr>
                <w:rFonts w:ascii="宋体" w:eastAsia="宋体" w:hAnsi="宋体" w:cs="Times New Roman" w:hint="eastAsia"/>
                <w:szCs w:val="21"/>
              </w:rPr>
              <w:t>等，清华大学教授</w:t>
            </w:r>
          </w:p>
        </w:tc>
        <w:tc>
          <w:tcPr>
            <w:tcW w:w="3119" w:type="dxa"/>
            <w:vMerge/>
            <w:noWrap/>
            <w:vAlign w:val="center"/>
          </w:tcPr>
          <w:p w14:paraId="2798EFBA" w14:textId="3A0526C2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65B36D0C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57B23064" w14:textId="573114DC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23</w:t>
            </w:r>
          </w:p>
        </w:tc>
        <w:tc>
          <w:tcPr>
            <w:tcW w:w="1129" w:type="dxa"/>
            <w:noWrap/>
            <w:vAlign w:val="center"/>
            <w:hideMark/>
          </w:tcPr>
          <w:p w14:paraId="4FC5A4CA" w14:textId="0D10C715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095031</w:t>
            </w:r>
          </w:p>
        </w:tc>
        <w:tc>
          <w:tcPr>
            <w:tcW w:w="1986" w:type="dxa"/>
            <w:noWrap/>
            <w:vAlign w:val="center"/>
            <w:hideMark/>
          </w:tcPr>
          <w:p w14:paraId="6C4FB22C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创新中国</w:t>
            </w:r>
          </w:p>
        </w:tc>
        <w:tc>
          <w:tcPr>
            <w:tcW w:w="708" w:type="dxa"/>
            <w:noWrap/>
            <w:vAlign w:val="center"/>
            <w:hideMark/>
          </w:tcPr>
          <w:p w14:paraId="48732530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04668F2A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6D8EE0DF" w14:textId="52BA9AE2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D37353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1D55C812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7EE91428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203D84">
              <w:rPr>
                <w:rFonts w:ascii="宋体" w:eastAsia="宋体" w:hAnsi="宋体" w:cs="Times New Roman" w:hint="eastAsia"/>
                <w:szCs w:val="21"/>
              </w:rPr>
              <w:t>顾骏等</w:t>
            </w:r>
            <w:proofErr w:type="gramEnd"/>
            <w:r w:rsidRPr="00203D84">
              <w:rPr>
                <w:rFonts w:ascii="宋体" w:eastAsia="宋体" w:hAnsi="宋体" w:cs="Times New Roman" w:hint="eastAsia"/>
                <w:szCs w:val="21"/>
              </w:rPr>
              <w:t>，上海大学教授</w:t>
            </w:r>
          </w:p>
        </w:tc>
        <w:tc>
          <w:tcPr>
            <w:tcW w:w="3119" w:type="dxa"/>
            <w:vMerge/>
            <w:noWrap/>
            <w:vAlign w:val="center"/>
          </w:tcPr>
          <w:p w14:paraId="4EB73685" w14:textId="72ACA6FB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281471F2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519BAB24" w14:textId="10FA305D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24</w:t>
            </w:r>
          </w:p>
        </w:tc>
        <w:tc>
          <w:tcPr>
            <w:tcW w:w="1129" w:type="dxa"/>
            <w:noWrap/>
            <w:vAlign w:val="center"/>
            <w:hideMark/>
          </w:tcPr>
          <w:p w14:paraId="2F6B524E" w14:textId="69F75C45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095032</w:t>
            </w:r>
          </w:p>
        </w:tc>
        <w:tc>
          <w:tcPr>
            <w:tcW w:w="1986" w:type="dxa"/>
            <w:noWrap/>
            <w:vAlign w:val="center"/>
            <w:hideMark/>
          </w:tcPr>
          <w:p w14:paraId="43415839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走进创业</w:t>
            </w:r>
          </w:p>
        </w:tc>
        <w:tc>
          <w:tcPr>
            <w:tcW w:w="708" w:type="dxa"/>
            <w:noWrap/>
            <w:vAlign w:val="center"/>
            <w:hideMark/>
          </w:tcPr>
          <w:p w14:paraId="3CE24D09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50B2334D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5F66F36D" w14:textId="5BD4B328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D37353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0B95905E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03D00B9E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王自强、陶向南，南京大学副教授</w:t>
            </w:r>
          </w:p>
        </w:tc>
        <w:tc>
          <w:tcPr>
            <w:tcW w:w="3119" w:type="dxa"/>
            <w:vMerge/>
            <w:noWrap/>
            <w:vAlign w:val="center"/>
          </w:tcPr>
          <w:p w14:paraId="5F5A58FB" w14:textId="648EE876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38424126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3D349E42" w14:textId="691E1D99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25</w:t>
            </w:r>
          </w:p>
        </w:tc>
        <w:tc>
          <w:tcPr>
            <w:tcW w:w="1129" w:type="dxa"/>
            <w:noWrap/>
            <w:vAlign w:val="center"/>
            <w:hideMark/>
          </w:tcPr>
          <w:p w14:paraId="336425CF" w14:textId="5C016961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095033</w:t>
            </w:r>
          </w:p>
        </w:tc>
        <w:tc>
          <w:tcPr>
            <w:tcW w:w="1986" w:type="dxa"/>
            <w:noWrap/>
            <w:vAlign w:val="center"/>
            <w:hideMark/>
          </w:tcPr>
          <w:p w14:paraId="240B4853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创业人生</w:t>
            </w:r>
          </w:p>
        </w:tc>
        <w:tc>
          <w:tcPr>
            <w:tcW w:w="708" w:type="dxa"/>
            <w:noWrap/>
            <w:vAlign w:val="center"/>
            <w:hideMark/>
          </w:tcPr>
          <w:p w14:paraId="5FE24EA0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07EF2BFE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7D7756E8" w14:textId="09E9E452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D37353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664E05DA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5A437AE6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顾晓英等，上海大学教授</w:t>
            </w:r>
          </w:p>
        </w:tc>
        <w:tc>
          <w:tcPr>
            <w:tcW w:w="3119" w:type="dxa"/>
            <w:vMerge/>
            <w:noWrap/>
            <w:vAlign w:val="center"/>
          </w:tcPr>
          <w:p w14:paraId="69CEA950" w14:textId="5978EBAE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374DA5C0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18E09837" w14:textId="4362712A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26</w:t>
            </w:r>
          </w:p>
        </w:tc>
        <w:tc>
          <w:tcPr>
            <w:tcW w:w="1129" w:type="dxa"/>
            <w:noWrap/>
            <w:vAlign w:val="center"/>
            <w:hideMark/>
          </w:tcPr>
          <w:p w14:paraId="60CA1589" w14:textId="26A812A9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095034</w:t>
            </w:r>
          </w:p>
        </w:tc>
        <w:tc>
          <w:tcPr>
            <w:tcW w:w="1986" w:type="dxa"/>
            <w:noWrap/>
            <w:vAlign w:val="center"/>
            <w:hideMark/>
          </w:tcPr>
          <w:p w14:paraId="43A91497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商业计划</w:t>
            </w:r>
            <w:proofErr w:type="gramStart"/>
            <w:r w:rsidRPr="00203D84">
              <w:rPr>
                <w:rFonts w:ascii="宋体" w:eastAsia="宋体" w:hAnsi="宋体" w:cs="Times New Roman" w:hint="eastAsia"/>
                <w:szCs w:val="21"/>
              </w:rPr>
              <w:t>书制作</w:t>
            </w:r>
            <w:proofErr w:type="gramEnd"/>
            <w:r w:rsidRPr="00203D84">
              <w:rPr>
                <w:rFonts w:ascii="宋体" w:eastAsia="宋体" w:hAnsi="宋体" w:cs="Times New Roman" w:hint="eastAsia"/>
                <w:szCs w:val="21"/>
              </w:rPr>
              <w:t>与演示</w:t>
            </w:r>
          </w:p>
        </w:tc>
        <w:tc>
          <w:tcPr>
            <w:tcW w:w="708" w:type="dxa"/>
            <w:noWrap/>
            <w:vAlign w:val="center"/>
            <w:hideMark/>
          </w:tcPr>
          <w:p w14:paraId="4887CD4E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1CDC0B1F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40A35950" w14:textId="6CE8C8A5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D37353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55A61C9D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60A4A8F8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邓立治，北京科技大学副教授</w:t>
            </w:r>
          </w:p>
        </w:tc>
        <w:tc>
          <w:tcPr>
            <w:tcW w:w="3119" w:type="dxa"/>
            <w:vMerge/>
            <w:noWrap/>
            <w:vAlign w:val="center"/>
          </w:tcPr>
          <w:p w14:paraId="27F32E8D" w14:textId="0EF652DF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699FF09B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5170783F" w14:textId="329C3864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27</w:t>
            </w:r>
          </w:p>
        </w:tc>
        <w:tc>
          <w:tcPr>
            <w:tcW w:w="1129" w:type="dxa"/>
            <w:noWrap/>
            <w:vAlign w:val="center"/>
            <w:hideMark/>
          </w:tcPr>
          <w:p w14:paraId="38DC7803" w14:textId="7B3C4002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095035</w:t>
            </w:r>
          </w:p>
        </w:tc>
        <w:tc>
          <w:tcPr>
            <w:tcW w:w="1986" w:type="dxa"/>
            <w:noWrap/>
            <w:vAlign w:val="center"/>
            <w:hideMark/>
          </w:tcPr>
          <w:p w14:paraId="7CF4ECF1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品类创新</w:t>
            </w:r>
          </w:p>
        </w:tc>
        <w:tc>
          <w:tcPr>
            <w:tcW w:w="708" w:type="dxa"/>
            <w:noWrap/>
            <w:vAlign w:val="center"/>
            <w:hideMark/>
          </w:tcPr>
          <w:p w14:paraId="5B32E24B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4A20441E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52E209D0" w14:textId="39665E40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D37353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449F6560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3200F489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203D84">
              <w:rPr>
                <w:rFonts w:ascii="宋体" w:eastAsia="宋体" w:hAnsi="宋体" w:cs="Times New Roman" w:hint="eastAsia"/>
                <w:szCs w:val="21"/>
              </w:rPr>
              <w:t>袁</w:t>
            </w:r>
            <w:proofErr w:type="gramEnd"/>
            <w:r w:rsidRPr="00203D84">
              <w:rPr>
                <w:rFonts w:ascii="宋体" w:eastAsia="宋体" w:hAnsi="宋体" w:cs="Times New Roman" w:hint="eastAsia"/>
                <w:szCs w:val="21"/>
              </w:rPr>
              <w:t>雪峰，上海宝盒速递有限公司CEO</w:t>
            </w:r>
          </w:p>
        </w:tc>
        <w:tc>
          <w:tcPr>
            <w:tcW w:w="3119" w:type="dxa"/>
            <w:vMerge/>
            <w:noWrap/>
            <w:vAlign w:val="center"/>
          </w:tcPr>
          <w:p w14:paraId="69B1EB62" w14:textId="1AD5F4A1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7266FBAB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46E99FCA" w14:textId="2E2C2FE4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28</w:t>
            </w:r>
          </w:p>
        </w:tc>
        <w:tc>
          <w:tcPr>
            <w:tcW w:w="1129" w:type="dxa"/>
            <w:noWrap/>
            <w:vAlign w:val="center"/>
            <w:hideMark/>
          </w:tcPr>
          <w:p w14:paraId="37DE5AA0" w14:textId="62C1FBE6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095036</w:t>
            </w:r>
          </w:p>
        </w:tc>
        <w:tc>
          <w:tcPr>
            <w:tcW w:w="1986" w:type="dxa"/>
            <w:noWrap/>
            <w:vAlign w:val="center"/>
            <w:hideMark/>
          </w:tcPr>
          <w:p w14:paraId="684790AD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创业管理实战</w:t>
            </w:r>
          </w:p>
        </w:tc>
        <w:tc>
          <w:tcPr>
            <w:tcW w:w="708" w:type="dxa"/>
            <w:noWrap/>
            <w:vAlign w:val="center"/>
            <w:hideMark/>
          </w:tcPr>
          <w:p w14:paraId="1C8633E9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63823D2C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16719E6C" w14:textId="273A7DEA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D37353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1FD75C1E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23F5BE4C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proofErr w:type="gramStart"/>
            <w:r w:rsidRPr="00203D84">
              <w:rPr>
                <w:rFonts w:ascii="宋体" w:eastAsia="宋体" w:hAnsi="宋体" w:cs="Times New Roman" w:hint="eastAsia"/>
                <w:szCs w:val="21"/>
              </w:rPr>
              <w:t>李肖鸣</w:t>
            </w:r>
            <w:proofErr w:type="gramEnd"/>
            <w:r w:rsidRPr="00203D84">
              <w:rPr>
                <w:rFonts w:ascii="宋体" w:eastAsia="宋体" w:hAnsi="宋体" w:cs="Times New Roman" w:hint="eastAsia"/>
                <w:szCs w:val="21"/>
              </w:rPr>
              <w:t>，清华大学创业导师</w:t>
            </w:r>
          </w:p>
        </w:tc>
        <w:tc>
          <w:tcPr>
            <w:tcW w:w="3119" w:type="dxa"/>
            <w:vMerge/>
            <w:noWrap/>
            <w:vAlign w:val="center"/>
          </w:tcPr>
          <w:p w14:paraId="25922375" w14:textId="1D168022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A224DD" w:rsidRPr="00203D84" w14:paraId="0B7DC263" w14:textId="77777777" w:rsidTr="00A224DD">
        <w:trPr>
          <w:trHeight w:val="270"/>
          <w:jc w:val="center"/>
        </w:trPr>
        <w:tc>
          <w:tcPr>
            <w:tcW w:w="708" w:type="dxa"/>
            <w:vAlign w:val="center"/>
          </w:tcPr>
          <w:p w14:paraId="288F3D5D" w14:textId="70361651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A224DD">
              <w:rPr>
                <w:rFonts w:ascii="宋体" w:eastAsia="宋体" w:hAnsi="宋体" w:cs="Times New Roman"/>
                <w:szCs w:val="21"/>
              </w:rPr>
              <w:t>29</w:t>
            </w:r>
          </w:p>
        </w:tc>
        <w:tc>
          <w:tcPr>
            <w:tcW w:w="1129" w:type="dxa"/>
            <w:noWrap/>
            <w:vAlign w:val="center"/>
            <w:hideMark/>
          </w:tcPr>
          <w:p w14:paraId="73D1C9DA" w14:textId="0BA3DE2E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095037</w:t>
            </w:r>
          </w:p>
        </w:tc>
        <w:tc>
          <w:tcPr>
            <w:tcW w:w="1986" w:type="dxa"/>
            <w:noWrap/>
            <w:vAlign w:val="center"/>
            <w:hideMark/>
          </w:tcPr>
          <w:p w14:paraId="52399E6A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区块链普及教育</w:t>
            </w:r>
          </w:p>
        </w:tc>
        <w:tc>
          <w:tcPr>
            <w:tcW w:w="708" w:type="dxa"/>
            <w:noWrap/>
            <w:vAlign w:val="center"/>
            <w:hideMark/>
          </w:tcPr>
          <w:p w14:paraId="077F29D8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14:paraId="3474F513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05EA96D3" w14:textId="09FD4A7C" w:rsidR="00A224DD" w:rsidRPr="00A224DD" w:rsidRDefault="00A224DD" w:rsidP="00A224DD">
            <w:pPr>
              <w:jc w:val="center"/>
              <w:rPr>
                <w:rFonts w:ascii="宋体" w:eastAsia="宋体" w:hAnsi="宋体" w:cs="Times New Roman" w:hint="eastAsia"/>
                <w:b/>
                <w:bCs/>
                <w:szCs w:val="21"/>
              </w:rPr>
            </w:pPr>
            <w:r w:rsidRPr="00D37353">
              <w:rPr>
                <w:rFonts w:ascii="宋体" w:eastAsia="宋体" w:hAnsi="宋体" w:cs="Times New Roman" w:hint="eastAsia"/>
                <w:szCs w:val="21"/>
              </w:rPr>
              <w:t>在线测试</w:t>
            </w:r>
          </w:p>
        </w:tc>
        <w:tc>
          <w:tcPr>
            <w:tcW w:w="1134" w:type="dxa"/>
            <w:noWrap/>
            <w:vAlign w:val="center"/>
            <w:hideMark/>
          </w:tcPr>
          <w:p w14:paraId="13A8C39E" w14:textId="77777777" w:rsidR="00A224DD" w:rsidRPr="00203D84" w:rsidRDefault="00A224DD" w:rsidP="00A224D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网络课程</w:t>
            </w:r>
          </w:p>
        </w:tc>
        <w:tc>
          <w:tcPr>
            <w:tcW w:w="3402" w:type="dxa"/>
            <w:noWrap/>
            <w:vAlign w:val="center"/>
            <w:hideMark/>
          </w:tcPr>
          <w:p w14:paraId="4C654942" w14:textId="77777777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刘富潮，北京知链科技有限公司项目总监</w:t>
            </w:r>
          </w:p>
        </w:tc>
        <w:tc>
          <w:tcPr>
            <w:tcW w:w="3119" w:type="dxa"/>
            <w:noWrap/>
            <w:vAlign w:val="center"/>
            <w:hideMark/>
          </w:tcPr>
          <w:p w14:paraId="64B8400B" w14:textId="72A09386" w:rsidR="00A224DD" w:rsidRPr="00203D84" w:rsidRDefault="00A224DD" w:rsidP="00A224DD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 w:rsidRPr="00203D84">
              <w:rPr>
                <w:rFonts w:ascii="宋体" w:eastAsia="宋体" w:hAnsi="宋体" w:cs="Times New Roman" w:hint="eastAsia"/>
                <w:szCs w:val="21"/>
              </w:rPr>
              <w:t>知链</w:t>
            </w:r>
            <w:r>
              <w:rPr>
                <w:rFonts w:ascii="宋体" w:eastAsia="宋体" w:hAnsi="宋体" w:cs="Times New Roman" w:hint="eastAsia"/>
                <w:szCs w:val="21"/>
              </w:rPr>
              <w:t>（P</w:t>
            </w:r>
            <w:r>
              <w:rPr>
                <w:rFonts w:ascii="宋体" w:eastAsia="宋体" w:hAnsi="宋体" w:cs="Times New Roman"/>
                <w:szCs w:val="21"/>
              </w:rPr>
              <w:t>C</w:t>
            </w:r>
            <w:r>
              <w:rPr>
                <w:rFonts w:ascii="宋体" w:eastAsia="宋体" w:hAnsi="宋体" w:cs="Times New Roman" w:hint="eastAsia"/>
                <w:szCs w:val="21"/>
              </w:rPr>
              <w:t>端</w:t>
            </w:r>
            <w:r w:rsidR="0023634F">
              <w:rPr>
                <w:rFonts w:ascii="宋体" w:eastAsia="宋体" w:hAnsi="宋体" w:cs="Times New Roman" w:hint="eastAsia"/>
                <w:szCs w:val="21"/>
              </w:rPr>
              <w:t>登录地址</w:t>
            </w:r>
            <w:r>
              <w:rPr>
                <w:rFonts w:ascii="宋体" w:eastAsia="宋体" w:hAnsi="宋体" w:cs="Times New Roman" w:hint="eastAsia"/>
                <w:szCs w:val="21"/>
              </w:rPr>
              <w:t>）：</w:t>
            </w:r>
            <w:r w:rsidRPr="00203D84">
              <w:rPr>
                <w:rFonts w:ascii="宋体" w:eastAsia="宋体" w:hAnsi="宋体" w:cs="Times New Roman" w:hint="eastAsia"/>
                <w:szCs w:val="21"/>
              </w:rPr>
              <w:t>http://online.educhainx.com/#/index</w:t>
            </w:r>
          </w:p>
        </w:tc>
      </w:tr>
    </w:tbl>
    <w:p w14:paraId="67CA8097" w14:textId="77777777" w:rsidR="00203D84" w:rsidRPr="00203D84" w:rsidRDefault="00203D84" w:rsidP="00203D84">
      <w:pPr>
        <w:spacing w:line="360" w:lineRule="auto"/>
        <w:rPr>
          <w:rFonts w:ascii="Times New Roman" w:eastAsia="宋体" w:hAnsi="Times New Roman" w:cs="Times New Roman" w:hint="eastAsia"/>
          <w:b/>
          <w:sz w:val="32"/>
          <w:szCs w:val="32"/>
        </w:rPr>
      </w:pPr>
    </w:p>
    <w:sectPr w:rsidR="00203D84" w:rsidRPr="00203D84" w:rsidSect="00203D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C0"/>
    <w:rsid w:val="00203D84"/>
    <w:rsid w:val="0023634F"/>
    <w:rsid w:val="00493ACF"/>
    <w:rsid w:val="0050296A"/>
    <w:rsid w:val="00A224DD"/>
    <w:rsid w:val="00B4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6579"/>
  <w15:chartTrackingRefBased/>
  <w15:docId w15:val="{81AB640D-07EC-4F4E-965E-E286350E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warsaw</dc:creator>
  <cp:keywords/>
  <dc:description/>
  <cp:lastModifiedBy>warsaw</cp:lastModifiedBy>
  <cp:revision>2</cp:revision>
  <dcterms:created xsi:type="dcterms:W3CDTF">2020-03-04T08:12:00Z</dcterms:created>
  <dcterms:modified xsi:type="dcterms:W3CDTF">2020-03-04T08:47:00Z</dcterms:modified>
</cp:coreProperties>
</file>