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0D1" w:rsidRPr="006200D1" w:rsidRDefault="006200D1" w:rsidP="006200D1">
      <w:pPr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6200D1">
        <w:rPr>
          <w:rFonts w:ascii="仿宋" w:eastAsia="仿宋" w:hAnsi="仿宋" w:hint="eastAsia"/>
          <w:color w:val="000000" w:themeColor="text1"/>
          <w:sz w:val="32"/>
          <w:szCs w:val="32"/>
        </w:rPr>
        <w:t>附件5</w:t>
      </w:r>
    </w:p>
    <w:p w:rsidR="006200D1" w:rsidRDefault="006200D1" w:rsidP="008A4B88">
      <w:pPr>
        <w:jc w:val="center"/>
        <w:rPr>
          <w:rFonts w:ascii="华文中宋" w:eastAsia="华文中宋" w:hAnsi="华文中宋"/>
          <w:b/>
          <w:color w:val="000000" w:themeColor="text1"/>
          <w:sz w:val="32"/>
          <w:szCs w:val="32"/>
        </w:rPr>
      </w:pPr>
    </w:p>
    <w:p w:rsidR="008A4B88" w:rsidRPr="00511BD4" w:rsidRDefault="00F564DB" w:rsidP="008A4B88">
      <w:pPr>
        <w:jc w:val="center"/>
        <w:rPr>
          <w:rFonts w:ascii="方正小标宋简体" w:eastAsia="方正小标宋简体" w:hAnsi="华文中宋"/>
          <w:b/>
          <w:color w:val="000000" w:themeColor="text1"/>
          <w:sz w:val="32"/>
          <w:szCs w:val="32"/>
        </w:rPr>
      </w:pPr>
      <w:r w:rsidRPr="00511BD4">
        <w:rPr>
          <w:rFonts w:ascii="方正小标宋简体" w:eastAsia="方正小标宋简体" w:hAnsi="华文中宋" w:hint="eastAsia"/>
          <w:b/>
          <w:color w:val="000000" w:themeColor="text1"/>
          <w:sz w:val="32"/>
          <w:szCs w:val="32"/>
        </w:rPr>
        <w:t>江苏高校学生境外学习政府奖学金项目课程及代码</w:t>
      </w:r>
    </w:p>
    <w:p w:rsidR="00BD0BF9" w:rsidRPr="000E1E94" w:rsidRDefault="00BD0BF9" w:rsidP="008A4B88">
      <w:pPr>
        <w:jc w:val="center"/>
        <w:rPr>
          <w:rFonts w:ascii="华文中宋" w:eastAsia="华文中宋" w:hAnsi="华文中宋"/>
          <w:b/>
          <w:color w:val="000000" w:themeColor="text1"/>
          <w:sz w:val="32"/>
          <w:szCs w:val="32"/>
        </w:rPr>
      </w:pPr>
    </w:p>
    <w:tbl>
      <w:tblPr>
        <w:tblStyle w:val="a3"/>
        <w:tblW w:w="10066" w:type="dxa"/>
        <w:tblInd w:w="-885" w:type="dxa"/>
        <w:tblLook w:val="04A0"/>
      </w:tblPr>
      <w:tblGrid>
        <w:gridCol w:w="993"/>
        <w:gridCol w:w="3828"/>
        <w:gridCol w:w="3828"/>
        <w:gridCol w:w="1417"/>
      </w:tblGrid>
      <w:tr w:rsidR="00F60E1B" w:rsidRPr="000E1E94" w:rsidTr="00F60E1B">
        <w:tc>
          <w:tcPr>
            <w:tcW w:w="993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b/>
                <w:color w:val="000000" w:themeColor="text1"/>
                <w:sz w:val="32"/>
                <w:szCs w:val="32"/>
              </w:rPr>
              <w:t>序号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F60E1B">
            <w:pPr>
              <w:ind w:leftChars="-51" w:left="-107"/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b/>
                <w:color w:val="000000" w:themeColor="text1"/>
                <w:sz w:val="32"/>
                <w:szCs w:val="32"/>
              </w:rPr>
              <w:t>美国大学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b/>
                <w:color w:val="000000" w:themeColor="text1"/>
                <w:sz w:val="32"/>
                <w:szCs w:val="32"/>
              </w:rPr>
              <w:t>课程</w:t>
            </w:r>
          </w:p>
        </w:tc>
        <w:tc>
          <w:tcPr>
            <w:tcW w:w="1417" w:type="dxa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32"/>
                <w:szCs w:val="32"/>
              </w:rPr>
              <w:t>代码</w:t>
            </w:r>
          </w:p>
        </w:tc>
      </w:tr>
      <w:tr w:rsidR="00F60E1B" w:rsidRPr="000E1E94" w:rsidTr="00F60E1B">
        <w:tc>
          <w:tcPr>
            <w:tcW w:w="993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宾夕法尼亚大学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21世纪政府管理与社会</w:t>
            </w:r>
          </w:p>
        </w:tc>
        <w:tc>
          <w:tcPr>
            <w:tcW w:w="1417" w:type="dxa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U1</w:t>
            </w:r>
          </w:p>
        </w:tc>
      </w:tr>
      <w:tr w:rsidR="00F60E1B" w:rsidRPr="000E1E94" w:rsidTr="00F60E1B">
        <w:tc>
          <w:tcPr>
            <w:tcW w:w="993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杜克大学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全球人文与社会比较研究</w:t>
            </w:r>
          </w:p>
        </w:tc>
        <w:tc>
          <w:tcPr>
            <w:tcW w:w="1417" w:type="dxa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U2</w:t>
            </w:r>
          </w:p>
        </w:tc>
      </w:tr>
      <w:tr w:rsidR="00F60E1B" w:rsidRPr="000E1E94" w:rsidTr="00F60E1B">
        <w:tc>
          <w:tcPr>
            <w:tcW w:w="993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加州大学洛杉矶</w:t>
            </w: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分校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人工智能</w:t>
            </w:r>
          </w:p>
        </w:tc>
        <w:tc>
          <w:tcPr>
            <w:tcW w:w="1417" w:type="dxa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U3</w:t>
            </w:r>
          </w:p>
        </w:tc>
      </w:tr>
      <w:tr w:rsidR="00F60E1B" w:rsidRPr="000E1E94" w:rsidTr="00F60E1B">
        <w:tc>
          <w:tcPr>
            <w:tcW w:w="993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加州大学洛杉矶</w:t>
            </w: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分校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数据科学</w:t>
            </w:r>
          </w:p>
        </w:tc>
        <w:tc>
          <w:tcPr>
            <w:tcW w:w="1417" w:type="dxa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U4</w:t>
            </w:r>
          </w:p>
        </w:tc>
      </w:tr>
      <w:tr w:rsidR="00F60E1B" w:rsidRPr="000E1E94" w:rsidTr="00F60E1B">
        <w:tc>
          <w:tcPr>
            <w:tcW w:w="993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加州大学洛杉矶分校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国际商务与领导</w:t>
            </w:r>
            <w:proofErr w:type="gramStart"/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力管理</w:t>
            </w:r>
            <w:proofErr w:type="gramEnd"/>
          </w:p>
        </w:tc>
        <w:tc>
          <w:tcPr>
            <w:tcW w:w="1417" w:type="dxa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U5</w:t>
            </w:r>
          </w:p>
        </w:tc>
      </w:tr>
      <w:tr w:rsidR="00F60E1B" w:rsidRPr="000E1E94" w:rsidTr="00F60E1B">
        <w:tc>
          <w:tcPr>
            <w:tcW w:w="993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加州大学洛杉矶分校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工程管理</w:t>
            </w:r>
          </w:p>
        </w:tc>
        <w:tc>
          <w:tcPr>
            <w:tcW w:w="1417" w:type="dxa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U6</w:t>
            </w:r>
          </w:p>
        </w:tc>
      </w:tr>
      <w:tr w:rsidR="00F60E1B" w:rsidRPr="000E1E94" w:rsidTr="00F60E1B">
        <w:tc>
          <w:tcPr>
            <w:tcW w:w="993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加州大学洛杉矶分校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区块链技术与商业运用</w:t>
            </w:r>
          </w:p>
        </w:tc>
        <w:tc>
          <w:tcPr>
            <w:tcW w:w="1417" w:type="dxa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U7</w:t>
            </w:r>
          </w:p>
        </w:tc>
      </w:tr>
      <w:tr w:rsidR="00F60E1B" w:rsidRPr="000E1E94" w:rsidTr="00F60E1B">
        <w:tc>
          <w:tcPr>
            <w:tcW w:w="993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加州大学洛杉矶分校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商业分析</w:t>
            </w:r>
          </w:p>
        </w:tc>
        <w:tc>
          <w:tcPr>
            <w:tcW w:w="1417" w:type="dxa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U8</w:t>
            </w:r>
          </w:p>
        </w:tc>
      </w:tr>
      <w:tr w:rsidR="00F60E1B" w:rsidRPr="000E1E94" w:rsidTr="00F60E1B">
        <w:tc>
          <w:tcPr>
            <w:tcW w:w="993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加州大学洛杉矶分校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数字媒体研究</w:t>
            </w:r>
          </w:p>
        </w:tc>
        <w:tc>
          <w:tcPr>
            <w:tcW w:w="1417" w:type="dxa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U9</w:t>
            </w:r>
          </w:p>
        </w:tc>
      </w:tr>
      <w:tr w:rsidR="00F60E1B" w:rsidRPr="000E1E94" w:rsidTr="00F60E1B">
        <w:tc>
          <w:tcPr>
            <w:tcW w:w="993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西北大学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整合营销传播</w:t>
            </w:r>
          </w:p>
        </w:tc>
        <w:tc>
          <w:tcPr>
            <w:tcW w:w="1417" w:type="dxa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U10</w:t>
            </w:r>
          </w:p>
        </w:tc>
      </w:tr>
      <w:tr w:rsidR="00F60E1B" w:rsidRPr="000E1E94" w:rsidTr="00F60E1B">
        <w:tc>
          <w:tcPr>
            <w:tcW w:w="993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威斯康辛大学麦迪逊分校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建筑规划设计</w:t>
            </w:r>
          </w:p>
        </w:tc>
        <w:tc>
          <w:tcPr>
            <w:tcW w:w="1417" w:type="dxa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U11</w:t>
            </w:r>
          </w:p>
        </w:tc>
      </w:tr>
      <w:tr w:rsidR="00F60E1B" w:rsidRPr="000E1E94" w:rsidTr="00F60E1B">
        <w:tc>
          <w:tcPr>
            <w:tcW w:w="993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德克萨斯大学奥斯汀分校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供应链管理</w:t>
            </w:r>
          </w:p>
        </w:tc>
        <w:tc>
          <w:tcPr>
            <w:tcW w:w="1417" w:type="dxa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U12</w:t>
            </w:r>
          </w:p>
        </w:tc>
      </w:tr>
      <w:tr w:rsidR="00F60E1B" w:rsidRPr="000E1E94" w:rsidTr="00F60E1B">
        <w:tc>
          <w:tcPr>
            <w:tcW w:w="993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伊利诺伊大学香槟分校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会计与国际经济学</w:t>
            </w:r>
          </w:p>
        </w:tc>
        <w:tc>
          <w:tcPr>
            <w:tcW w:w="1417" w:type="dxa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U13</w:t>
            </w:r>
          </w:p>
        </w:tc>
      </w:tr>
      <w:tr w:rsidR="00F60E1B" w:rsidRPr="000E1E94" w:rsidTr="00F60E1B">
        <w:tc>
          <w:tcPr>
            <w:tcW w:w="993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圣路易斯大学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地理信息系统</w:t>
            </w:r>
          </w:p>
        </w:tc>
        <w:tc>
          <w:tcPr>
            <w:tcW w:w="1417" w:type="dxa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U14</w:t>
            </w:r>
          </w:p>
        </w:tc>
      </w:tr>
      <w:tr w:rsidR="00F60E1B" w:rsidRPr="000E1E94" w:rsidTr="00F60E1B">
        <w:tc>
          <w:tcPr>
            <w:tcW w:w="993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圣路易斯大学</w:t>
            </w:r>
          </w:p>
        </w:tc>
        <w:tc>
          <w:tcPr>
            <w:tcW w:w="3828" w:type="dxa"/>
            <w:vAlign w:val="center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全球健康</w:t>
            </w:r>
          </w:p>
        </w:tc>
        <w:tc>
          <w:tcPr>
            <w:tcW w:w="1417" w:type="dxa"/>
          </w:tcPr>
          <w:p w:rsidR="00F60E1B" w:rsidRPr="000E1E94" w:rsidRDefault="00F60E1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U15</w:t>
            </w:r>
          </w:p>
        </w:tc>
      </w:tr>
    </w:tbl>
    <w:p w:rsidR="00D62FCC" w:rsidRDefault="00D62FCC"/>
    <w:p w:rsidR="00A77B44" w:rsidRDefault="00A77B44"/>
    <w:tbl>
      <w:tblPr>
        <w:tblStyle w:val="a3"/>
        <w:tblW w:w="10065" w:type="dxa"/>
        <w:tblInd w:w="-885" w:type="dxa"/>
        <w:tblLook w:val="04A0"/>
      </w:tblPr>
      <w:tblGrid>
        <w:gridCol w:w="993"/>
        <w:gridCol w:w="3261"/>
        <w:gridCol w:w="4394"/>
        <w:gridCol w:w="1417"/>
      </w:tblGrid>
      <w:tr w:rsidR="009042CB" w:rsidRPr="000E1E94" w:rsidTr="009042CB">
        <w:tc>
          <w:tcPr>
            <w:tcW w:w="993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b/>
                <w:color w:val="000000" w:themeColor="text1"/>
                <w:sz w:val="32"/>
                <w:szCs w:val="32"/>
              </w:rPr>
              <w:t>序号</w:t>
            </w:r>
          </w:p>
        </w:tc>
        <w:tc>
          <w:tcPr>
            <w:tcW w:w="3261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b/>
                <w:color w:val="000000" w:themeColor="text1"/>
                <w:sz w:val="32"/>
                <w:szCs w:val="32"/>
              </w:rPr>
              <w:t>英国大学</w:t>
            </w:r>
          </w:p>
        </w:tc>
        <w:tc>
          <w:tcPr>
            <w:tcW w:w="4394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b/>
                <w:color w:val="000000" w:themeColor="text1"/>
                <w:sz w:val="32"/>
                <w:szCs w:val="32"/>
              </w:rPr>
              <w:t>课程</w:t>
            </w:r>
          </w:p>
        </w:tc>
        <w:tc>
          <w:tcPr>
            <w:tcW w:w="1417" w:type="dxa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32"/>
                <w:szCs w:val="32"/>
              </w:rPr>
              <w:t>代码</w:t>
            </w:r>
          </w:p>
        </w:tc>
      </w:tr>
      <w:tr w:rsidR="009042CB" w:rsidRPr="000E1E94" w:rsidTr="009042CB">
        <w:tc>
          <w:tcPr>
            <w:tcW w:w="993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lastRenderedPageBreak/>
              <w:t>1</w:t>
            </w:r>
          </w:p>
        </w:tc>
        <w:tc>
          <w:tcPr>
            <w:tcW w:w="3261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剑桥大学</w:t>
            </w:r>
          </w:p>
        </w:tc>
        <w:tc>
          <w:tcPr>
            <w:tcW w:w="4394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疾病生物学</w:t>
            </w:r>
          </w:p>
        </w:tc>
        <w:tc>
          <w:tcPr>
            <w:tcW w:w="1417" w:type="dxa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B1</w:t>
            </w:r>
          </w:p>
        </w:tc>
      </w:tr>
      <w:tr w:rsidR="009042CB" w:rsidRPr="000E1E94" w:rsidTr="009042CB">
        <w:tc>
          <w:tcPr>
            <w:tcW w:w="993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261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剑桥大学</w:t>
            </w:r>
          </w:p>
        </w:tc>
        <w:tc>
          <w:tcPr>
            <w:tcW w:w="4394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电子工程与纳米技术</w:t>
            </w:r>
          </w:p>
        </w:tc>
        <w:tc>
          <w:tcPr>
            <w:tcW w:w="1417" w:type="dxa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B2</w:t>
            </w:r>
          </w:p>
        </w:tc>
      </w:tr>
      <w:tr w:rsidR="009042CB" w:rsidRPr="000E1E94" w:rsidTr="009042CB">
        <w:tc>
          <w:tcPr>
            <w:tcW w:w="993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261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剑桥大学</w:t>
            </w:r>
          </w:p>
        </w:tc>
        <w:tc>
          <w:tcPr>
            <w:tcW w:w="4394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人力资源与市场营销</w:t>
            </w:r>
          </w:p>
        </w:tc>
        <w:tc>
          <w:tcPr>
            <w:tcW w:w="1417" w:type="dxa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B3</w:t>
            </w:r>
          </w:p>
        </w:tc>
      </w:tr>
      <w:tr w:rsidR="009042CB" w:rsidRPr="000E1E94" w:rsidTr="009042CB">
        <w:tc>
          <w:tcPr>
            <w:tcW w:w="993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261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剑桥大学</w:t>
            </w:r>
          </w:p>
        </w:tc>
        <w:tc>
          <w:tcPr>
            <w:tcW w:w="4394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气候变化与环境治理</w:t>
            </w:r>
          </w:p>
        </w:tc>
        <w:tc>
          <w:tcPr>
            <w:tcW w:w="1417" w:type="dxa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B4</w:t>
            </w:r>
          </w:p>
        </w:tc>
      </w:tr>
      <w:tr w:rsidR="009042CB" w:rsidRPr="000E1E94" w:rsidTr="009042CB">
        <w:tc>
          <w:tcPr>
            <w:tcW w:w="993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261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爱丁堡大学</w:t>
            </w:r>
          </w:p>
        </w:tc>
        <w:tc>
          <w:tcPr>
            <w:tcW w:w="4394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商务英语与欧洲文化</w:t>
            </w:r>
          </w:p>
        </w:tc>
        <w:tc>
          <w:tcPr>
            <w:tcW w:w="1417" w:type="dxa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B5</w:t>
            </w:r>
          </w:p>
        </w:tc>
      </w:tr>
      <w:tr w:rsidR="009042CB" w:rsidRPr="000E1E94" w:rsidTr="009042CB">
        <w:tc>
          <w:tcPr>
            <w:tcW w:w="993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261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爱丁堡大学</w:t>
            </w:r>
          </w:p>
        </w:tc>
        <w:tc>
          <w:tcPr>
            <w:tcW w:w="4394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教育管理</w:t>
            </w:r>
          </w:p>
        </w:tc>
        <w:tc>
          <w:tcPr>
            <w:tcW w:w="1417" w:type="dxa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B6</w:t>
            </w:r>
          </w:p>
        </w:tc>
      </w:tr>
      <w:tr w:rsidR="009042CB" w:rsidRPr="000E1E94" w:rsidTr="009042CB">
        <w:tc>
          <w:tcPr>
            <w:tcW w:w="993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3261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曼彻斯特大学</w:t>
            </w:r>
          </w:p>
        </w:tc>
        <w:tc>
          <w:tcPr>
            <w:tcW w:w="4394" w:type="dxa"/>
            <w:vAlign w:val="center"/>
          </w:tcPr>
          <w:p w:rsidR="009042CB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经济全球化、跨国企业</w:t>
            </w:r>
          </w:p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管理与金融衍生品</w:t>
            </w:r>
          </w:p>
        </w:tc>
        <w:tc>
          <w:tcPr>
            <w:tcW w:w="1417" w:type="dxa"/>
            <w:vAlign w:val="center"/>
          </w:tcPr>
          <w:p w:rsidR="009042CB" w:rsidRPr="000E1E94" w:rsidRDefault="009042CB" w:rsidP="009042CB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B7</w:t>
            </w:r>
          </w:p>
        </w:tc>
      </w:tr>
      <w:tr w:rsidR="009042CB" w:rsidRPr="000E1E94" w:rsidTr="009042CB">
        <w:tc>
          <w:tcPr>
            <w:tcW w:w="993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3261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曼彻斯特大学</w:t>
            </w:r>
          </w:p>
        </w:tc>
        <w:tc>
          <w:tcPr>
            <w:tcW w:w="4394" w:type="dxa"/>
            <w:vAlign w:val="center"/>
          </w:tcPr>
          <w:p w:rsidR="009042CB" w:rsidRDefault="009042CB" w:rsidP="009042CB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光机电一体化的分析与</w:t>
            </w:r>
          </w:p>
          <w:p w:rsidR="009042CB" w:rsidRPr="000E1E94" w:rsidRDefault="009042CB" w:rsidP="009042CB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设计、信号与系统</w:t>
            </w:r>
          </w:p>
        </w:tc>
        <w:tc>
          <w:tcPr>
            <w:tcW w:w="1417" w:type="dxa"/>
            <w:vAlign w:val="center"/>
          </w:tcPr>
          <w:p w:rsidR="009042CB" w:rsidRPr="000E1E94" w:rsidRDefault="009042CB" w:rsidP="009042CB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B8</w:t>
            </w:r>
          </w:p>
        </w:tc>
      </w:tr>
      <w:tr w:rsidR="009042CB" w:rsidRPr="000E1E94" w:rsidTr="009042CB">
        <w:tc>
          <w:tcPr>
            <w:tcW w:w="993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3261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曼彻斯特大学</w:t>
            </w:r>
          </w:p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伦敦政治经济学院</w:t>
            </w:r>
          </w:p>
        </w:tc>
        <w:tc>
          <w:tcPr>
            <w:tcW w:w="4394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企业财务、企业家精神</w:t>
            </w:r>
          </w:p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与中小企业发展</w:t>
            </w:r>
          </w:p>
        </w:tc>
        <w:tc>
          <w:tcPr>
            <w:tcW w:w="1417" w:type="dxa"/>
            <w:vAlign w:val="center"/>
          </w:tcPr>
          <w:p w:rsidR="009042CB" w:rsidRPr="000E1E94" w:rsidRDefault="009042CB" w:rsidP="009042CB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B9</w:t>
            </w:r>
          </w:p>
        </w:tc>
      </w:tr>
      <w:tr w:rsidR="009042CB" w:rsidRPr="000E1E94" w:rsidTr="009042CB">
        <w:tc>
          <w:tcPr>
            <w:tcW w:w="993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3261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伦敦大学国王学院</w:t>
            </w:r>
          </w:p>
        </w:tc>
        <w:tc>
          <w:tcPr>
            <w:tcW w:w="4394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媒体、艺术与文化</w:t>
            </w:r>
          </w:p>
        </w:tc>
        <w:tc>
          <w:tcPr>
            <w:tcW w:w="1417" w:type="dxa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B10</w:t>
            </w:r>
          </w:p>
        </w:tc>
      </w:tr>
      <w:tr w:rsidR="009042CB" w:rsidRPr="000E1E94" w:rsidTr="009042CB">
        <w:tc>
          <w:tcPr>
            <w:tcW w:w="993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261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伦敦大学国王学院</w:t>
            </w:r>
          </w:p>
        </w:tc>
        <w:tc>
          <w:tcPr>
            <w:tcW w:w="4394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法律、政治与西方社会学</w:t>
            </w:r>
          </w:p>
        </w:tc>
        <w:tc>
          <w:tcPr>
            <w:tcW w:w="1417" w:type="dxa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B11</w:t>
            </w:r>
          </w:p>
        </w:tc>
      </w:tr>
      <w:tr w:rsidR="009042CB" w:rsidRPr="000E1E94" w:rsidTr="009042CB">
        <w:tc>
          <w:tcPr>
            <w:tcW w:w="993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261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伦敦大学国王学院</w:t>
            </w:r>
          </w:p>
        </w:tc>
        <w:tc>
          <w:tcPr>
            <w:tcW w:w="4394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商业、金融与信息管理</w:t>
            </w:r>
          </w:p>
        </w:tc>
        <w:tc>
          <w:tcPr>
            <w:tcW w:w="1417" w:type="dxa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B12</w:t>
            </w:r>
          </w:p>
        </w:tc>
      </w:tr>
      <w:tr w:rsidR="009042CB" w:rsidRPr="000E1E94" w:rsidTr="009042CB">
        <w:tc>
          <w:tcPr>
            <w:tcW w:w="993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261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伦敦大学国王学院</w:t>
            </w:r>
          </w:p>
        </w:tc>
        <w:tc>
          <w:tcPr>
            <w:tcW w:w="4394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计算机科学、技术与应用</w:t>
            </w:r>
          </w:p>
        </w:tc>
        <w:tc>
          <w:tcPr>
            <w:tcW w:w="1417" w:type="dxa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B13</w:t>
            </w:r>
          </w:p>
        </w:tc>
      </w:tr>
      <w:tr w:rsidR="009042CB" w:rsidRPr="000E1E94" w:rsidTr="009042CB">
        <w:tc>
          <w:tcPr>
            <w:tcW w:w="993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261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伦敦艺术大学</w:t>
            </w:r>
          </w:p>
        </w:tc>
        <w:tc>
          <w:tcPr>
            <w:tcW w:w="4394" w:type="dxa"/>
            <w:vAlign w:val="center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艺术与设计</w:t>
            </w:r>
          </w:p>
        </w:tc>
        <w:tc>
          <w:tcPr>
            <w:tcW w:w="1417" w:type="dxa"/>
          </w:tcPr>
          <w:p w:rsidR="009042CB" w:rsidRPr="000E1E94" w:rsidRDefault="009042CB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B14</w:t>
            </w:r>
          </w:p>
        </w:tc>
      </w:tr>
    </w:tbl>
    <w:p w:rsidR="009042CB" w:rsidRDefault="009042CB"/>
    <w:p w:rsidR="0046760A" w:rsidRDefault="0046760A"/>
    <w:tbl>
      <w:tblPr>
        <w:tblStyle w:val="a3"/>
        <w:tblW w:w="10065" w:type="dxa"/>
        <w:tblInd w:w="-885" w:type="dxa"/>
        <w:tblLook w:val="04A0"/>
      </w:tblPr>
      <w:tblGrid>
        <w:gridCol w:w="993"/>
        <w:gridCol w:w="3261"/>
        <w:gridCol w:w="4394"/>
        <w:gridCol w:w="1417"/>
      </w:tblGrid>
      <w:tr w:rsidR="0046760A" w:rsidRPr="000E1E94" w:rsidTr="0046760A">
        <w:tc>
          <w:tcPr>
            <w:tcW w:w="993" w:type="dxa"/>
            <w:vAlign w:val="center"/>
          </w:tcPr>
          <w:p w:rsidR="0046760A" w:rsidRPr="000E1E94" w:rsidRDefault="0046760A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b/>
                <w:color w:val="000000" w:themeColor="text1"/>
                <w:sz w:val="32"/>
                <w:szCs w:val="32"/>
              </w:rPr>
              <w:t>序号</w:t>
            </w:r>
          </w:p>
        </w:tc>
        <w:tc>
          <w:tcPr>
            <w:tcW w:w="3261" w:type="dxa"/>
            <w:vAlign w:val="center"/>
          </w:tcPr>
          <w:p w:rsidR="0046760A" w:rsidRPr="000E1E94" w:rsidRDefault="0046760A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b/>
                <w:color w:val="000000" w:themeColor="text1"/>
                <w:sz w:val="32"/>
                <w:szCs w:val="32"/>
              </w:rPr>
              <w:t>加拿大大学</w:t>
            </w:r>
          </w:p>
        </w:tc>
        <w:tc>
          <w:tcPr>
            <w:tcW w:w="4394" w:type="dxa"/>
            <w:vAlign w:val="center"/>
          </w:tcPr>
          <w:p w:rsidR="0046760A" w:rsidRPr="000E1E94" w:rsidRDefault="0046760A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b/>
                <w:color w:val="000000" w:themeColor="text1"/>
                <w:sz w:val="32"/>
                <w:szCs w:val="32"/>
              </w:rPr>
              <w:t>课程</w:t>
            </w:r>
          </w:p>
        </w:tc>
        <w:tc>
          <w:tcPr>
            <w:tcW w:w="1417" w:type="dxa"/>
          </w:tcPr>
          <w:p w:rsidR="0046760A" w:rsidRPr="000E1E94" w:rsidRDefault="0046760A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32"/>
                <w:szCs w:val="32"/>
              </w:rPr>
              <w:t>代码</w:t>
            </w:r>
          </w:p>
        </w:tc>
      </w:tr>
      <w:tr w:rsidR="0046760A" w:rsidRPr="000E1E94" w:rsidTr="0046760A">
        <w:tc>
          <w:tcPr>
            <w:tcW w:w="993" w:type="dxa"/>
            <w:vAlign w:val="center"/>
          </w:tcPr>
          <w:p w:rsidR="0046760A" w:rsidRPr="000E1E94" w:rsidRDefault="0046760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261" w:type="dxa"/>
            <w:vAlign w:val="center"/>
          </w:tcPr>
          <w:p w:rsidR="0046760A" w:rsidRPr="000E1E94" w:rsidRDefault="0046760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多伦多大学</w:t>
            </w:r>
          </w:p>
        </w:tc>
        <w:tc>
          <w:tcPr>
            <w:tcW w:w="4394" w:type="dxa"/>
            <w:vAlign w:val="center"/>
          </w:tcPr>
          <w:p w:rsidR="0046760A" w:rsidRPr="000E1E94" w:rsidRDefault="0046760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教育学</w:t>
            </w:r>
          </w:p>
        </w:tc>
        <w:tc>
          <w:tcPr>
            <w:tcW w:w="1417" w:type="dxa"/>
          </w:tcPr>
          <w:p w:rsidR="0046760A" w:rsidRPr="000E1E94" w:rsidRDefault="0046760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C1</w:t>
            </w:r>
          </w:p>
        </w:tc>
      </w:tr>
      <w:tr w:rsidR="0046760A" w:rsidRPr="000E1E94" w:rsidTr="0046760A">
        <w:tc>
          <w:tcPr>
            <w:tcW w:w="993" w:type="dxa"/>
            <w:vAlign w:val="center"/>
          </w:tcPr>
          <w:p w:rsidR="0046760A" w:rsidRPr="000E1E94" w:rsidRDefault="0046760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261" w:type="dxa"/>
            <w:vAlign w:val="center"/>
          </w:tcPr>
          <w:p w:rsidR="0046760A" w:rsidRPr="000E1E94" w:rsidRDefault="0046760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多伦多大学</w:t>
            </w:r>
          </w:p>
        </w:tc>
        <w:tc>
          <w:tcPr>
            <w:tcW w:w="4394" w:type="dxa"/>
            <w:vAlign w:val="center"/>
          </w:tcPr>
          <w:p w:rsidR="0046760A" w:rsidRPr="000E1E94" w:rsidRDefault="0046760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应用心理学</w:t>
            </w:r>
          </w:p>
        </w:tc>
        <w:tc>
          <w:tcPr>
            <w:tcW w:w="1417" w:type="dxa"/>
          </w:tcPr>
          <w:p w:rsidR="0046760A" w:rsidRPr="000E1E94" w:rsidRDefault="0046760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C2</w:t>
            </w:r>
          </w:p>
        </w:tc>
      </w:tr>
      <w:tr w:rsidR="0046760A" w:rsidRPr="000E1E94" w:rsidTr="0046760A">
        <w:tc>
          <w:tcPr>
            <w:tcW w:w="993" w:type="dxa"/>
            <w:vAlign w:val="center"/>
          </w:tcPr>
          <w:p w:rsidR="0046760A" w:rsidRPr="000E1E94" w:rsidRDefault="0046760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261" w:type="dxa"/>
            <w:vAlign w:val="center"/>
          </w:tcPr>
          <w:p w:rsidR="0046760A" w:rsidRPr="000E1E94" w:rsidRDefault="0046760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麦克马斯特大学</w:t>
            </w:r>
          </w:p>
        </w:tc>
        <w:tc>
          <w:tcPr>
            <w:tcW w:w="4394" w:type="dxa"/>
            <w:vAlign w:val="center"/>
          </w:tcPr>
          <w:p w:rsidR="0046760A" w:rsidRPr="000E1E94" w:rsidRDefault="0046760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现代电子医疗研究</w:t>
            </w:r>
          </w:p>
        </w:tc>
        <w:tc>
          <w:tcPr>
            <w:tcW w:w="1417" w:type="dxa"/>
          </w:tcPr>
          <w:p w:rsidR="0046760A" w:rsidRPr="000E1E94" w:rsidRDefault="0046760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C3</w:t>
            </w:r>
          </w:p>
        </w:tc>
      </w:tr>
    </w:tbl>
    <w:p w:rsidR="00BD0BF9" w:rsidRDefault="00BD0BF9"/>
    <w:p w:rsidR="0017706C" w:rsidRDefault="0017706C"/>
    <w:tbl>
      <w:tblPr>
        <w:tblStyle w:val="a3"/>
        <w:tblW w:w="10065" w:type="dxa"/>
        <w:tblInd w:w="-885" w:type="dxa"/>
        <w:tblLayout w:type="fixed"/>
        <w:tblLook w:val="04A0"/>
      </w:tblPr>
      <w:tblGrid>
        <w:gridCol w:w="993"/>
        <w:gridCol w:w="3261"/>
        <w:gridCol w:w="4394"/>
        <w:gridCol w:w="1417"/>
      </w:tblGrid>
      <w:tr w:rsidR="00BD489A" w:rsidRPr="000E1E94" w:rsidTr="00BD489A">
        <w:tc>
          <w:tcPr>
            <w:tcW w:w="993" w:type="dxa"/>
            <w:vAlign w:val="center"/>
          </w:tcPr>
          <w:p w:rsidR="00BD489A" w:rsidRPr="000E1E94" w:rsidRDefault="00BD489A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  <w:t>序号</w:t>
            </w:r>
          </w:p>
        </w:tc>
        <w:tc>
          <w:tcPr>
            <w:tcW w:w="3261" w:type="dxa"/>
            <w:vAlign w:val="center"/>
          </w:tcPr>
          <w:p w:rsidR="00BD489A" w:rsidRPr="000E1E94" w:rsidRDefault="00BD489A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  <w:t>澳大利亚大学</w:t>
            </w:r>
          </w:p>
        </w:tc>
        <w:tc>
          <w:tcPr>
            <w:tcW w:w="4394" w:type="dxa"/>
            <w:vAlign w:val="center"/>
          </w:tcPr>
          <w:p w:rsidR="00BD489A" w:rsidRPr="000E1E94" w:rsidRDefault="00BD489A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  <w:t>课程</w:t>
            </w:r>
          </w:p>
        </w:tc>
        <w:tc>
          <w:tcPr>
            <w:tcW w:w="1417" w:type="dxa"/>
          </w:tcPr>
          <w:p w:rsidR="00BD489A" w:rsidRPr="000E1E94" w:rsidRDefault="00BD489A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  <w:t>代码</w:t>
            </w:r>
          </w:p>
        </w:tc>
      </w:tr>
      <w:tr w:rsidR="00BD489A" w:rsidRPr="000E1E94" w:rsidTr="00BD489A">
        <w:tc>
          <w:tcPr>
            <w:tcW w:w="993" w:type="dxa"/>
            <w:vAlign w:val="center"/>
          </w:tcPr>
          <w:p w:rsidR="00BD489A" w:rsidRPr="000E1E94" w:rsidRDefault="00BD489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261" w:type="dxa"/>
            <w:vAlign w:val="center"/>
          </w:tcPr>
          <w:p w:rsidR="00BD489A" w:rsidRPr="000E1E94" w:rsidRDefault="00BD489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color w:val="000000" w:themeColor="text1"/>
                <w:sz w:val="32"/>
                <w:szCs w:val="32"/>
              </w:rPr>
              <w:t>墨尔本大学</w:t>
            </w:r>
          </w:p>
        </w:tc>
        <w:tc>
          <w:tcPr>
            <w:tcW w:w="4394" w:type="dxa"/>
            <w:vAlign w:val="center"/>
          </w:tcPr>
          <w:p w:rsidR="00BD489A" w:rsidRPr="000E1E94" w:rsidRDefault="00BD489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color w:val="000000" w:themeColor="text1"/>
                <w:sz w:val="32"/>
                <w:szCs w:val="32"/>
              </w:rPr>
              <w:t>英语教育</w:t>
            </w:r>
          </w:p>
        </w:tc>
        <w:tc>
          <w:tcPr>
            <w:tcW w:w="1417" w:type="dxa"/>
          </w:tcPr>
          <w:p w:rsidR="00BD489A" w:rsidRPr="000E1E94" w:rsidRDefault="00BD489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A1</w:t>
            </w:r>
          </w:p>
        </w:tc>
      </w:tr>
      <w:tr w:rsidR="00BD489A" w:rsidRPr="000E1E94" w:rsidTr="00BD489A">
        <w:tc>
          <w:tcPr>
            <w:tcW w:w="993" w:type="dxa"/>
            <w:vAlign w:val="center"/>
          </w:tcPr>
          <w:p w:rsidR="00BD489A" w:rsidRPr="000E1E94" w:rsidRDefault="00BD489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261" w:type="dxa"/>
            <w:vAlign w:val="center"/>
          </w:tcPr>
          <w:p w:rsidR="00BD489A" w:rsidRPr="000E1E94" w:rsidRDefault="00BD489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color w:val="000000" w:themeColor="text1"/>
                <w:sz w:val="32"/>
                <w:szCs w:val="32"/>
              </w:rPr>
              <w:t>墨尔本大学</w:t>
            </w:r>
          </w:p>
        </w:tc>
        <w:tc>
          <w:tcPr>
            <w:tcW w:w="4394" w:type="dxa"/>
            <w:vAlign w:val="center"/>
          </w:tcPr>
          <w:p w:rsidR="00BD489A" w:rsidRPr="000E1E94" w:rsidRDefault="00BD489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STEM教育</w:t>
            </w:r>
          </w:p>
        </w:tc>
        <w:tc>
          <w:tcPr>
            <w:tcW w:w="1417" w:type="dxa"/>
          </w:tcPr>
          <w:p w:rsidR="00BD489A" w:rsidRPr="000E1E94" w:rsidRDefault="00BD489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A2</w:t>
            </w:r>
          </w:p>
        </w:tc>
      </w:tr>
      <w:tr w:rsidR="00BD489A" w:rsidRPr="000E1E94" w:rsidTr="00BD489A">
        <w:tc>
          <w:tcPr>
            <w:tcW w:w="993" w:type="dxa"/>
            <w:vAlign w:val="center"/>
          </w:tcPr>
          <w:p w:rsidR="00BD489A" w:rsidRPr="000E1E94" w:rsidRDefault="00BD489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261" w:type="dxa"/>
            <w:vAlign w:val="center"/>
          </w:tcPr>
          <w:p w:rsidR="00BD489A" w:rsidRPr="000E1E94" w:rsidRDefault="00BD489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color w:val="000000" w:themeColor="text1"/>
                <w:sz w:val="32"/>
                <w:szCs w:val="32"/>
              </w:rPr>
              <w:t>悉尼大学</w:t>
            </w:r>
          </w:p>
        </w:tc>
        <w:tc>
          <w:tcPr>
            <w:tcW w:w="4394" w:type="dxa"/>
            <w:vAlign w:val="center"/>
          </w:tcPr>
          <w:p w:rsidR="00BD489A" w:rsidRPr="000E1E94" w:rsidRDefault="00BD489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color w:val="000000" w:themeColor="text1"/>
                <w:sz w:val="32"/>
                <w:szCs w:val="32"/>
              </w:rPr>
              <w:t>金融管理</w:t>
            </w:r>
          </w:p>
        </w:tc>
        <w:tc>
          <w:tcPr>
            <w:tcW w:w="1417" w:type="dxa"/>
          </w:tcPr>
          <w:p w:rsidR="00BD489A" w:rsidRPr="000E1E94" w:rsidRDefault="00BD489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A3</w:t>
            </w:r>
          </w:p>
        </w:tc>
      </w:tr>
      <w:tr w:rsidR="00BD489A" w:rsidRPr="000E1E94" w:rsidTr="00BD489A">
        <w:tc>
          <w:tcPr>
            <w:tcW w:w="993" w:type="dxa"/>
            <w:vAlign w:val="center"/>
          </w:tcPr>
          <w:p w:rsidR="00BD489A" w:rsidRPr="000E1E94" w:rsidRDefault="00BD489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261" w:type="dxa"/>
            <w:vAlign w:val="center"/>
          </w:tcPr>
          <w:p w:rsidR="00BD489A" w:rsidRPr="000E1E94" w:rsidRDefault="00BD489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color w:val="000000" w:themeColor="text1"/>
                <w:sz w:val="32"/>
                <w:szCs w:val="32"/>
              </w:rPr>
              <w:t>悉尼大学</w:t>
            </w:r>
          </w:p>
        </w:tc>
        <w:tc>
          <w:tcPr>
            <w:tcW w:w="4394" w:type="dxa"/>
            <w:vAlign w:val="center"/>
          </w:tcPr>
          <w:p w:rsidR="00BD489A" w:rsidRPr="000E1E94" w:rsidRDefault="00BD489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color w:val="000000" w:themeColor="text1"/>
                <w:sz w:val="32"/>
                <w:szCs w:val="32"/>
              </w:rPr>
              <w:t>化学工程</w:t>
            </w: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、</w:t>
            </w:r>
            <w:r w:rsidRPr="000E1E94">
              <w:rPr>
                <w:rFonts w:ascii="仿宋" w:eastAsia="仿宋" w:hAnsi="仿宋"/>
                <w:color w:val="000000" w:themeColor="text1"/>
                <w:sz w:val="32"/>
                <w:szCs w:val="32"/>
              </w:rPr>
              <w:t>能源与流体</w:t>
            </w:r>
          </w:p>
        </w:tc>
        <w:tc>
          <w:tcPr>
            <w:tcW w:w="1417" w:type="dxa"/>
          </w:tcPr>
          <w:p w:rsidR="00BD489A" w:rsidRPr="000E1E94" w:rsidRDefault="00BD489A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A4</w:t>
            </w:r>
          </w:p>
        </w:tc>
      </w:tr>
    </w:tbl>
    <w:p w:rsidR="00BD0BF9" w:rsidRDefault="00BD0BF9"/>
    <w:p w:rsidR="00BD0BF9" w:rsidRDefault="00BD0BF9"/>
    <w:tbl>
      <w:tblPr>
        <w:tblStyle w:val="a3"/>
        <w:tblW w:w="10065" w:type="dxa"/>
        <w:tblInd w:w="-885" w:type="dxa"/>
        <w:tblLook w:val="04A0"/>
      </w:tblPr>
      <w:tblGrid>
        <w:gridCol w:w="993"/>
        <w:gridCol w:w="3261"/>
        <w:gridCol w:w="4394"/>
        <w:gridCol w:w="1417"/>
      </w:tblGrid>
      <w:tr w:rsidR="00470203" w:rsidRPr="000E1E94" w:rsidTr="00470203">
        <w:tc>
          <w:tcPr>
            <w:tcW w:w="993" w:type="dxa"/>
            <w:vAlign w:val="center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b/>
                <w:color w:val="000000" w:themeColor="text1"/>
                <w:sz w:val="32"/>
                <w:szCs w:val="32"/>
              </w:rPr>
              <w:t>序号</w:t>
            </w:r>
          </w:p>
        </w:tc>
        <w:tc>
          <w:tcPr>
            <w:tcW w:w="3261" w:type="dxa"/>
            <w:vAlign w:val="center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  <w:t>德国大学</w:t>
            </w:r>
          </w:p>
        </w:tc>
        <w:tc>
          <w:tcPr>
            <w:tcW w:w="4394" w:type="dxa"/>
            <w:vAlign w:val="center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  <w:t>课程</w:t>
            </w:r>
          </w:p>
        </w:tc>
        <w:tc>
          <w:tcPr>
            <w:tcW w:w="1417" w:type="dxa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32"/>
                <w:szCs w:val="32"/>
              </w:rPr>
              <w:t>代码</w:t>
            </w:r>
          </w:p>
        </w:tc>
      </w:tr>
      <w:tr w:rsidR="00470203" w:rsidRPr="000E1E94" w:rsidTr="00470203">
        <w:tc>
          <w:tcPr>
            <w:tcW w:w="993" w:type="dxa"/>
            <w:vAlign w:val="center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261" w:type="dxa"/>
            <w:vAlign w:val="center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color w:val="000000" w:themeColor="text1"/>
                <w:sz w:val="32"/>
                <w:szCs w:val="32"/>
              </w:rPr>
              <w:t>亚琛工业大学</w:t>
            </w:r>
          </w:p>
        </w:tc>
        <w:tc>
          <w:tcPr>
            <w:tcW w:w="4394" w:type="dxa"/>
            <w:vAlign w:val="center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color w:val="000000" w:themeColor="text1"/>
                <w:sz w:val="32"/>
                <w:szCs w:val="32"/>
              </w:rPr>
              <w:t>汽车技术与移动性研究</w:t>
            </w:r>
          </w:p>
        </w:tc>
        <w:tc>
          <w:tcPr>
            <w:tcW w:w="1417" w:type="dxa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G1</w:t>
            </w:r>
          </w:p>
        </w:tc>
      </w:tr>
    </w:tbl>
    <w:p w:rsidR="00BD0BF9" w:rsidRDefault="00BD0BF9"/>
    <w:p w:rsidR="00BD0BF9" w:rsidRDefault="00BD0BF9"/>
    <w:tbl>
      <w:tblPr>
        <w:tblStyle w:val="a3"/>
        <w:tblW w:w="9924" w:type="dxa"/>
        <w:tblInd w:w="-885" w:type="dxa"/>
        <w:tblLook w:val="04A0"/>
      </w:tblPr>
      <w:tblGrid>
        <w:gridCol w:w="993"/>
        <w:gridCol w:w="3261"/>
        <w:gridCol w:w="4394"/>
        <w:gridCol w:w="1276"/>
      </w:tblGrid>
      <w:tr w:rsidR="00470203" w:rsidRPr="000E1E94" w:rsidTr="00470203">
        <w:tc>
          <w:tcPr>
            <w:tcW w:w="993" w:type="dxa"/>
            <w:vAlign w:val="center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b/>
                <w:color w:val="000000" w:themeColor="text1"/>
                <w:sz w:val="32"/>
                <w:szCs w:val="32"/>
              </w:rPr>
              <w:t>序号</w:t>
            </w:r>
          </w:p>
        </w:tc>
        <w:tc>
          <w:tcPr>
            <w:tcW w:w="3261" w:type="dxa"/>
            <w:vAlign w:val="center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  <w:t>中国香港大学</w:t>
            </w:r>
          </w:p>
        </w:tc>
        <w:tc>
          <w:tcPr>
            <w:tcW w:w="4394" w:type="dxa"/>
            <w:vAlign w:val="center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  <w:t>课程</w:t>
            </w:r>
          </w:p>
        </w:tc>
        <w:tc>
          <w:tcPr>
            <w:tcW w:w="1276" w:type="dxa"/>
            <w:vAlign w:val="center"/>
          </w:tcPr>
          <w:p w:rsidR="00470203" w:rsidRPr="000E1E94" w:rsidRDefault="00470203" w:rsidP="0047020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  <w:t>代码</w:t>
            </w:r>
          </w:p>
        </w:tc>
      </w:tr>
      <w:tr w:rsidR="00470203" w:rsidRPr="000E1E94" w:rsidTr="00470203">
        <w:tc>
          <w:tcPr>
            <w:tcW w:w="993" w:type="dxa"/>
            <w:vAlign w:val="center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261" w:type="dxa"/>
            <w:vAlign w:val="center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color w:val="000000" w:themeColor="text1"/>
                <w:sz w:val="32"/>
                <w:szCs w:val="32"/>
              </w:rPr>
              <w:t>香港大学</w:t>
            </w:r>
          </w:p>
        </w:tc>
        <w:tc>
          <w:tcPr>
            <w:tcW w:w="4394" w:type="dxa"/>
            <w:vAlign w:val="center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color w:val="000000" w:themeColor="text1"/>
                <w:sz w:val="32"/>
                <w:szCs w:val="32"/>
              </w:rPr>
              <w:t>环球创意工业</w:t>
            </w:r>
          </w:p>
        </w:tc>
        <w:tc>
          <w:tcPr>
            <w:tcW w:w="1276" w:type="dxa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H1</w:t>
            </w:r>
          </w:p>
        </w:tc>
      </w:tr>
    </w:tbl>
    <w:p w:rsidR="00BD0BF9" w:rsidRDefault="00BD0BF9"/>
    <w:p w:rsidR="00BD0BF9" w:rsidRDefault="00BD0BF9"/>
    <w:tbl>
      <w:tblPr>
        <w:tblStyle w:val="a3"/>
        <w:tblW w:w="9924" w:type="dxa"/>
        <w:tblInd w:w="-885" w:type="dxa"/>
        <w:tblLook w:val="04A0"/>
      </w:tblPr>
      <w:tblGrid>
        <w:gridCol w:w="993"/>
        <w:gridCol w:w="3261"/>
        <w:gridCol w:w="4394"/>
        <w:gridCol w:w="1276"/>
      </w:tblGrid>
      <w:tr w:rsidR="00470203" w:rsidRPr="000E1E94" w:rsidTr="00470203">
        <w:tc>
          <w:tcPr>
            <w:tcW w:w="993" w:type="dxa"/>
            <w:vAlign w:val="center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b/>
                <w:color w:val="000000" w:themeColor="text1"/>
                <w:sz w:val="32"/>
                <w:szCs w:val="32"/>
              </w:rPr>
              <w:t>序号</w:t>
            </w:r>
          </w:p>
        </w:tc>
        <w:tc>
          <w:tcPr>
            <w:tcW w:w="3261" w:type="dxa"/>
            <w:vAlign w:val="center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  <w:t>中国台湾大学</w:t>
            </w:r>
          </w:p>
        </w:tc>
        <w:tc>
          <w:tcPr>
            <w:tcW w:w="4394" w:type="dxa"/>
            <w:vAlign w:val="center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  <w:t>课程</w:t>
            </w:r>
          </w:p>
        </w:tc>
        <w:tc>
          <w:tcPr>
            <w:tcW w:w="1276" w:type="dxa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/>
                <w:b/>
                <w:color w:val="000000" w:themeColor="text1"/>
                <w:sz w:val="32"/>
                <w:szCs w:val="32"/>
              </w:rPr>
              <w:t>代码</w:t>
            </w:r>
          </w:p>
        </w:tc>
      </w:tr>
      <w:tr w:rsidR="00470203" w:rsidRPr="000E1E94" w:rsidTr="00470203">
        <w:tc>
          <w:tcPr>
            <w:tcW w:w="993" w:type="dxa"/>
            <w:vAlign w:val="center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261" w:type="dxa"/>
            <w:vAlign w:val="center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color w:val="000000" w:themeColor="text1"/>
                <w:sz w:val="32"/>
                <w:szCs w:val="32"/>
              </w:rPr>
              <w:t>台湾大学</w:t>
            </w:r>
          </w:p>
        </w:tc>
        <w:tc>
          <w:tcPr>
            <w:tcW w:w="4394" w:type="dxa"/>
            <w:vAlign w:val="center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 w:rsidRPr="000E1E94">
              <w:rPr>
                <w:rFonts w:ascii="仿宋" w:eastAsia="仿宋" w:hAnsi="仿宋"/>
                <w:color w:val="000000" w:themeColor="text1"/>
                <w:sz w:val="32"/>
                <w:szCs w:val="32"/>
              </w:rPr>
              <w:t>土木工程</w:t>
            </w:r>
          </w:p>
        </w:tc>
        <w:tc>
          <w:tcPr>
            <w:tcW w:w="1276" w:type="dxa"/>
          </w:tcPr>
          <w:p w:rsidR="00470203" w:rsidRPr="000E1E94" w:rsidRDefault="00470203" w:rsidP="009A3815">
            <w:pPr>
              <w:jc w:val="center"/>
              <w:rPr>
                <w:rFonts w:ascii="仿宋" w:eastAsia="仿宋" w:hAnsi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2"/>
                <w:szCs w:val="32"/>
              </w:rPr>
              <w:t>T1</w:t>
            </w:r>
          </w:p>
        </w:tc>
      </w:tr>
    </w:tbl>
    <w:p w:rsidR="00BD0BF9" w:rsidRPr="00BD0BF9" w:rsidRDefault="00BD0BF9"/>
    <w:sectPr w:rsidR="00BD0BF9" w:rsidRPr="00BD0BF9" w:rsidSect="00D62F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13F" w:rsidRDefault="00D6613F" w:rsidP="008936E8">
      <w:r>
        <w:separator/>
      </w:r>
    </w:p>
  </w:endnote>
  <w:endnote w:type="continuationSeparator" w:id="0">
    <w:p w:rsidR="00D6613F" w:rsidRDefault="00D6613F" w:rsidP="00893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13F" w:rsidRDefault="00D6613F" w:rsidP="008936E8">
      <w:r>
        <w:separator/>
      </w:r>
    </w:p>
  </w:footnote>
  <w:footnote w:type="continuationSeparator" w:id="0">
    <w:p w:rsidR="00D6613F" w:rsidRDefault="00D6613F" w:rsidP="008936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5CAD"/>
    <w:multiLevelType w:val="hybridMultilevel"/>
    <w:tmpl w:val="690AFD94"/>
    <w:lvl w:ilvl="0" w:tplc="0409000F">
      <w:start w:val="1"/>
      <w:numFmt w:val="decimal"/>
      <w:lvlText w:val="%1."/>
      <w:lvlJc w:val="left"/>
      <w:pPr>
        <w:ind w:left="-147" w:hanging="420"/>
      </w:pPr>
    </w:lvl>
    <w:lvl w:ilvl="1" w:tplc="04090019" w:tentative="1">
      <w:start w:val="1"/>
      <w:numFmt w:val="lowerLetter"/>
      <w:lvlText w:val="%2)"/>
      <w:lvlJc w:val="left"/>
      <w:pPr>
        <w:ind w:left="273" w:hanging="420"/>
      </w:pPr>
    </w:lvl>
    <w:lvl w:ilvl="2" w:tplc="0409001B" w:tentative="1">
      <w:start w:val="1"/>
      <w:numFmt w:val="lowerRoman"/>
      <w:lvlText w:val="%3."/>
      <w:lvlJc w:val="right"/>
      <w:pPr>
        <w:ind w:left="693" w:hanging="420"/>
      </w:pPr>
    </w:lvl>
    <w:lvl w:ilvl="3" w:tplc="0409000F" w:tentative="1">
      <w:start w:val="1"/>
      <w:numFmt w:val="decimal"/>
      <w:lvlText w:val="%4."/>
      <w:lvlJc w:val="left"/>
      <w:pPr>
        <w:ind w:left="1113" w:hanging="420"/>
      </w:pPr>
    </w:lvl>
    <w:lvl w:ilvl="4" w:tplc="04090019" w:tentative="1">
      <w:start w:val="1"/>
      <w:numFmt w:val="lowerLetter"/>
      <w:lvlText w:val="%5)"/>
      <w:lvlJc w:val="left"/>
      <w:pPr>
        <w:ind w:left="1533" w:hanging="420"/>
      </w:pPr>
    </w:lvl>
    <w:lvl w:ilvl="5" w:tplc="0409001B" w:tentative="1">
      <w:start w:val="1"/>
      <w:numFmt w:val="lowerRoman"/>
      <w:lvlText w:val="%6."/>
      <w:lvlJc w:val="right"/>
      <w:pPr>
        <w:ind w:left="1953" w:hanging="420"/>
      </w:pPr>
    </w:lvl>
    <w:lvl w:ilvl="6" w:tplc="0409000F" w:tentative="1">
      <w:start w:val="1"/>
      <w:numFmt w:val="decimal"/>
      <w:lvlText w:val="%7."/>
      <w:lvlJc w:val="left"/>
      <w:pPr>
        <w:ind w:left="2373" w:hanging="420"/>
      </w:pPr>
    </w:lvl>
    <w:lvl w:ilvl="7" w:tplc="04090019" w:tentative="1">
      <w:start w:val="1"/>
      <w:numFmt w:val="lowerLetter"/>
      <w:lvlText w:val="%8)"/>
      <w:lvlJc w:val="left"/>
      <w:pPr>
        <w:ind w:left="2793" w:hanging="420"/>
      </w:pPr>
    </w:lvl>
    <w:lvl w:ilvl="8" w:tplc="0409001B" w:tentative="1">
      <w:start w:val="1"/>
      <w:numFmt w:val="lowerRoman"/>
      <w:lvlText w:val="%9."/>
      <w:lvlJc w:val="right"/>
      <w:pPr>
        <w:ind w:left="3213" w:hanging="420"/>
      </w:pPr>
    </w:lvl>
  </w:abstractNum>
  <w:abstractNum w:abstractNumId="1">
    <w:nsid w:val="564C6DF7"/>
    <w:multiLevelType w:val="hybridMultilevel"/>
    <w:tmpl w:val="B2F29D8A"/>
    <w:lvl w:ilvl="0" w:tplc="0409000F">
      <w:start w:val="1"/>
      <w:numFmt w:val="decimal"/>
      <w:lvlText w:val="%1."/>
      <w:lvlJc w:val="left"/>
      <w:pPr>
        <w:ind w:left="-147" w:hanging="420"/>
      </w:pPr>
    </w:lvl>
    <w:lvl w:ilvl="1" w:tplc="04090019" w:tentative="1">
      <w:start w:val="1"/>
      <w:numFmt w:val="lowerLetter"/>
      <w:lvlText w:val="%2)"/>
      <w:lvlJc w:val="left"/>
      <w:pPr>
        <w:ind w:left="273" w:hanging="420"/>
      </w:pPr>
    </w:lvl>
    <w:lvl w:ilvl="2" w:tplc="0409001B" w:tentative="1">
      <w:start w:val="1"/>
      <w:numFmt w:val="lowerRoman"/>
      <w:lvlText w:val="%3."/>
      <w:lvlJc w:val="right"/>
      <w:pPr>
        <w:ind w:left="693" w:hanging="420"/>
      </w:pPr>
    </w:lvl>
    <w:lvl w:ilvl="3" w:tplc="0409000F" w:tentative="1">
      <w:start w:val="1"/>
      <w:numFmt w:val="decimal"/>
      <w:lvlText w:val="%4."/>
      <w:lvlJc w:val="left"/>
      <w:pPr>
        <w:ind w:left="1113" w:hanging="420"/>
      </w:pPr>
    </w:lvl>
    <w:lvl w:ilvl="4" w:tplc="04090019" w:tentative="1">
      <w:start w:val="1"/>
      <w:numFmt w:val="lowerLetter"/>
      <w:lvlText w:val="%5)"/>
      <w:lvlJc w:val="left"/>
      <w:pPr>
        <w:ind w:left="1533" w:hanging="420"/>
      </w:pPr>
    </w:lvl>
    <w:lvl w:ilvl="5" w:tplc="0409001B" w:tentative="1">
      <w:start w:val="1"/>
      <w:numFmt w:val="lowerRoman"/>
      <w:lvlText w:val="%6."/>
      <w:lvlJc w:val="right"/>
      <w:pPr>
        <w:ind w:left="1953" w:hanging="420"/>
      </w:pPr>
    </w:lvl>
    <w:lvl w:ilvl="6" w:tplc="0409000F" w:tentative="1">
      <w:start w:val="1"/>
      <w:numFmt w:val="decimal"/>
      <w:lvlText w:val="%7."/>
      <w:lvlJc w:val="left"/>
      <w:pPr>
        <w:ind w:left="2373" w:hanging="420"/>
      </w:pPr>
    </w:lvl>
    <w:lvl w:ilvl="7" w:tplc="04090019" w:tentative="1">
      <w:start w:val="1"/>
      <w:numFmt w:val="lowerLetter"/>
      <w:lvlText w:val="%8)"/>
      <w:lvlJc w:val="left"/>
      <w:pPr>
        <w:ind w:left="2793" w:hanging="420"/>
      </w:pPr>
    </w:lvl>
    <w:lvl w:ilvl="8" w:tplc="0409001B" w:tentative="1">
      <w:start w:val="1"/>
      <w:numFmt w:val="lowerRoman"/>
      <w:lvlText w:val="%9."/>
      <w:lvlJc w:val="right"/>
      <w:pPr>
        <w:ind w:left="3213" w:hanging="420"/>
      </w:pPr>
    </w:lvl>
  </w:abstractNum>
  <w:abstractNum w:abstractNumId="2">
    <w:nsid w:val="65D90855"/>
    <w:multiLevelType w:val="hybridMultilevel"/>
    <w:tmpl w:val="D5305226"/>
    <w:lvl w:ilvl="0" w:tplc="B320696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73" w:hanging="420"/>
      </w:pPr>
    </w:lvl>
    <w:lvl w:ilvl="2" w:tplc="0409001B" w:tentative="1">
      <w:start w:val="1"/>
      <w:numFmt w:val="lowerRoman"/>
      <w:lvlText w:val="%3."/>
      <w:lvlJc w:val="right"/>
      <w:pPr>
        <w:ind w:left="693" w:hanging="420"/>
      </w:pPr>
    </w:lvl>
    <w:lvl w:ilvl="3" w:tplc="0409000F" w:tentative="1">
      <w:start w:val="1"/>
      <w:numFmt w:val="decimal"/>
      <w:lvlText w:val="%4."/>
      <w:lvlJc w:val="left"/>
      <w:pPr>
        <w:ind w:left="1113" w:hanging="420"/>
      </w:pPr>
    </w:lvl>
    <w:lvl w:ilvl="4" w:tplc="04090019" w:tentative="1">
      <w:start w:val="1"/>
      <w:numFmt w:val="lowerLetter"/>
      <w:lvlText w:val="%5)"/>
      <w:lvlJc w:val="left"/>
      <w:pPr>
        <w:ind w:left="1533" w:hanging="420"/>
      </w:pPr>
    </w:lvl>
    <w:lvl w:ilvl="5" w:tplc="0409001B" w:tentative="1">
      <w:start w:val="1"/>
      <w:numFmt w:val="lowerRoman"/>
      <w:lvlText w:val="%6."/>
      <w:lvlJc w:val="right"/>
      <w:pPr>
        <w:ind w:left="1953" w:hanging="420"/>
      </w:pPr>
    </w:lvl>
    <w:lvl w:ilvl="6" w:tplc="0409000F" w:tentative="1">
      <w:start w:val="1"/>
      <w:numFmt w:val="decimal"/>
      <w:lvlText w:val="%7."/>
      <w:lvlJc w:val="left"/>
      <w:pPr>
        <w:ind w:left="2373" w:hanging="420"/>
      </w:pPr>
    </w:lvl>
    <w:lvl w:ilvl="7" w:tplc="04090019" w:tentative="1">
      <w:start w:val="1"/>
      <w:numFmt w:val="lowerLetter"/>
      <w:lvlText w:val="%8)"/>
      <w:lvlJc w:val="left"/>
      <w:pPr>
        <w:ind w:left="2793" w:hanging="420"/>
      </w:pPr>
    </w:lvl>
    <w:lvl w:ilvl="8" w:tplc="0409001B" w:tentative="1">
      <w:start w:val="1"/>
      <w:numFmt w:val="lowerRoman"/>
      <w:lvlText w:val="%9."/>
      <w:lvlJc w:val="right"/>
      <w:pPr>
        <w:ind w:left="3213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4B88"/>
    <w:rsid w:val="000B6DD1"/>
    <w:rsid w:val="0017706C"/>
    <w:rsid w:val="00185267"/>
    <w:rsid w:val="00204565"/>
    <w:rsid w:val="0022687F"/>
    <w:rsid w:val="0031648F"/>
    <w:rsid w:val="003D19DF"/>
    <w:rsid w:val="004069F3"/>
    <w:rsid w:val="004138C6"/>
    <w:rsid w:val="0046760A"/>
    <w:rsid w:val="00470203"/>
    <w:rsid w:val="004A4EE4"/>
    <w:rsid w:val="00511BD4"/>
    <w:rsid w:val="006200D1"/>
    <w:rsid w:val="00637A98"/>
    <w:rsid w:val="008936E8"/>
    <w:rsid w:val="008A4B88"/>
    <w:rsid w:val="009042CB"/>
    <w:rsid w:val="009426AC"/>
    <w:rsid w:val="00A0343B"/>
    <w:rsid w:val="00A6064B"/>
    <w:rsid w:val="00A77B44"/>
    <w:rsid w:val="00AD5C57"/>
    <w:rsid w:val="00AE0937"/>
    <w:rsid w:val="00B05DF0"/>
    <w:rsid w:val="00B83D79"/>
    <w:rsid w:val="00BD0BF9"/>
    <w:rsid w:val="00BD489A"/>
    <w:rsid w:val="00CF0608"/>
    <w:rsid w:val="00D404FD"/>
    <w:rsid w:val="00D62FCC"/>
    <w:rsid w:val="00D6613F"/>
    <w:rsid w:val="00D8550B"/>
    <w:rsid w:val="00DF72BF"/>
    <w:rsid w:val="00E5201F"/>
    <w:rsid w:val="00F564DB"/>
    <w:rsid w:val="00F60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B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0B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93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936E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93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936E8"/>
    <w:rPr>
      <w:sz w:val="18"/>
      <w:szCs w:val="18"/>
    </w:rPr>
  </w:style>
  <w:style w:type="paragraph" w:styleId="a6">
    <w:name w:val="List Paragraph"/>
    <w:basedOn w:val="a"/>
    <w:uiPriority w:val="34"/>
    <w:qFormat/>
    <w:rsid w:val="00CF060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杨益</dc:creator>
  <cp:lastModifiedBy>杨益</cp:lastModifiedBy>
  <cp:revision>13</cp:revision>
  <dcterms:created xsi:type="dcterms:W3CDTF">2019-03-04T02:52:00Z</dcterms:created>
  <dcterms:modified xsi:type="dcterms:W3CDTF">2019-03-08T00:44:00Z</dcterms:modified>
</cp:coreProperties>
</file>