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99117"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2024-2025-1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eastAsia="zh-CN"/>
        </w:rPr>
        <w:t>《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形势与政策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补考通知</w:t>
      </w:r>
    </w:p>
    <w:p w14:paraId="0FB03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补考对象：仅限2021级未通过2024秋季课程的学生，旷考学生需报名重修。</w:t>
      </w:r>
    </w:p>
    <w:p w14:paraId="69888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一、考核内容</w:t>
      </w:r>
    </w:p>
    <w:p w14:paraId="347D3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1、请围绕以下内容撰写一篇期末论文，题目自拟。</w:t>
      </w:r>
    </w:p>
    <w:p w14:paraId="0E8D9DE3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党的二十届三中全会把进一步全面深化改革、推进中国式现代化作为全会主题。新时代全面深化改革，既是改革开放和社会主义现代化建设新时期改革的继续，又是改革在新时代的重新开启。请从全面深化改革的时代背景、对新时代中国经济社会发展的影响、当前面临挑战、关键举措等方面，谈谈进一步全面深化改革的重要性和必要性。</w:t>
      </w:r>
    </w:p>
    <w:p w14:paraId="444B4CFF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2、评分标准：</w:t>
      </w:r>
    </w:p>
    <w:p w14:paraId="28945C7A">
      <w:pPr>
        <w:numPr>
          <w:ilvl w:val="0"/>
          <w:numId w:val="0"/>
        </w:numPr>
        <w:ind w:leftChars="0"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论文格式规范（占总分20%）、紧扣主题（占总分20%）、结合实际生活案例（占总分20%）、结构完整及语言表达（占总分30%）、按时提交（占总分10%），字数不少于1000字。</w:t>
      </w:r>
    </w:p>
    <w:p w14:paraId="23EA5D59">
      <w:pPr>
        <w:numPr>
          <w:ilvl w:val="0"/>
          <w:numId w:val="0"/>
        </w:numPr>
        <w:ind w:leftChars="0"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抄袭他人或直接下载网络材料，考核成绩为0分。</w:t>
      </w:r>
    </w:p>
    <w:p w14:paraId="2AF0088D">
      <w:pPr>
        <w:numPr>
          <w:ilvl w:val="0"/>
          <w:numId w:val="1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格式要求：</w:t>
      </w:r>
    </w:p>
    <w:p w14:paraId="23D3134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符合基本论文书写要求，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32"/>
          <w:lang w:val="en-US" w:eastAsia="zh-CN"/>
        </w:rPr>
        <w:t>见附件参考样式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。</w:t>
      </w:r>
    </w:p>
    <w:p w14:paraId="093A8E91"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二、提交方式与截止时间</w:t>
      </w:r>
    </w:p>
    <w:p w14:paraId="070B78F4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2021级未通过2024秋季课程的学生，补考论文完成后按要求排版文档，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highlight w:val="red"/>
          <w:lang w:val="en-US" w:eastAsia="zh-CN"/>
        </w:rPr>
        <w:t>务必以姓名+学号命名邮件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以PDF格式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将电子版文档于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3月2日前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发送至邮箱：453206876@qq.com，过期不候！    </w:t>
      </w:r>
    </w:p>
    <w:p w14:paraId="6B07C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马克思主义学院形势与政策教研室</w:t>
      </w:r>
    </w:p>
    <w:p w14:paraId="7C2190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   2025年2月22日       </w:t>
      </w:r>
    </w:p>
    <w:p w14:paraId="17CBB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6AE74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附件：</w:t>
      </w:r>
    </w:p>
    <w:tbl>
      <w:tblPr>
        <w:tblStyle w:val="7"/>
        <w:tblW w:w="915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80"/>
        <w:gridCol w:w="5040"/>
        <w:gridCol w:w="1175"/>
      </w:tblGrid>
      <w:tr w14:paraId="367B2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9155" w:type="dxa"/>
            <w:gridSpan w:val="4"/>
          </w:tcPr>
          <w:p w14:paraId="2B91FBC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84"/>
                <w:szCs w:val="8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84"/>
                <w:szCs w:val="84"/>
                <w:lang w:val="en-US" w:eastAsia="zh-CN"/>
              </w:rPr>
              <w:t>三 江 学 院</w:t>
            </w:r>
          </w:p>
          <w:p w14:paraId="29251B4E">
            <w:pPr>
              <w:rPr>
                <w:rFonts w:ascii="宋体" w:hAnsi="宋体"/>
                <w:sz w:val="28"/>
                <w:szCs w:val="28"/>
              </w:rPr>
            </w:pPr>
          </w:p>
          <w:p w14:paraId="5125E0F4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《</w:t>
            </w:r>
            <w:r>
              <w:rPr>
                <w:rFonts w:hint="eastAsia" w:ascii="仿宋" w:hAnsi="仿宋" w:eastAsia="仿宋"/>
                <w:b/>
                <w:sz w:val="56"/>
                <w:szCs w:val="56"/>
                <w:lang w:val="en-US" w:eastAsia="zh-CN"/>
              </w:rPr>
              <w:t>形势与政策</w:t>
            </w: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》课程</w:t>
            </w:r>
            <w:r>
              <w:rPr>
                <w:rFonts w:hint="eastAsia" w:ascii="仿宋" w:hAnsi="仿宋" w:eastAsia="仿宋"/>
                <w:b/>
                <w:sz w:val="56"/>
                <w:szCs w:val="56"/>
                <w:lang w:val="en-US" w:eastAsia="zh-CN"/>
              </w:rPr>
              <w:t>考核</w:t>
            </w: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论文</w:t>
            </w:r>
          </w:p>
          <w:p w14:paraId="6DB26C6D">
            <w:pPr>
              <w:rPr>
                <w:rFonts w:eastAsia="黑体"/>
                <w:sz w:val="44"/>
              </w:rPr>
            </w:pPr>
          </w:p>
        </w:tc>
      </w:tr>
      <w:tr w14:paraId="455B6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04739031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79A9106A">
            <w:pPr>
              <w:ind w:right="-288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题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目: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5040" w:type="dxa"/>
            <w:vAlign w:val="center"/>
          </w:tcPr>
          <w:p w14:paraId="408C5716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</w:p>
        </w:tc>
        <w:tc>
          <w:tcPr>
            <w:tcW w:w="1175" w:type="dxa"/>
            <w:vAlign w:val="center"/>
          </w:tcPr>
          <w:p w14:paraId="0C3C43B0"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 w14:paraId="5C8AC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73B810B7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533BD03B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院:</w:t>
            </w:r>
          </w:p>
        </w:tc>
        <w:tc>
          <w:tcPr>
            <w:tcW w:w="5040" w:type="dxa"/>
            <w:vAlign w:val="center"/>
          </w:tcPr>
          <w:p w14:paraId="7D6D380E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5" w:type="dxa"/>
            <w:vAlign w:val="center"/>
          </w:tcPr>
          <w:p w14:paraId="24BA21B1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61603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4A370D0A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34E5C80D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专   业:</w:t>
            </w:r>
          </w:p>
        </w:tc>
        <w:tc>
          <w:tcPr>
            <w:tcW w:w="5040" w:type="dxa"/>
            <w:vAlign w:val="center"/>
          </w:tcPr>
          <w:p w14:paraId="13DB8A30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51466036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36E78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16409B7E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5B51AC7B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班   级:</w:t>
            </w:r>
          </w:p>
        </w:tc>
        <w:tc>
          <w:tcPr>
            <w:tcW w:w="5040" w:type="dxa"/>
            <w:vAlign w:val="center"/>
          </w:tcPr>
          <w:p w14:paraId="2BBDC944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</w:p>
        </w:tc>
        <w:tc>
          <w:tcPr>
            <w:tcW w:w="1175" w:type="dxa"/>
            <w:vAlign w:val="center"/>
          </w:tcPr>
          <w:p w14:paraId="144347C4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7214B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66B09F8C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1FACF84B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号:</w:t>
            </w:r>
          </w:p>
        </w:tc>
        <w:tc>
          <w:tcPr>
            <w:tcW w:w="5040" w:type="dxa"/>
            <w:vAlign w:val="center"/>
          </w:tcPr>
          <w:p w14:paraId="66A5AD8C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0A7A59FA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0D88A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7BD51394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14D1EC13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姓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5040" w:type="dxa"/>
            <w:vAlign w:val="center"/>
          </w:tcPr>
          <w:p w14:paraId="438FD87C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41ED138B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76163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20290992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5B2358E8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pacing w:val="-20"/>
                <w:sz w:val="32"/>
                <w:szCs w:val="32"/>
              </w:rPr>
              <w:t>任课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教师:</w:t>
            </w:r>
          </w:p>
        </w:tc>
        <w:tc>
          <w:tcPr>
            <w:tcW w:w="5040" w:type="dxa"/>
            <w:vAlign w:val="center"/>
          </w:tcPr>
          <w:p w14:paraId="5FD882E5">
            <w:pPr>
              <w:rPr>
                <w:rFonts w:ascii="黑体" w:hAnsi="黑体" w:eastAsia="黑体"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黑体" w:hAnsi="黑体" w:eastAsia="黑体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hAnsi="黑体" w:eastAsia="黑体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</w:p>
        </w:tc>
        <w:tc>
          <w:tcPr>
            <w:tcW w:w="1175" w:type="dxa"/>
            <w:vAlign w:val="center"/>
          </w:tcPr>
          <w:p w14:paraId="0D3DF632"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 w14:paraId="2FC67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95" w:type="dxa"/>
          <w:trHeight w:val="630" w:hRule="atLeast"/>
        </w:trPr>
        <w:tc>
          <w:tcPr>
            <w:tcW w:w="1260" w:type="dxa"/>
            <w:vAlign w:val="center"/>
          </w:tcPr>
          <w:p w14:paraId="3C9E7C30">
            <w:pPr>
              <w:rPr>
                <w:rFonts w:ascii="方正姚体" w:eastAsia="方正姚体"/>
                <w:sz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11430</wp:posOffset>
                      </wp:positionV>
                      <wp:extent cx="5820410" cy="3526155"/>
                      <wp:effectExtent l="4445" t="4445" r="12065" b="50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886585" y="7737475"/>
                                <a:ext cx="5820410" cy="3526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7F5D8B">
                                  <w:pPr>
                                    <w:pStyle w:val="2"/>
                                    <w:rPr>
                                      <w:rFonts w:hint="eastAsia" w:ascii="Times New Roman" w:hAnsi="Times New Roman" w:eastAsia="宋体" w:cs="Times New Roman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b/>
                                      <w:bCs/>
                                    </w:rPr>
                                    <w:t>请评卷人填写成绩，并签署全名：</w:t>
                                  </w:r>
                                </w:p>
                                <w:tbl>
                                  <w:tblPr>
                                    <w:tblStyle w:val="8"/>
                                    <w:tblW w:w="10328" w:type="dxa"/>
                                    <w:tblInd w:w="-20" w:type="dxa"/>
                                    <w:tbl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  <w:insideH w:val="single" w:color="auto" w:sz="4" w:space="0"/>
                                      <w:insideV w:val="single" w:color="auto" w:sz="4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20"/>
                                    <w:gridCol w:w="6808"/>
                                    <w:gridCol w:w="16"/>
                                    <w:gridCol w:w="1028"/>
                                    <w:gridCol w:w="1354"/>
                                    <w:gridCol w:w="1102"/>
                                  </w:tblGrid>
                                  <w:tr w14:paraId="4F7EA9F2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87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174ED325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标准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562C75F5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分值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672A48DE">
                                        <w:pPr>
                                          <w:pStyle w:val="12"/>
                                          <w:spacing w:before="125"/>
                                          <w:ind w:left="107" w:firstLine="240" w:firstLineChars="100"/>
                                          <w:jc w:val="both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得分</w:t>
                                        </w:r>
                                      </w:p>
                                    </w:tc>
                                  </w:tr>
                                  <w:tr w14:paraId="4DBCF0AD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79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2559FAD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格式符合要求(宋体四号，单倍行距)，排版美观，达到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1000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字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33D096D1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hint="default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546601BC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7CF6D35D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63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51DAFC5C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紧扣给定主题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2A18EE4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hint="default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56D97EE8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4C8192A8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63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44A56D29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结合课堂讲授内容，并能结合生活中的实例说明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47BE035C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hint="default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7EDD6968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741D3D93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99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53A37864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结构合理，文字通顺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3492828E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hint="default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26FD2C95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6554E30B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87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1112F080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按时提交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7B5CBFBA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hint="default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525D0BA0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39772F60"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676" w:hRule="atLeast"/>
                                    </w:trPr>
                                    <w:tc>
                                      <w:tcPr>
                                        <w:tcW w:w="6828" w:type="dxa"/>
                                        <w:gridSpan w:val="2"/>
                                      </w:tcPr>
                                      <w:p w14:paraId="48A06C5B">
                                        <w:pPr>
                                          <w:pStyle w:val="12"/>
                                          <w:spacing w:before="125"/>
                                          <w:ind w:left="107" w:firstLine="240" w:firstLineChars="100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成绩：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0" w:type="dxa"/>
                                        <w:gridSpan w:val="4"/>
                                      </w:tcPr>
                                      <w:p w14:paraId="1E37949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评卷人：</w:t>
                                        </w:r>
                                      </w:p>
                                    </w:tc>
                                  </w:tr>
                                  <w:tr w14:paraId="5E96B01E"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829" w:hRule="atLeast"/>
                                    </w:trPr>
                                    <w:tc>
                                      <w:tcPr>
                                        <w:tcW w:w="10328" w:type="dxa"/>
                                        <w:gridSpan w:val="6"/>
                                      </w:tcPr>
                                      <w:p w14:paraId="3C6CC923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</w:pPr>
                                        <w:r>
                                          <w:rPr>
                                            <w:sz w:val="21"/>
                                          </w:rPr>
                                          <w:t>注意：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>.字数不少于1000字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  <w:t>。</w:t>
                                        </w:r>
                                      </w:p>
                                      <w:p w14:paraId="1CB9C47B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hint="default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 xml:space="preserve">2.紧扣给定主题，偏题考核成绩为0分。 </w:t>
                                        </w:r>
                                      </w:p>
                                      <w:p w14:paraId="075C9AA8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hint="default" w:eastAsia="黑体"/>
                                            <w:sz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>3.抄袭他人或直接下载网络材料，考核成绩为0分。</w:t>
                                        </w:r>
                                      </w:p>
                                    </w:tc>
                                  </w:tr>
                                  <w:tr w14:paraId="119CFFBC"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829" w:hRule="atLeast"/>
                                    </w:trPr>
                                    <w:tc>
                                      <w:tcPr>
                                        <w:tcW w:w="10328" w:type="dxa"/>
                                        <w:gridSpan w:val="6"/>
                                      </w:tcPr>
                                      <w:p w14:paraId="7A9F80A9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2FC274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15pt;margin-top:0.9pt;height:277.65pt;width:458.3pt;z-index:251659264;mso-width-relative:page;mso-height-relative:page;" fillcolor="#FFFFFF [3201]" filled="t" stroked="t" coordsize="21600,21600" o:gfxdata="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vjWWJ1AAAAAkBAAAPAAAAAAAAAAEAIAAAACIAAABkcnMvZG93bnJldi54bWxQSwECFAAU&#10;AAAACACHTuJAhC9wnmcCAADEBAAADgAAAAAAAAABACAAAAAjAQAAZHJzL2Uyb0RvYy54bWxQSwUG&#10;AAAAAAYABgBZAQAA/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3D7F5D8B">
                            <w:pPr>
                              <w:pStyle w:val="2"/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b/>
                                <w:bCs/>
                              </w:rPr>
                              <w:t>请评卷人填写成绩，并签署全名：</w:t>
                            </w:r>
                          </w:p>
                          <w:tbl>
                            <w:tblPr>
                              <w:tblStyle w:val="8"/>
                              <w:tblW w:w="10328" w:type="dxa"/>
                              <w:tblInd w:w="-2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"/>
                              <w:gridCol w:w="6808"/>
                              <w:gridCol w:w="16"/>
                              <w:gridCol w:w="1028"/>
                              <w:gridCol w:w="1354"/>
                              <w:gridCol w:w="1102"/>
                            </w:tblGrid>
                            <w:tr w14:paraId="4F7EA9F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87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174ED325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标准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562C75F5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672A48DE">
                                  <w:pPr>
                                    <w:pStyle w:val="12"/>
                                    <w:spacing w:before="125"/>
                                    <w:ind w:left="107" w:firstLine="240" w:firstLineChars="100"/>
                                    <w:jc w:val="both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得分</w:t>
                                  </w:r>
                                </w:p>
                              </w:tc>
                            </w:tr>
                            <w:tr w14:paraId="4DBCF0A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79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2559FADF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格式符合要求(宋体四号，单倍行距)，排版美观，达到</w:t>
                                  </w: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1000</w:t>
                                  </w: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字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33D096D1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hint="default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546601BC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7CF6D35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63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51DAFC5C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紧扣给定主题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2A18EE4F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hint="default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56D97EE8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4C8192A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63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44A56D29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结合课堂讲授内容，并能结合生活中的实例说明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47BE035C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hint="default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7EDD6968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741D3D9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99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53A37864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结构合理，文字通顺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3492828E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hint="default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26FD2C95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6554E30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87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1112F080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按时提交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7B5CBFBA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hint="default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525D0BA0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39772F60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76" w:hRule="atLeast"/>
                              </w:trPr>
                              <w:tc>
                                <w:tcPr>
                                  <w:tcW w:w="6828" w:type="dxa"/>
                                  <w:gridSpan w:val="2"/>
                                </w:tcPr>
                                <w:p w14:paraId="48A06C5B">
                                  <w:pPr>
                                    <w:pStyle w:val="12"/>
                                    <w:spacing w:before="125"/>
                                    <w:ind w:left="107" w:firstLine="240" w:firstLineChars="100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成绩：</w:t>
                                  </w:r>
                                </w:p>
                              </w:tc>
                              <w:tc>
                                <w:tcPr>
                                  <w:tcW w:w="3500" w:type="dxa"/>
                                  <w:gridSpan w:val="4"/>
                                </w:tcPr>
                                <w:p w14:paraId="1E37949F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评卷人：</w:t>
                                  </w:r>
                                </w:p>
                              </w:tc>
                            </w:tr>
                            <w:tr w14:paraId="5E96B01E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29" w:hRule="atLeast"/>
                              </w:trPr>
                              <w:tc>
                                <w:tcPr>
                                  <w:tcW w:w="10328" w:type="dxa"/>
                                  <w:gridSpan w:val="6"/>
                                </w:tcPr>
                                <w:p w14:paraId="3C6CC923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b/>
                                      <w:bCs/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注意：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>.字数不少于1000字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</w:rPr>
                                    <w:t>。</w:t>
                                  </w:r>
                                </w:p>
                                <w:p w14:paraId="1CB9C47B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hint="default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 xml:space="preserve">2.紧扣给定主题，偏题考核成绩为0分。 </w:t>
                                  </w:r>
                                </w:p>
                                <w:p w14:paraId="075C9AA8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hint="default" w:eastAsia="黑体"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>3.抄袭他人或直接下载网络材料，考核成绩为0分。</w:t>
                                  </w:r>
                                </w:p>
                              </w:tc>
                            </w:tr>
                            <w:tr w14:paraId="119CFFBC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29" w:hRule="atLeast"/>
                              </w:trPr>
                              <w:tc>
                                <w:tcPr>
                                  <w:tcW w:w="10328" w:type="dxa"/>
                                  <w:gridSpan w:val="6"/>
                                </w:tcPr>
                                <w:p w14:paraId="7A9F80A9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FC274E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024129">
            <w:pPr>
              <w:rPr>
                <w:rFonts w:ascii="方正姚体" w:eastAsia="方正姚体"/>
                <w:sz w:val="32"/>
              </w:rPr>
            </w:pPr>
          </w:p>
          <w:p w14:paraId="65ECC1FB">
            <w:pPr>
              <w:rPr>
                <w:rFonts w:ascii="方正姚体" w:eastAsia="方正姚体"/>
                <w:sz w:val="32"/>
              </w:rPr>
            </w:pPr>
          </w:p>
          <w:p w14:paraId="496B673E">
            <w:pPr>
              <w:rPr>
                <w:rFonts w:ascii="方正姚体" w:eastAsia="方正姚体"/>
                <w:sz w:val="32"/>
              </w:rPr>
            </w:pPr>
          </w:p>
          <w:p w14:paraId="5BCE6A1B">
            <w:pPr>
              <w:rPr>
                <w:rFonts w:ascii="方正姚体" w:eastAsia="方正姚体"/>
                <w:sz w:val="32"/>
              </w:rPr>
            </w:pPr>
          </w:p>
        </w:tc>
      </w:tr>
    </w:tbl>
    <w:p w14:paraId="554CD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68CD5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7CF86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308BF11F"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题目</w:t>
      </w:r>
    </w:p>
    <w:p w14:paraId="51533BC8">
      <w:pPr>
        <w:adjustRightInd w:val="0"/>
        <w:snapToGrid w:val="0"/>
        <w:spacing w:line="312" w:lineRule="auto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*</w:t>
      </w:r>
      <w:r>
        <w:rPr>
          <w:rFonts w:ascii="黑体" w:hAnsi="黑体" w:eastAsia="黑体"/>
          <w:sz w:val="24"/>
        </w:rPr>
        <w:t>*学院</w:t>
      </w:r>
      <w:r>
        <w:rPr>
          <w:rFonts w:hint="eastAsia" w:ascii="黑体" w:hAnsi="黑体" w:eastAsia="黑体"/>
          <w:sz w:val="24"/>
        </w:rPr>
        <w:t xml:space="preserve"> </w:t>
      </w:r>
      <w:r>
        <w:rPr>
          <w:rFonts w:ascii="黑体" w:hAnsi="黑体" w:eastAsia="黑体"/>
          <w:sz w:val="24"/>
        </w:rPr>
        <w:t>学号姓名</w:t>
      </w:r>
    </w:p>
    <w:p w14:paraId="4F197EA8">
      <w:pPr>
        <w:adjustRightInd w:val="0"/>
        <w:snapToGrid w:val="0"/>
        <w:spacing w:line="312" w:lineRule="auto"/>
        <w:ind w:firstLine="560" w:firstLineChars="200"/>
        <w:rPr>
          <w:rFonts w:hint="eastAsia" w:eastAsia="黑体"/>
          <w:sz w:val="24"/>
          <w:lang w:eastAsia="zh-CN"/>
        </w:rPr>
      </w:pPr>
      <w:r>
        <w:rPr>
          <w:rFonts w:ascii="黑体" w:hAnsi="黑体" w:eastAsia="黑体"/>
          <w:sz w:val="28"/>
          <w:szCs w:val="28"/>
        </w:rPr>
        <w:t>摘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要：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不少于50字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 w14:paraId="40B2A3E7">
      <w:pPr>
        <w:adjustRightInd w:val="0"/>
        <w:snapToGrid w:val="0"/>
        <w:spacing w:line="312" w:lineRule="auto"/>
        <w:ind w:firstLine="560" w:firstLineChars="20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ascii="黑体" w:hAnsi="黑体" w:eastAsia="黑体"/>
          <w:sz w:val="28"/>
          <w:szCs w:val="28"/>
        </w:rPr>
        <w:t>关键词：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1-3个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 w14:paraId="3A32F699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12289D49">
      <w:pPr>
        <w:adjustRightInd w:val="0"/>
        <w:snapToGrid w:val="0"/>
        <w:spacing w:line="312" w:lineRule="auto"/>
        <w:ind w:firstLine="1120" w:firstLine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正文</w:t>
      </w:r>
    </w:p>
    <w:p w14:paraId="03DE2434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3C3A8791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4090D573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3FB95AF0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6B9024C5">
      <w:pPr>
        <w:adjustRightInd w:val="0"/>
        <w:snapToGrid w:val="0"/>
        <w:spacing w:line="312" w:lineRule="auto"/>
        <w:ind w:firstLine="560" w:firstLineChars="200"/>
        <w:rPr>
          <w:rFonts w:hint="eastAsia" w:eastAsia="黑体"/>
          <w:sz w:val="24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参考文献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1-3个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 w14:paraId="7D6F2DB3"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1]作者</w:t>
      </w:r>
      <w:r>
        <w:rPr>
          <w:rFonts w:hint="eastAsia" w:ascii="仿宋" w:hAnsi="仿宋" w:eastAsia="仿宋"/>
          <w:sz w:val="24"/>
        </w:rPr>
        <w:t>.论文[</w:t>
      </w:r>
      <w:r>
        <w:rPr>
          <w:rFonts w:ascii="仿宋" w:hAnsi="仿宋" w:eastAsia="仿宋"/>
          <w:sz w:val="24"/>
        </w:rPr>
        <w:t>J].期刊，出版时间（</w:t>
      </w:r>
      <w:r>
        <w:rPr>
          <w:rFonts w:hint="eastAsia" w:ascii="仿宋" w:hAnsi="仿宋" w:eastAsia="仿宋"/>
          <w:sz w:val="24"/>
        </w:rPr>
        <w:t>2</w:t>
      </w:r>
      <w:r>
        <w:rPr>
          <w:rFonts w:ascii="仿宋" w:hAnsi="仿宋" w:eastAsia="仿宋"/>
          <w:sz w:val="24"/>
        </w:rPr>
        <w:t>023（</w:t>
      </w:r>
      <w:r>
        <w:rPr>
          <w:rFonts w:hint="eastAsia" w:ascii="仿宋" w:hAnsi="仿宋" w:eastAsia="仿宋"/>
          <w:sz w:val="24"/>
        </w:rPr>
        <w:t>0</w:t>
      </w:r>
      <w:r>
        <w:rPr>
          <w:rFonts w:ascii="仿宋" w:hAnsi="仿宋" w:eastAsia="仿宋"/>
          <w:sz w:val="24"/>
        </w:rPr>
        <w:t>1）：页码。</w:t>
      </w:r>
    </w:p>
    <w:p w14:paraId="30ABE444"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2]作者</w:t>
      </w:r>
      <w:r>
        <w:rPr>
          <w:rFonts w:hint="eastAsia" w:ascii="仿宋" w:hAnsi="仿宋" w:eastAsia="仿宋"/>
          <w:sz w:val="24"/>
        </w:rPr>
        <w:t>.标题名[</w:t>
      </w:r>
      <w:r>
        <w:rPr>
          <w:rFonts w:ascii="仿宋" w:hAnsi="仿宋" w:eastAsia="仿宋"/>
          <w:sz w:val="24"/>
        </w:rPr>
        <w:t>EB/OL] 网址</w:t>
      </w:r>
    </w:p>
    <w:p w14:paraId="09667B65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56906758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66EA9DD6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标题黑体居中 小一号；*</w:t>
      </w:r>
      <w:r>
        <w:rPr>
          <w:sz w:val="24"/>
        </w:rPr>
        <w:t>*</w:t>
      </w:r>
      <w:r>
        <w:rPr>
          <w:rFonts w:hint="eastAsia"/>
          <w:sz w:val="24"/>
        </w:rPr>
        <w:t>学院学号姓名黑体居中 小四号；摘要和关键词为黑体四号，首行缩进两个字符；摘要、关键词的正文为黑体小四号；正文部分为仿宋体小四号，正文一级标题黑体四号，正文二级标题为黑体小四号，行间距：多倍行距1</w:t>
      </w:r>
      <w:r>
        <w:rPr>
          <w:sz w:val="24"/>
        </w:rPr>
        <w:t>.3</w:t>
      </w:r>
      <w:r>
        <w:rPr>
          <w:rFonts w:hint="eastAsia"/>
          <w:sz w:val="24"/>
        </w:rPr>
        <w:t>。</w:t>
      </w:r>
      <w:r>
        <w:rPr>
          <w:sz w:val="24"/>
        </w:rPr>
        <w:t>参考文献请规范列出，具体格式参照中国知网论文格式。字体仿宋体小四号。</w:t>
      </w:r>
    </w:p>
    <w:p w14:paraId="50CDB8B7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20FEF089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57F4AEA2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  <w:r>
        <w:rPr>
          <w:rFonts w:hint="eastAsia"/>
          <w:b/>
          <w:sz w:val="24"/>
        </w:rPr>
        <w:t>论文排版</w:t>
      </w:r>
      <w:r>
        <w:rPr>
          <w:rFonts w:hint="eastAsia"/>
          <w:b/>
          <w:sz w:val="24"/>
          <w:lang w:val="en-US" w:eastAsia="zh-CN"/>
        </w:rPr>
        <w:t>要求</w:t>
      </w:r>
      <w:r>
        <w:rPr>
          <w:rFonts w:hint="eastAsia"/>
          <w:sz w:val="24"/>
        </w:rPr>
        <w:t>：版面纸张 A4 纸，页边距按 word“页面设置”设置，页边距：上2</w:t>
      </w:r>
      <w:r>
        <w:rPr>
          <w:sz w:val="24"/>
        </w:rPr>
        <w:t>.4厘米，下</w:t>
      </w:r>
      <w:r>
        <w:rPr>
          <w:rFonts w:hint="eastAsia"/>
          <w:sz w:val="24"/>
        </w:rPr>
        <w:t>2</w:t>
      </w:r>
      <w:r>
        <w:rPr>
          <w:sz w:val="24"/>
        </w:rPr>
        <w:t>.0厘米，左</w:t>
      </w:r>
      <w:r>
        <w:rPr>
          <w:rFonts w:hint="eastAsia"/>
          <w:sz w:val="24"/>
        </w:rPr>
        <w:t>2</w:t>
      </w:r>
      <w:r>
        <w:rPr>
          <w:sz w:val="24"/>
        </w:rPr>
        <w:t>.4厘米，右</w:t>
      </w:r>
      <w:r>
        <w:rPr>
          <w:rFonts w:hint="eastAsia"/>
          <w:sz w:val="24"/>
        </w:rPr>
        <w:t>2</w:t>
      </w:r>
      <w:r>
        <w:rPr>
          <w:sz w:val="24"/>
        </w:rPr>
        <w:t>.0厘米；版式：页眉</w:t>
      </w:r>
      <w:r>
        <w:rPr>
          <w:rFonts w:hint="eastAsia"/>
          <w:sz w:val="24"/>
        </w:rPr>
        <w:t>1</w:t>
      </w:r>
      <w:r>
        <w:rPr>
          <w:sz w:val="24"/>
        </w:rPr>
        <w:t>.0厘米，页脚</w:t>
      </w:r>
      <w:r>
        <w:rPr>
          <w:rFonts w:hint="eastAsia"/>
          <w:sz w:val="24"/>
        </w:rPr>
        <w:t>1</w:t>
      </w:r>
      <w:r>
        <w:rPr>
          <w:sz w:val="24"/>
        </w:rPr>
        <w:t>.0厘米。</w:t>
      </w:r>
    </w:p>
    <w:p w14:paraId="29719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61" w:right="1134" w:bottom="1134" w:left="136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A836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46E1E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9B48C"/>
    <w:multiLevelType w:val="singleLevel"/>
    <w:tmpl w:val="0B89B48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YTlmOTk1NDU1ZmEzNTRlYjZlOGYwOGIwMTc0MmIifQ=="/>
  </w:docVars>
  <w:rsids>
    <w:rsidRoot w:val="00BD666F"/>
    <w:rsid w:val="00257DB9"/>
    <w:rsid w:val="00BD666F"/>
    <w:rsid w:val="00C06D37"/>
    <w:rsid w:val="00C12493"/>
    <w:rsid w:val="00F24C35"/>
    <w:rsid w:val="049A50AD"/>
    <w:rsid w:val="04BF5CB9"/>
    <w:rsid w:val="053022E6"/>
    <w:rsid w:val="05CA44E8"/>
    <w:rsid w:val="0A0D7A71"/>
    <w:rsid w:val="0CCF61BB"/>
    <w:rsid w:val="0CDB6FDB"/>
    <w:rsid w:val="0CF5124E"/>
    <w:rsid w:val="10BE6387"/>
    <w:rsid w:val="1402158C"/>
    <w:rsid w:val="142474B9"/>
    <w:rsid w:val="162A5E8F"/>
    <w:rsid w:val="169D3553"/>
    <w:rsid w:val="170A1260"/>
    <w:rsid w:val="179663AF"/>
    <w:rsid w:val="19B60BB4"/>
    <w:rsid w:val="1E1377EE"/>
    <w:rsid w:val="216B4602"/>
    <w:rsid w:val="21FD6645"/>
    <w:rsid w:val="249017F8"/>
    <w:rsid w:val="249E446F"/>
    <w:rsid w:val="2AD44C1C"/>
    <w:rsid w:val="2AEA4B61"/>
    <w:rsid w:val="2D4D7629"/>
    <w:rsid w:val="2DC351D0"/>
    <w:rsid w:val="2E9354D8"/>
    <w:rsid w:val="30004E27"/>
    <w:rsid w:val="30430CFC"/>
    <w:rsid w:val="31180EA8"/>
    <w:rsid w:val="32224323"/>
    <w:rsid w:val="344820FD"/>
    <w:rsid w:val="353B243C"/>
    <w:rsid w:val="36D97E06"/>
    <w:rsid w:val="39937388"/>
    <w:rsid w:val="39D90C97"/>
    <w:rsid w:val="3ADC23F9"/>
    <w:rsid w:val="3B985F13"/>
    <w:rsid w:val="3DAE3765"/>
    <w:rsid w:val="3F13354C"/>
    <w:rsid w:val="3F47037C"/>
    <w:rsid w:val="40152A3B"/>
    <w:rsid w:val="40931A16"/>
    <w:rsid w:val="44254A04"/>
    <w:rsid w:val="45C11BBE"/>
    <w:rsid w:val="482C628C"/>
    <w:rsid w:val="4BF70A34"/>
    <w:rsid w:val="4D4001B9"/>
    <w:rsid w:val="4F691C49"/>
    <w:rsid w:val="50EC3C76"/>
    <w:rsid w:val="51711289"/>
    <w:rsid w:val="530C7938"/>
    <w:rsid w:val="54E35F77"/>
    <w:rsid w:val="5EC426FD"/>
    <w:rsid w:val="62F43F02"/>
    <w:rsid w:val="654F418B"/>
    <w:rsid w:val="66E55C01"/>
    <w:rsid w:val="687A4A6F"/>
    <w:rsid w:val="6E117C11"/>
    <w:rsid w:val="6FAA79E8"/>
    <w:rsid w:val="71D023F7"/>
    <w:rsid w:val="723A678D"/>
    <w:rsid w:val="73D74B24"/>
    <w:rsid w:val="7A8F5B0B"/>
    <w:rsid w:val="7BCC357E"/>
    <w:rsid w:val="7CFE1373"/>
    <w:rsid w:val="7D1D4E05"/>
    <w:rsid w:val="7D472A5D"/>
    <w:rsid w:val="7E70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autoRedefine/>
    <w:qFormat/>
    <w:uiPriority w:val="0"/>
  </w:style>
  <w:style w:type="paragraph" w:styleId="6">
    <w:name w:val="toc 2"/>
    <w:basedOn w:val="1"/>
    <w:next w:val="1"/>
    <w:autoRedefine/>
    <w:qFormat/>
    <w:uiPriority w:val="0"/>
    <w:pPr>
      <w:ind w:left="420" w:leftChars="200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768</Words>
  <Characters>843</Characters>
  <Lines>1</Lines>
  <Paragraphs>1</Paragraphs>
  <TotalTime>24</TotalTime>
  <ScaleCrop>false</ScaleCrop>
  <LinksUpToDate>false</LinksUpToDate>
  <CharactersWithSpaces>3652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jinme</cp:lastModifiedBy>
  <dcterms:modified xsi:type="dcterms:W3CDTF">2025-02-22T07:03:46Z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BDFEE46C1DFF4A35967662929EBE5B8C_13</vt:lpwstr>
  </property>
  <property fmtid="{D5CDD505-2E9C-101B-9397-08002B2CF9AE}" pid="4" name="KSOTemplateDocerSaveRecord">
    <vt:lpwstr>eyJoZGlkIjoiNGU5YTk2NWU3OTRhNTU0YjZlNWE0ODExMjY4YzM0MTgifQ==</vt:lpwstr>
  </property>
</Properties>
</file>