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b/>
          <w:sz w:val="44"/>
          <w:szCs w:val="44"/>
          <w:lang w:val="en-US" w:eastAsia="zh-CN"/>
        </w:rPr>
        <w:t xml:space="preserve"> </w:t>
      </w:r>
      <w:r>
        <w:rPr>
          <w:rFonts w:hint="eastAsia" w:ascii="宋体" w:hAnsi="宋体" w:eastAsia="宋体"/>
          <w:b/>
          <w:sz w:val="44"/>
          <w:szCs w:val="44"/>
        </w:rPr>
        <w:t>关于开展“4</w:t>
      </w:r>
      <w:r>
        <w:rPr>
          <w:rFonts w:ascii="宋体" w:hAnsi="宋体" w:eastAsia="宋体"/>
          <w:b/>
          <w:sz w:val="44"/>
          <w:szCs w:val="44"/>
        </w:rPr>
        <w:t>.15</w:t>
      </w:r>
      <w:r>
        <w:rPr>
          <w:rFonts w:hint="eastAsia" w:ascii="宋体" w:hAnsi="宋体" w:eastAsia="宋体"/>
          <w:b/>
          <w:sz w:val="44"/>
          <w:szCs w:val="44"/>
        </w:rPr>
        <w:t>国家安全日”短视频征集大赛的通知</w:t>
      </w:r>
    </w:p>
    <w:p>
      <w:pPr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为进一步筑牢高校国家安全防线，推进国家安全教育进校园、进课堂，深入推进国家安全意识入脑入心，切实增强广大师生维护国家安全的意识和能力，经研究，决定在全校学生中组织开展“4.15国家安全日”短视频征集大赛。具体通知如下：</w:t>
      </w:r>
    </w:p>
    <w:p>
      <w:pPr>
        <w:pStyle w:val="8"/>
        <w:numPr>
          <w:ilvl w:val="0"/>
          <w:numId w:val="1"/>
        </w:numPr>
        <w:ind w:firstLineChars="0"/>
        <w:rPr>
          <w:rFonts w:hint="eastAsia" w:ascii="仿宋" w:hAnsi="仿宋" w:eastAsia="仿宋" w:cs="仿宋"/>
          <w:b/>
          <w:sz w:val="30"/>
          <w:szCs w:val="30"/>
        </w:rPr>
      </w:pPr>
      <w:r>
        <w:rPr>
          <w:rFonts w:hint="eastAsia" w:ascii="仿宋" w:hAnsi="仿宋" w:eastAsia="仿宋" w:cs="仿宋"/>
          <w:b/>
          <w:sz w:val="30"/>
          <w:szCs w:val="30"/>
        </w:rPr>
        <w:t>活动对象</w:t>
      </w:r>
    </w:p>
    <w:p>
      <w:pPr>
        <w:pStyle w:val="8"/>
        <w:ind w:left="720" w:firstLine="0" w:firstLineChars="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三江学院全体学生</w:t>
      </w:r>
    </w:p>
    <w:p>
      <w:pPr>
        <w:pStyle w:val="8"/>
        <w:numPr>
          <w:ilvl w:val="0"/>
          <w:numId w:val="1"/>
        </w:numPr>
        <w:ind w:firstLineChars="0"/>
        <w:rPr>
          <w:rFonts w:hint="eastAsia" w:ascii="仿宋" w:hAnsi="仿宋" w:eastAsia="仿宋" w:cs="仿宋"/>
          <w:b/>
          <w:sz w:val="30"/>
          <w:szCs w:val="30"/>
        </w:rPr>
      </w:pPr>
      <w:r>
        <w:rPr>
          <w:rFonts w:hint="eastAsia" w:ascii="仿宋" w:hAnsi="仿宋" w:eastAsia="仿宋" w:cs="仿宋"/>
          <w:b/>
          <w:sz w:val="30"/>
          <w:szCs w:val="30"/>
        </w:rPr>
        <w:t>作品要求： </w:t>
      </w:r>
    </w:p>
    <w:p>
      <w:pPr>
        <w:pStyle w:val="3"/>
        <w:numPr>
          <w:numId w:val="0"/>
        </w:numPr>
        <w:shd w:val="clear" w:color="auto" w:fill="FFFFFF"/>
        <w:spacing w:before="0" w:beforeAutospacing="0" w:after="0" w:afterAutospacing="0" w:line="450" w:lineRule="atLeast"/>
        <w:ind w:leftChars="0" w:firstLine="600" w:firstLineChars="200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1、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短视频由团队或个人创作完成，突出总体国家安全观，重点体现新时代国家安全工作的深刻寓意和宗旨特色，也可以多角度展示各领域国家安全常识或主要成就；</w:t>
      </w:r>
    </w:p>
    <w:p>
      <w:pPr>
        <w:pStyle w:val="3"/>
        <w:numPr>
          <w:numId w:val="0"/>
        </w:numPr>
        <w:shd w:val="clear" w:color="auto" w:fill="FFFFFF"/>
        <w:spacing w:before="0" w:beforeAutospacing="0" w:after="0" w:afterAutospacing="0" w:line="450" w:lineRule="atLeast"/>
        <w:ind w:leftChars="0" w:firstLine="600" w:firstLineChars="200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2、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作品要求原创，内容积极向上，形式灵活多样，视频画面清晰稳定，无明显背景噪音，以便后续推广；</w:t>
      </w:r>
    </w:p>
    <w:p>
      <w:pPr>
        <w:pStyle w:val="3"/>
        <w:numPr>
          <w:numId w:val="0"/>
        </w:numPr>
        <w:shd w:val="clear" w:color="auto" w:fill="FFFFFF"/>
        <w:spacing w:before="0" w:beforeAutospacing="0" w:after="0" w:afterAutospacing="0" w:line="450" w:lineRule="atLeast"/>
        <w:ind w:leftChars="0" w:firstLine="600" w:firstLineChars="200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3、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活动参与者应对作品拥有完整的著作权，并保证作品不侵犯第三人的包括著作权、肖像权、名誉权、隐私权等在内的合法权益。</w:t>
      </w:r>
    </w:p>
    <w:p>
      <w:pPr>
        <w:pStyle w:val="3"/>
        <w:numPr>
          <w:ilvl w:val="0"/>
          <w:numId w:val="1"/>
        </w:numPr>
        <w:shd w:val="clear" w:color="auto" w:fill="FFFFFF"/>
        <w:spacing w:before="0" w:beforeAutospacing="0" w:after="0" w:afterAutospacing="0" w:line="450" w:lineRule="atLeast"/>
        <w:rPr>
          <w:rFonts w:hint="eastAsia" w:ascii="仿宋" w:hAnsi="仿宋" w:eastAsia="仿宋" w:cs="仿宋"/>
          <w:b/>
          <w:color w:val="auto"/>
          <w:sz w:val="30"/>
          <w:szCs w:val="30"/>
        </w:rPr>
      </w:pPr>
      <w:r>
        <w:rPr>
          <w:rFonts w:hint="eastAsia" w:ascii="仿宋" w:hAnsi="仿宋" w:eastAsia="仿宋" w:cs="仿宋"/>
          <w:b/>
          <w:color w:val="auto"/>
          <w:sz w:val="30"/>
          <w:szCs w:val="30"/>
        </w:rPr>
        <w:t>作品报送：</w:t>
      </w:r>
    </w:p>
    <w:p>
      <w:pPr>
        <w:pStyle w:val="3"/>
        <w:numPr>
          <w:ilvl w:val="0"/>
          <w:numId w:val="2"/>
        </w:numPr>
        <w:shd w:val="clear" w:color="auto" w:fill="FFFFFF"/>
        <w:spacing w:before="0" w:beforeAutospacing="0" w:after="0" w:afterAutospacing="0" w:line="450" w:lineRule="atLeast"/>
        <w:ind w:left="240" w:leftChars="0" w:firstLine="600" w:firstLineChars="0"/>
        <w:rPr>
          <w:rFonts w:hint="eastAsia" w:ascii="仿宋" w:hAnsi="仿宋" w:eastAsia="仿宋" w:cs="仿宋"/>
          <w:bCs/>
          <w:color w:val="auto"/>
          <w:sz w:val="30"/>
          <w:szCs w:val="30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</w:rPr>
        <w:t>视频时长不得超过3分钟。格式要求为MP4、MPEG、MOV等常见视频格式。支持横、竖屏格式；如有字幕须为中文简体。视频画面干净，不带角标、水印或标识。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lang w:eastAsia="zh-CN"/>
        </w:rPr>
        <w:t>关于相关视频内容可在学校相关平台进行展示。</w:t>
      </w:r>
    </w:p>
    <w:p>
      <w:pPr>
        <w:pStyle w:val="3"/>
        <w:numPr>
          <w:ilvl w:val="0"/>
          <w:numId w:val="2"/>
        </w:numPr>
        <w:shd w:val="clear" w:color="auto" w:fill="FFFFFF"/>
        <w:spacing w:before="0" w:beforeAutospacing="0" w:after="0" w:afterAutospacing="0" w:line="450" w:lineRule="atLeast"/>
        <w:ind w:left="240" w:leftChars="0" w:firstLine="600" w:firstLineChars="0"/>
        <w:rPr>
          <w:rFonts w:hint="eastAsia" w:ascii="仿宋" w:hAnsi="仿宋" w:eastAsia="仿宋" w:cs="仿宋"/>
          <w:bCs/>
          <w:color w:val="auto"/>
          <w:sz w:val="30"/>
          <w:szCs w:val="30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</w:rPr>
        <w:t>作品提交时间：即日起至4月15日。</w:t>
      </w:r>
    </w:p>
    <w:p>
      <w:pPr>
        <w:pStyle w:val="3"/>
        <w:numPr>
          <w:ilvl w:val="0"/>
          <w:numId w:val="2"/>
        </w:numPr>
        <w:shd w:val="clear" w:color="auto" w:fill="FFFFFF"/>
        <w:spacing w:before="0" w:beforeAutospacing="0" w:after="0" w:afterAutospacing="0" w:line="450" w:lineRule="atLeast"/>
        <w:ind w:left="240" w:leftChars="0" w:firstLine="600" w:firstLineChars="0"/>
        <w:rPr>
          <w:rFonts w:hint="eastAsia" w:ascii="仿宋" w:hAnsi="仿宋" w:eastAsia="仿宋" w:cs="仿宋"/>
          <w:bCs/>
          <w:color w:val="auto"/>
          <w:sz w:val="30"/>
          <w:szCs w:val="30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lang w:val="en-US" w:eastAsia="zh-CN"/>
        </w:rPr>
        <w:t>3、</w:t>
      </w:r>
      <w:r>
        <w:rPr>
          <w:rFonts w:hint="eastAsia" w:ascii="仿宋" w:hAnsi="仿宋" w:eastAsia="仿宋" w:cs="仿宋"/>
          <w:bCs/>
          <w:color w:val="auto"/>
          <w:sz w:val="30"/>
          <w:szCs w:val="30"/>
        </w:rPr>
        <w:t>请以“姓名+学院+作品名称+联系方式”为主题发送至邮箱：1244959763@qq.com。</w:t>
      </w:r>
    </w:p>
    <w:p>
      <w:pPr>
        <w:pStyle w:val="3"/>
        <w:numPr>
          <w:ilvl w:val="0"/>
          <w:numId w:val="1"/>
        </w:numPr>
        <w:shd w:val="clear" w:color="auto" w:fill="FFFFFF"/>
        <w:spacing w:before="0" w:beforeAutospacing="0" w:after="0" w:afterAutospacing="0" w:line="450" w:lineRule="atLeast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奖励</w:t>
      </w:r>
    </w:p>
    <w:p>
      <w:pPr>
        <w:pStyle w:val="8"/>
        <w:ind w:left="720" w:firstLine="0" w:firstLineChars="0"/>
        <w:rPr>
          <w:rFonts w:hint="eastAsia" w:ascii="仿宋" w:hAnsi="仿宋" w:eastAsia="仿宋" w:cs="仿宋"/>
          <w:color w:val="auto"/>
          <w:kern w:val="0"/>
          <w:sz w:val="30"/>
          <w:szCs w:val="30"/>
        </w:rPr>
      </w:pPr>
      <w:r>
        <w:rPr>
          <w:rFonts w:hint="eastAsia" w:ascii="仿宋" w:hAnsi="仿宋" w:eastAsia="仿宋" w:cs="仿宋"/>
          <w:color w:val="auto"/>
          <w:kern w:val="0"/>
          <w:sz w:val="30"/>
          <w:szCs w:val="30"/>
        </w:rPr>
        <w:t>设立一等奖一名，二等奖三名，三等奖五名，优秀奖十名。</w:t>
      </w:r>
    </w:p>
    <w:p>
      <w:pPr>
        <w:pStyle w:val="3"/>
        <w:shd w:val="clear" w:color="auto" w:fill="FFFFFF"/>
        <w:spacing w:before="0" w:beforeAutospacing="0" w:after="0" w:afterAutospacing="0" w:line="450" w:lineRule="atLeast"/>
        <w:rPr>
          <w:color w:val="auto"/>
          <w:sz w:val="28"/>
          <w:szCs w:val="28"/>
        </w:rPr>
      </w:pPr>
    </w:p>
    <w:p>
      <w:pPr>
        <w:pStyle w:val="3"/>
        <w:numPr>
          <w:numId w:val="0"/>
        </w:numPr>
        <w:shd w:val="clear" w:color="auto" w:fill="FFFFFF"/>
        <w:spacing w:before="0" w:beforeAutospacing="0" w:after="0" w:afterAutospacing="0" w:line="450" w:lineRule="atLeast"/>
        <w:rPr>
          <w:rFonts w:hint="eastAsia" w:ascii="仿宋" w:hAnsi="仿宋" w:eastAsia="仿宋" w:cs="仿宋"/>
          <w:bCs/>
          <w:color w:val="auto"/>
          <w:sz w:val="30"/>
          <w:szCs w:val="30"/>
          <w:lang w:eastAsia="zh-CN"/>
        </w:rPr>
      </w:pPr>
      <w:r>
        <w:rPr>
          <w:rFonts w:hint="eastAsia"/>
          <w:color w:val="auto"/>
          <w:sz w:val="28"/>
          <w:szCs w:val="28"/>
          <w:lang w:eastAsia="zh-CN"/>
        </w:rPr>
        <w:t xml:space="preserve">                                         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lang w:eastAsia="zh-CN"/>
        </w:rPr>
        <w:t xml:space="preserve"> </w:t>
      </w:r>
      <w:bookmarkStart w:id="0" w:name="_GoBack"/>
      <w:bookmarkEnd w:id="0"/>
    </w:p>
    <w:p>
      <w:pPr>
        <w:pStyle w:val="3"/>
        <w:numPr>
          <w:numId w:val="0"/>
        </w:numPr>
        <w:shd w:val="clear" w:color="auto" w:fill="FFFFFF"/>
        <w:spacing w:before="0" w:beforeAutospacing="0" w:after="0" w:afterAutospacing="0" w:line="450" w:lineRule="atLeast"/>
        <w:rPr>
          <w:rFonts w:hint="eastAsia" w:ascii="仿宋" w:hAnsi="仿宋" w:eastAsia="仿宋" w:cs="仿宋"/>
          <w:bCs/>
          <w:color w:val="auto"/>
          <w:sz w:val="30"/>
          <w:szCs w:val="30"/>
          <w:lang w:eastAsia="zh-CN"/>
        </w:rPr>
      </w:pPr>
    </w:p>
    <w:p>
      <w:pPr>
        <w:pStyle w:val="3"/>
        <w:numPr>
          <w:numId w:val="0"/>
        </w:numPr>
        <w:shd w:val="clear" w:color="auto" w:fill="FFFFFF"/>
        <w:spacing w:before="0" w:beforeAutospacing="0" w:after="0" w:afterAutospacing="0" w:line="450" w:lineRule="atLeast"/>
        <w:ind w:firstLine="5700" w:firstLineChars="1900"/>
        <w:rPr>
          <w:rFonts w:hint="eastAsia" w:ascii="仿宋" w:hAnsi="仿宋" w:eastAsia="仿宋" w:cs="仿宋"/>
          <w:bCs/>
          <w:color w:val="auto"/>
          <w:sz w:val="30"/>
          <w:szCs w:val="30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lang w:eastAsia="zh-CN"/>
        </w:rPr>
        <w:t>保卫处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lang w:eastAsia="zh-CN"/>
        </w:rPr>
        <w:t xml:space="preserve"> </w:t>
      </w:r>
      <w:r>
        <w:rPr>
          <w:rFonts w:hint="eastAsia" w:ascii="仿宋" w:hAnsi="仿宋" w:eastAsia="仿宋" w:cs="仿宋"/>
          <w:bCs/>
          <w:color w:val="auto"/>
          <w:sz w:val="30"/>
          <w:szCs w:val="30"/>
        </w:rPr>
        <w:t>校团委</w:t>
      </w:r>
    </w:p>
    <w:p>
      <w:pPr>
        <w:pStyle w:val="3"/>
        <w:numPr>
          <w:numId w:val="0"/>
        </w:numPr>
        <w:shd w:val="clear" w:color="auto" w:fill="FFFFFF"/>
        <w:spacing w:before="0" w:beforeAutospacing="0" w:after="0" w:afterAutospacing="0" w:line="450" w:lineRule="atLeast"/>
        <w:ind w:firstLine="5700" w:firstLineChars="1900"/>
        <w:rPr>
          <w:rFonts w:hint="eastAsia" w:ascii="仿宋" w:hAnsi="仿宋" w:eastAsia="仿宋" w:cs="仿宋"/>
          <w:bCs/>
          <w:color w:val="auto"/>
          <w:sz w:val="30"/>
          <w:szCs w:val="30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</w:rPr>
        <w:t>2022年3月31日</w:t>
      </w:r>
    </w:p>
    <w:p>
      <w:pPr>
        <w:pStyle w:val="8"/>
        <w:ind w:left="1440" w:firstLine="0" w:firstLineChars="0"/>
        <w:rPr>
          <w:rFonts w:ascii="宋体" w:hAnsi="宋体" w:eastAsia="宋体"/>
          <w:b/>
          <w:color w:val="auto"/>
          <w:sz w:val="28"/>
          <w:szCs w:val="28"/>
        </w:rPr>
      </w:pPr>
    </w:p>
    <w:p>
      <w:pPr>
        <w:rPr>
          <w:rFonts w:ascii="宋体" w:hAnsi="宋体" w:eastAsia="宋体"/>
          <w:color w:val="auto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B6A8FE9"/>
    <w:multiLevelType w:val="singleLevel"/>
    <w:tmpl w:val="8B6A8FE9"/>
    <w:lvl w:ilvl="0" w:tentative="0">
      <w:start w:val="1"/>
      <w:numFmt w:val="decimal"/>
      <w:suff w:val="nothing"/>
      <w:lvlText w:val="%1、"/>
      <w:lvlJc w:val="left"/>
      <w:pPr>
        <w:ind w:left="240"/>
      </w:pPr>
    </w:lvl>
  </w:abstractNum>
  <w:abstractNum w:abstractNumId="1">
    <w:nsid w:val="00000003"/>
    <w:multiLevelType w:val="multilevel"/>
    <w:tmpl w:val="00000003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8B673E0"/>
    <w:rsid w:val="28F14377"/>
    <w:rsid w:val="71821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99" w:semiHidden="0" w:name="Hyperlink"/>
    <w:lsdException w:unhideWhenUsed="0"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99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iPriority w:val="1"/>
  </w:style>
  <w:style w:type="table" w:default="1" w:styleId="4">
    <w:name w:val="Normal Table"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iPriority w:val="99"/>
    <w:rPr>
      <w:sz w:val="18"/>
      <w:szCs w:val="18"/>
    </w:rPr>
  </w:style>
  <w:style w:type="paragraph" w:styleId="3">
    <w:name w:val="Normal (Web)"/>
    <w:basedOn w:val="1"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6">
    <w:name w:val="FollowedHyperlink"/>
    <w:basedOn w:val="5"/>
    <w:uiPriority w:val="99"/>
    <w:rPr>
      <w:color w:val="954F72"/>
      <w:u w:val="single"/>
    </w:rPr>
  </w:style>
  <w:style w:type="character" w:styleId="7">
    <w:name w:val="Hyperlink"/>
    <w:basedOn w:val="5"/>
    <w:uiPriority w:val="99"/>
    <w:rPr>
      <w:color w:val="0563C1"/>
      <w:u w:val="single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批注框文本 字符"/>
    <w:basedOn w:val="5"/>
    <w:link w:val="2"/>
    <w:uiPriority w:val="99"/>
    <w:rPr>
      <w:sz w:val="18"/>
      <w:szCs w:val="18"/>
    </w:rPr>
  </w:style>
  <w:style w:type="character" w:customStyle="1" w:styleId="10">
    <w:name w:val="Unresolved Mention"/>
    <w:basedOn w:val="5"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476</Words>
  <Characters>510</Characters>
  <Paragraphs>20</Paragraphs>
  <TotalTime>62</TotalTime>
  <ScaleCrop>false</ScaleCrop>
  <LinksUpToDate>false</LinksUpToDate>
  <CharactersWithSpaces>556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2021-04-13T03:07:00Z</dcterms:created>
  <dc:creator>Administrator</dc:creator>
  <cp:lastModifiedBy>Morning.季</cp:lastModifiedBy>
  <cp:lastPrinted>2021-04-13T04:13:00Z</cp:lastPrinted>
  <dcterms:modified xsi:type="dcterms:W3CDTF">2022-03-31T07:42:49Z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eb2a56f8963e4611893105bfecccdbe6</vt:lpwstr>
  </property>
  <property fmtid="{D5CDD505-2E9C-101B-9397-08002B2CF9AE}" pid="3" name="KSOProductBuildVer">
    <vt:lpwstr>2052-11.1.0.11365</vt:lpwstr>
  </property>
</Properties>
</file>