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center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三江学院关于2</w:t>
      </w:r>
      <w:r>
        <w:rPr>
          <w:rFonts w:ascii="黑体" w:hAnsi="黑体" w:eastAsia="黑体" w:cs="宋体"/>
          <w:b/>
          <w:kern w:val="0"/>
          <w:sz w:val="32"/>
          <w:szCs w:val="32"/>
        </w:rPr>
        <w:t>021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-</w:t>
      </w:r>
      <w:r>
        <w:rPr>
          <w:rFonts w:ascii="黑体" w:hAnsi="黑体" w:eastAsia="黑体" w:cs="宋体"/>
          <w:b/>
          <w:kern w:val="0"/>
          <w:sz w:val="32"/>
          <w:szCs w:val="32"/>
        </w:rPr>
        <w:t>2022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-</w:t>
      </w:r>
      <w:r>
        <w:rPr>
          <w:rFonts w:ascii="黑体" w:hAnsi="黑体" w:eastAsia="黑体" w:cs="宋体"/>
          <w:b/>
          <w:kern w:val="0"/>
          <w:sz w:val="32"/>
          <w:szCs w:val="32"/>
        </w:rPr>
        <w:t>1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学期教学安排的通知</w:t>
      </w:r>
    </w:p>
    <w:p>
      <w:pPr>
        <w:spacing w:line="530" w:lineRule="exact"/>
        <w:jc w:val="left"/>
        <w:rPr>
          <w:rFonts w:ascii="仿宋" w:hAnsi="仿宋" w:eastAsia="仿宋" w:cs="Times New Roman"/>
          <w:bCs/>
          <w:sz w:val="28"/>
          <w:szCs w:val="28"/>
        </w:rPr>
      </w:pPr>
    </w:p>
    <w:p>
      <w:pPr>
        <w:spacing w:line="530" w:lineRule="exact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各学院、各部门、各单位：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根据《我省明确2021年秋季学期学校开学安排》文件精神，我校 9月15日前不安排学生返校，按秋季学期校历安排线上教学。依据我校新冠肺炎疫情防控工作领导小组办公室通知的总体要求，结合我校2</w:t>
      </w:r>
      <w:r>
        <w:rPr>
          <w:rFonts w:ascii="仿宋" w:hAnsi="仿宋" w:eastAsia="仿宋" w:cs="Times New Roman"/>
          <w:bCs/>
          <w:sz w:val="28"/>
          <w:szCs w:val="28"/>
        </w:rPr>
        <w:t>021</w:t>
      </w:r>
      <w:r>
        <w:rPr>
          <w:rFonts w:hint="eastAsia" w:ascii="仿宋" w:hAnsi="仿宋" w:eastAsia="仿宋" w:cs="Times New Roman"/>
          <w:bCs/>
          <w:sz w:val="28"/>
          <w:szCs w:val="28"/>
        </w:rPr>
        <w:t>-</w:t>
      </w:r>
      <w:r>
        <w:rPr>
          <w:rFonts w:ascii="仿宋" w:hAnsi="仿宋" w:eastAsia="仿宋" w:cs="Times New Roman"/>
          <w:bCs/>
          <w:sz w:val="28"/>
          <w:szCs w:val="28"/>
        </w:rPr>
        <w:t>2022</w:t>
      </w:r>
      <w:r>
        <w:rPr>
          <w:rFonts w:hint="eastAsia" w:ascii="仿宋" w:hAnsi="仿宋" w:eastAsia="仿宋" w:cs="Times New Roman"/>
          <w:bCs/>
          <w:sz w:val="28"/>
          <w:szCs w:val="28"/>
        </w:rPr>
        <w:t>学年校历的实际安排，学校经研究决定，本学期有关教学工作安排如下：</w:t>
      </w:r>
    </w:p>
    <w:p>
      <w:pPr>
        <w:spacing w:line="530" w:lineRule="exact"/>
        <w:ind w:firstLine="562" w:firstLineChars="200"/>
        <w:jc w:val="lef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一、开课日期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1</w:t>
      </w:r>
      <w:r>
        <w:rPr>
          <w:rFonts w:hint="eastAsia" w:ascii="仿宋" w:hAnsi="仿宋" w:eastAsia="仿宋" w:cs="Times New Roman"/>
          <w:bCs/>
          <w:sz w:val="28"/>
          <w:szCs w:val="28"/>
        </w:rPr>
        <w:t>．8月30日：17建筑、18、19级（含2</w:t>
      </w:r>
      <w:r>
        <w:rPr>
          <w:rFonts w:ascii="仿宋" w:hAnsi="仿宋" w:eastAsia="仿宋" w:cs="Times New Roman"/>
          <w:bCs/>
          <w:sz w:val="28"/>
          <w:szCs w:val="28"/>
        </w:rPr>
        <w:t>021</w:t>
      </w:r>
      <w:r>
        <w:rPr>
          <w:rFonts w:hint="eastAsia" w:ascii="仿宋" w:hAnsi="仿宋" w:eastAsia="仿宋" w:cs="Times New Roman"/>
          <w:bCs/>
          <w:sz w:val="28"/>
          <w:szCs w:val="28"/>
        </w:rPr>
        <w:t>年“专转本”）</w:t>
      </w:r>
      <w:r>
        <w:rPr>
          <w:rFonts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</w:rPr>
        <w:t>学生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2</w:t>
      </w:r>
      <w:r>
        <w:rPr>
          <w:rFonts w:hint="eastAsia" w:ascii="仿宋" w:hAnsi="仿宋" w:eastAsia="仿宋" w:cs="Times New Roman"/>
          <w:bCs/>
          <w:sz w:val="28"/>
          <w:szCs w:val="28"/>
        </w:rPr>
        <w:t>．9月6日：20</w:t>
      </w:r>
      <w:r>
        <w:rPr>
          <w:rFonts w:ascii="仿宋" w:hAnsi="仿宋" w:eastAsia="仿宋" w:cs="Times New Roman"/>
          <w:bCs/>
          <w:sz w:val="28"/>
          <w:szCs w:val="28"/>
        </w:rPr>
        <w:t>2</w:t>
      </w:r>
      <w:r>
        <w:rPr>
          <w:rFonts w:hint="eastAsia" w:ascii="仿宋" w:hAnsi="仿宋" w:eastAsia="仿宋" w:cs="Times New Roman"/>
          <w:bCs/>
          <w:sz w:val="28"/>
          <w:szCs w:val="28"/>
        </w:rPr>
        <w:t>0级学生</w:t>
      </w:r>
    </w:p>
    <w:p>
      <w:pPr>
        <w:spacing w:line="530" w:lineRule="exact"/>
        <w:ind w:firstLine="562" w:firstLineChars="200"/>
        <w:jc w:val="lef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二、开课平台及授课模式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1．以线上直播教学为主要授课形式，优先推荐使用QQ、腾讯会议、超星一平三端作为主要直播软件。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2．如无条件进行直播教学的课程，也可利用中国大学mooc（限已有资源课程）和超星课程资源平台开设线上课程，采用学生线上学习+老师线上答疑辅导的授课模式，在</w:t>
      </w:r>
      <w:r>
        <w:rPr>
          <w:rFonts w:hint="eastAsia" w:ascii="仿宋" w:hAnsi="仿宋" w:eastAsia="仿宋"/>
          <w:bCs/>
          <w:sz w:val="28"/>
          <w:szCs w:val="28"/>
        </w:rPr>
        <w:t>课表安排的时间内组织答疑，原则上必修课每周至少1次，选修课每2周1次答疑，每次不低于1课时，确保答疑辅导工作落到实处。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请各教学单位尽可能选用同一个软件或平台，减少学生安装、使用软件或平台的数量。</w:t>
      </w:r>
    </w:p>
    <w:p>
      <w:pPr>
        <w:spacing w:line="530" w:lineRule="exact"/>
        <w:ind w:firstLine="562" w:firstLineChars="200"/>
        <w:jc w:val="lef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三、授课要求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1．各班根据排定的2</w:t>
      </w:r>
      <w:r>
        <w:rPr>
          <w:rFonts w:ascii="仿宋" w:hAnsi="仿宋" w:eastAsia="仿宋" w:cs="Times New Roman"/>
          <w:sz w:val="28"/>
          <w:szCs w:val="28"/>
        </w:rPr>
        <w:t>021</w:t>
      </w:r>
      <w:r>
        <w:rPr>
          <w:rFonts w:hint="eastAsia" w:ascii="仿宋" w:hAnsi="仿宋" w:eastAsia="仿宋" w:cs="Times New Roman"/>
          <w:sz w:val="28"/>
          <w:szCs w:val="28"/>
        </w:rPr>
        <w:t>-</w:t>
      </w:r>
      <w:r>
        <w:rPr>
          <w:rFonts w:ascii="仿宋" w:hAnsi="仿宋" w:eastAsia="仿宋" w:cs="Times New Roman"/>
          <w:sz w:val="28"/>
          <w:szCs w:val="28"/>
        </w:rPr>
        <w:t>2022</w:t>
      </w:r>
      <w:r>
        <w:rPr>
          <w:rFonts w:hint="eastAsia" w:ascii="仿宋" w:hAnsi="仿宋" w:eastAsia="仿宋" w:cs="Times New Roman"/>
          <w:sz w:val="28"/>
          <w:szCs w:val="28"/>
        </w:rPr>
        <w:t>-</w:t>
      </w:r>
      <w:r>
        <w:rPr>
          <w:rFonts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学期课表组织授课、答疑。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．</w:t>
      </w:r>
      <w:r>
        <w:rPr>
          <w:rFonts w:hint="eastAsia" w:ascii="仿宋" w:hAnsi="仿宋" w:eastAsia="仿宋"/>
          <w:sz w:val="28"/>
          <w:szCs w:val="28"/>
        </w:rPr>
        <w:t>暂停所有校外实习实践活动，恢复时间将根据学校疫情防控的统一部署进行安排。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3．凡无法线上教学，或必须使用实验设备的实践教学，报教务处后一律顺延，待学生</w:t>
      </w:r>
      <w:r>
        <w:rPr>
          <w:rFonts w:hint="eastAsia" w:ascii="仿宋" w:hAnsi="仿宋" w:eastAsia="仿宋"/>
          <w:bCs/>
          <w:sz w:val="28"/>
          <w:szCs w:val="28"/>
        </w:rPr>
        <w:t>返校后可安排在晚间或双休日进行。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．</w:t>
      </w:r>
      <w:r>
        <w:rPr>
          <w:rFonts w:hint="eastAsia" w:ascii="仿宋" w:hAnsi="仿宋" w:eastAsia="仿宋" w:cs="Times New Roman"/>
          <w:sz w:val="28"/>
          <w:szCs w:val="28"/>
        </w:rPr>
        <w:t>各教学单位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在8月2</w:t>
      </w:r>
      <w:r>
        <w:rPr>
          <w:rFonts w:ascii="仿宋" w:hAnsi="仿宋" w:eastAsia="仿宋" w:cs="Times New Roman"/>
          <w:bCs/>
          <w:sz w:val="28"/>
          <w:szCs w:val="28"/>
        </w:rPr>
        <w:t>5</w:t>
      </w:r>
      <w:r>
        <w:rPr>
          <w:rFonts w:hint="eastAsia" w:ascii="仿宋" w:hAnsi="仿宋" w:eastAsia="仿宋" w:cs="Times New Roman"/>
          <w:bCs/>
          <w:sz w:val="28"/>
          <w:szCs w:val="28"/>
        </w:rPr>
        <w:t>日前根据各类课程的安排情况对课表进行适当调整，确保线上线下授课课表的一致和衔接。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5</w:t>
      </w:r>
      <w:r>
        <w:rPr>
          <w:rFonts w:hint="eastAsia" w:ascii="仿宋" w:hAnsi="仿宋" w:eastAsia="仿宋" w:cs="Times New Roman"/>
          <w:bCs/>
          <w:sz w:val="28"/>
          <w:szCs w:val="28"/>
        </w:rPr>
        <w:t>．线上开学后如有调停课，请在教务系统中及时办理。</w:t>
      </w:r>
    </w:p>
    <w:p>
      <w:pPr>
        <w:spacing w:line="530" w:lineRule="exact"/>
        <w:ind w:firstLine="562" w:firstLineChars="200"/>
        <w:jc w:val="lef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四、线上教学组织</w:t>
      </w:r>
    </w:p>
    <w:p>
      <w:pPr>
        <w:spacing w:line="530" w:lineRule="exact"/>
        <w:ind w:firstLine="562" w:firstLineChars="20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1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．二级教学单位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（1）在教务处指导下组织任课教师、学生、辅导员进行线上授课。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（</w:t>
      </w:r>
      <w:r>
        <w:rPr>
          <w:rFonts w:ascii="仿宋" w:hAnsi="仿宋" w:eastAsia="仿宋" w:cs="Times New Roman"/>
          <w:bCs/>
          <w:sz w:val="28"/>
          <w:szCs w:val="28"/>
        </w:rPr>
        <w:t>2</w:t>
      </w:r>
      <w:r>
        <w:rPr>
          <w:rFonts w:hint="eastAsia" w:ascii="仿宋" w:hAnsi="仿宋" w:eastAsia="仿宋" w:cs="Times New Roman"/>
          <w:bCs/>
          <w:sz w:val="28"/>
          <w:szCs w:val="28"/>
        </w:rPr>
        <w:t>）及时与教务处沟通，解决任课教师、学生线上教学遇到的各类问题和困难，紧密联系每位外聘教师、外籍教师，确保线上教学工作的顺利进行。</w:t>
      </w:r>
    </w:p>
    <w:p>
      <w:pPr>
        <w:spacing w:line="530" w:lineRule="exact"/>
        <w:ind w:firstLine="562" w:firstLineChars="20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2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．各任课教师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（1）开课前，根据要求负责选定线上授课的软件或平台，切实做好各项线上教学的准备工作（如：熟悉掌握线上直播教学软件或平台；网络、电脑、视频设备、音频设备的检查、准备；未使用QQ线上直播授课教师，应建立QQ或微信群等与学生学习的沟通、反馈、答疑渠道，成员包含学生、涉及班级辅导员、督导组成员等；对线上教学进行设计； 及时网上填报《2</w:t>
      </w:r>
      <w:r>
        <w:rPr>
          <w:rFonts w:ascii="仿宋" w:hAnsi="仿宋" w:eastAsia="仿宋" w:cs="Times New Roman"/>
          <w:bCs/>
          <w:sz w:val="28"/>
          <w:szCs w:val="28"/>
        </w:rPr>
        <w:t>021</w:t>
      </w:r>
      <w:r>
        <w:rPr>
          <w:rFonts w:hint="eastAsia" w:ascii="仿宋" w:hAnsi="仿宋" w:eastAsia="仿宋" w:cs="Times New Roman"/>
          <w:bCs/>
          <w:sz w:val="28"/>
          <w:szCs w:val="28"/>
        </w:rPr>
        <w:t>-</w:t>
      </w:r>
      <w:r>
        <w:rPr>
          <w:rFonts w:ascii="仿宋" w:hAnsi="仿宋" w:eastAsia="仿宋" w:cs="Times New Roman"/>
          <w:bCs/>
          <w:sz w:val="28"/>
          <w:szCs w:val="28"/>
        </w:rPr>
        <w:t>2022</w:t>
      </w:r>
      <w:r>
        <w:rPr>
          <w:rFonts w:hint="eastAsia" w:ascii="仿宋" w:hAnsi="仿宋" w:eastAsia="仿宋" w:cs="Times New Roman"/>
          <w:bCs/>
          <w:sz w:val="28"/>
          <w:szCs w:val="28"/>
        </w:rPr>
        <w:t>-</w:t>
      </w:r>
      <w:r>
        <w:rPr>
          <w:rFonts w:ascii="仿宋" w:hAnsi="仿宋" w:eastAsia="仿宋" w:cs="Times New Roman"/>
          <w:bCs/>
          <w:sz w:val="28"/>
          <w:szCs w:val="28"/>
        </w:rPr>
        <w:t>1</w:t>
      </w:r>
      <w:r>
        <w:rPr>
          <w:rFonts w:hint="eastAsia" w:ascii="仿宋" w:hAnsi="仿宋" w:eastAsia="仿宋" w:cs="Times New Roman"/>
          <w:bCs/>
          <w:sz w:val="28"/>
          <w:szCs w:val="28"/>
        </w:rPr>
        <w:t>学期线上教学进程表》等）。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（3）开课后，根据课表进行本门课程的线上直播授课，负责学生的辅导答疑、作业等。</w:t>
      </w:r>
    </w:p>
    <w:p>
      <w:pPr>
        <w:spacing w:line="530" w:lineRule="exact"/>
        <w:ind w:firstLine="562" w:firstLineChars="20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3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．辅导员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（1）开课前，负责将每位学生加入各教学班的群或相关沟通渠道，联系指导学生安装、使用线上教学的软件或平台。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（2）开课后，负责每位学生能按时进入各课程的线上直播课堂。关心学生学习，联系本班任课教师或相关人员，解决学生学习中的困难和问题，督促学生按时完成教师布置的作业和任务，完成任课教师安排的相关工作。</w:t>
      </w:r>
    </w:p>
    <w:p>
      <w:pPr>
        <w:spacing w:line="530" w:lineRule="exact"/>
        <w:ind w:firstLine="562" w:firstLineChars="200"/>
        <w:jc w:val="lef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五、工作安排进程表</w:t>
      </w:r>
    </w:p>
    <w:p>
      <w:pPr>
        <w:spacing w:line="530" w:lineRule="exact"/>
        <w:jc w:val="center"/>
        <w:rPr>
          <w:rFonts w:cs="Times New Roman" w:asciiTheme="minorEastAsia" w:hAnsiTheme="minorEastAsia"/>
          <w:b/>
          <w:szCs w:val="21"/>
        </w:rPr>
      </w:pPr>
      <w:r>
        <w:rPr>
          <w:rFonts w:hint="eastAsia" w:cs="Times New Roman" w:asciiTheme="minorEastAsia" w:hAnsiTheme="minorEastAsia"/>
          <w:b/>
          <w:szCs w:val="21"/>
        </w:rPr>
        <w:t>线上授课工作安排进程表</w:t>
      </w:r>
    </w:p>
    <w:tbl>
      <w:tblPr>
        <w:tblStyle w:val="7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984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</w:rPr>
              <w:t>日期</w:t>
            </w:r>
          </w:p>
        </w:tc>
        <w:tc>
          <w:tcPr>
            <w:tcW w:w="170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</w:rPr>
              <w:t>工作任务</w:t>
            </w:r>
          </w:p>
        </w:tc>
        <w:tc>
          <w:tcPr>
            <w:tcW w:w="198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</w:rPr>
              <w:t>负责单位/人</w:t>
            </w:r>
          </w:p>
        </w:tc>
        <w:tc>
          <w:tcPr>
            <w:tcW w:w="3828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</w:rPr>
              <w:t>相关工作安排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8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月</w:t>
            </w:r>
            <w:r>
              <w:rPr>
                <w:rFonts w:cs="Times New Roman" w:asciiTheme="minorEastAsia" w:hAnsiTheme="minorEastAsia"/>
                <w:bCs/>
                <w:szCs w:val="21"/>
              </w:rPr>
              <w:t>19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日前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相关培训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教务处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组织超星、爱课程的软件使用与培训。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二级教学单位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督促任课教师、辅导员参加相关平台软件的使用培训。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任课教师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积极参加学校组织的培训。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8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月</w:t>
            </w:r>
            <w:r>
              <w:rPr>
                <w:rFonts w:cs="Times New Roman" w:asciiTheme="minorEastAsia" w:hAnsiTheme="minorEastAsia"/>
                <w:bCs/>
                <w:szCs w:val="21"/>
              </w:rPr>
              <w:t>22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日前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确定线上教学软件或平台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任课教师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 xml:space="preserve">1.熟悉、选定线上教学软件或平台； </w:t>
            </w:r>
          </w:p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.将选用软件或平台的相关信息（如腾讯会议的会议号、QQ群号等）报各二级教学单位；</w:t>
            </w:r>
          </w:p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3.未使用QQ线上直播授课教师，完成各教学班的QQ群（微信群）的建立。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二级教学单位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1.确定每位任课教师线上教学的软件或平台；</w:t>
            </w:r>
          </w:p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.汇总、填报《2</w:t>
            </w:r>
            <w:r>
              <w:rPr>
                <w:rFonts w:cs="Times New Roman" w:asciiTheme="minorEastAsia" w:hAnsiTheme="minorEastAsia"/>
                <w:bCs/>
                <w:szCs w:val="21"/>
              </w:rPr>
              <w:t>021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-</w:t>
            </w:r>
            <w:r>
              <w:rPr>
                <w:rFonts w:cs="Times New Roman" w:asciiTheme="minorEastAsia" w:hAnsiTheme="minorEastAsia"/>
                <w:bCs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-</w:t>
            </w:r>
            <w:r>
              <w:rPr>
                <w:rFonts w:cs="Times New Roman" w:asciiTheme="minorEastAsia" w:hAnsiTheme="minorEastAsia"/>
                <w:bCs/>
                <w:szCs w:val="21"/>
              </w:rPr>
              <w:t>1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学期线上教学课程清单》（见附件1）报教务处。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教务处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1.组织各二级教学单位落实线上教学工作安排；</w:t>
            </w:r>
          </w:p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.收集、整理、公布各教学班的《2</w:t>
            </w:r>
            <w:r>
              <w:rPr>
                <w:rFonts w:cs="Times New Roman" w:asciiTheme="minorEastAsia" w:hAnsiTheme="minorEastAsia"/>
                <w:bCs/>
                <w:szCs w:val="21"/>
              </w:rPr>
              <w:t>021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-</w:t>
            </w:r>
            <w:r>
              <w:rPr>
                <w:rFonts w:cs="Times New Roman" w:asciiTheme="minorEastAsia" w:hAnsiTheme="minorEastAsia"/>
                <w:bCs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-</w:t>
            </w:r>
            <w:r>
              <w:rPr>
                <w:rFonts w:cs="Times New Roman" w:asciiTheme="minorEastAsia" w:hAnsiTheme="minorEastAsia"/>
                <w:bCs/>
                <w:szCs w:val="21"/>
              </w:rPr>
              <w:t>1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学期线上教学课程清单》。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8月2</w:t>
            </w:r>
            <w:r>
              <w:rPr>
                <w:rFonts w:cs="Times New Roman" w:asciiTheme="minorEastAsia" w:hAnsiTheme="minorEastAsia"/>
                <w:bCs/>
                <w:szCs w:val="21"/>
              </w:rPr>
              <w:t>5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日前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完成线上教学的各项准备工作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任课教师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</w:t>
            </w:r>
            <w:r>
              <w:rPr>
                <w:rFonts w:cs="Times New Roman" w:asciiTheme="minorEastAsia" w:hAnsiTheme="minorEastAsia"/>
                <w:bCs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完成线上直播授课所需设备的检查；</w:t>
            </w:r>
          </w:p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2</w:t>
            </w:r>
            <w:r>
              <w:rPr>
                <w:rFonts w:cs="Times New Roman" w:asciiTheme="minorEastAsia" w:hAnsiTheme="minorEastAsia"/>
                <w:bCs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完成线上直播授课的教学设计（着重设计1-</w:t>
            </w:r>
            <w:r>
              <w:rPr>
                <w:rFonts w:cs="Times New Roman" w:asciiTheme="minorEastAsia" w:hAnsiTheme="minorEastAsia"/>
                <w:bCs/>
                <w:szCs w:val="21"/>
              </w:rPr>
              <w:t>6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周的教学安排）;</w:t>
            </w:r>
          </w:p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3.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完成授课时间安排及协调工作。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辅导员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</w:t>
            </w:r>
            <w:r>
              <w:rPr>
                <w:rFonts w:cs="Times New Roman" w:asciiTheme="minorEastAsia" w:hAnsiTheme="minorEastAsia"/>
                <w:bCs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确保所有学生加入各教学班的联络群；</w:t>
            </w:r>
          </w:p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2.确保所有学生均知道每门直播课程的上课时间、使用软件的相关信息（如腾讯会议的会议号、QQ群号等）。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二级教学单位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1.组织、协调检查各教学班线上授课的各项准备工作落实情况；</w:t>
            </w:r>
          </w:p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.完成课表调整。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教务处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指导、协调各课程的线上授课问题。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8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月</w:t>
            </w:r>
            <w:r>
              <w:rPr>
                <w:rFonts w:cs="Times New Roman" w:asciiTheme="minorEastAsia" w:hAnsiTheme="minorEastAsia"/>
                <w:bCs/>
                <w:szCs w:val="21"/>
              </w:rPr>
              <w:t>29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日前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教学进程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任课教师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1.任课教师使用教务系统填报《2</w:t>
            </w:r>
            <w:r>
              <w:rPr>
                <w:rFonts w:cs="Times New Roman" w:asciiTheme="minorEastAsia" w:hAnsiTheme="minorEastAsia"/>
                <w:bCs/>
                <w:szCs w:val="21"/>
              </w:rPr>
              <w:t>021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-</w:t>
            </w:r>
            <w:r>
              <w:rPr>
                <w:rFonts w:cs="Times New Roman" w:asciiTheme="minorEastAsia" w:hAnsiTheme="minorEastAsia"/>
                <w:bCs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-</w:t>
            </w:r>
            <w:r>
              <w:rPr>
                <w:rFonts w:cs="Times New Roman" w:asciiTheme="minorEastAsia" w:hAnsiTheme="minorEastAsia"/>
                <w:bCs/>
                <w:szCs w:val="21"/>
              </w:rPr>
              <w:t>1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学期线上教学进程表》。</w:t>
            </w:r>
          </w:p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.公布教学进程安排，公布本课程整体教学设计。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二级教学单位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指导各任课教师完成线上教学进程填报安排，线上审核各任课教师的教学进程。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教务处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指导各任课教师完成教学进程安排。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质量管理与评估处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对线上教学进程进行督促、检查。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Cs w:val="21"/>
              </w:rPr>
              <w:t>8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月</w:t>
            </w:r>
            <w:r>
              <w:rPr>
                <w:rFonts w:cs="Times New Roman" w:asciiTheme="minorEastAsia" w:hAnsiTheme="minorEastAsia"/>
                <w:bCs/>
                <w:szCs w:val="21"/>
              </w:rPr>
              <w:t>30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日起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线上授课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任课教师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各课程开始线上授课。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二级教学单位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指导、协调各课程线上教学。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辅导员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关心学生学习，联系各任课教师或相关人员解决学生学习中的困难和问题，督促学生按时完成教师布置的作业和任务，完成各任课教师安排的相关工作。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教务处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指导、协调课程线上授课。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质量管理与评估处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对各课程进行督促检查，确保在线教学质量不滑坡。</w:t>
            </w:r>
          </w:p>
        </w:tc>
      </w:tr>
    </w:tbl>
    <w:p>
      <w:pPr>
        <w:spacing w:line="530" w:lineRule="exact"/>
        <w:ind w:firstLine="562" w:firstLineChars="200"/>
        <w:jc w:val="lef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六、质量保证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．各类线上课程要求：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（1）公共基础课、核心课：加强教学过程管理，布置相应数量的作业并批改，每进行2-3周之后须进行在线章节测试，及时检查学习效果。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（2）其他必修课：加强教学过程管理，布置相应数量的作业并批改，每进行3-4周之后须进行在线章节测试，及时检查学习效果，进行在线答疑；必须要进行期末线下测试。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（3</w:t>
      </w:r>
      <w:r>
        <w:rPr>
          <w:rFonts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Cs/>
          <w:sz w:val="28"/>
          <w:szCs w:val="28"/>
        </w:rPr>
        <w:t>选修课：加强教学过程管理，布置配套作业并批改，每进行4-5周之后可进行在线章节测试；选修课可以以提交报告，网络答辩、线下测试等多种形式进行考核。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2．各任课教师必须</w:t>
      </w:r>
      <w:r>
        <w:rPr>
          <w:rFonts w:ascii="仿宋" w:hAnsi="仿宋" w:eastAsia="仿宋"/>
          <w:bCs/>
          <w:sz w:val="28"/>
          <w:szCs w:val="28"/>
        </w:rPr>
        <w:t>及时了解学生在线的总体学习情况</w:t>
      </w:r>
      <w:r>
        <w:rPr>
          <w:rFonts w:hint="eastAsia" w:ascii="仿宋" w:hAnsi="仿宋" w:eastAsia="仿宋"/>
          <w:bCs/>
          <w:sz w:val="28"/>
          <w:szCs w:val="28"/>
        </w:rPr>
        <w:t>；辅导员应做好学生的</w:t>
      </w:r>
      <w:r>
        <w:rPr>
          <w:rFonts w:ascii="仿宋" w:hAnsi="仿宋" w:eastAsia="仿宋"/>
          <w:bCs/>
          <w:sz w:val="28"/>
          <w:szCs w:val="28"/>
        </w:rPr>
        <w:t>监管和</w:t>
      </w:r>
      <w:r>
        <w:rPr>
          <w:rFonts w:hint="eastAsia" w:ascii="仿宋" w:hAnsi="仿宋" w:eastAsia="仿宋"/>
          <w:bCs/>
          <w:sz w:val="28"/>
          <w:szCs w:val="28"/>
        </w:rPr>
        <w:t>督促工作</w:t>
      </w:r>
      <w:r>
        <w:rPr>
          <w:rFonts w:ascii="仿宋" w:hAnsi="仿宋" w:eastAsia="仿宋"/>
          <w:bCs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3．学校基于在线教学，制定相适应的质量监控标准和措施。</w:t>
      </w:r>
    </w:p>
    <w:p>
      <w:pPr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七、保障工作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1．技术保障组：</w:t>
      </w:r>
      <w:r>
        <w:rPr>
          <w:rFonts w:hint="eastAsia" w:ascii="仿宋" w:hAnsi="仿宋" w:eastAsia="仿宋"/>
          <w:bCs/>
          <w:sz w:val="28"/>
          <w:szCs w:val="28"/>
        </w:rPr>
        <w:t>史凌（8</w:t>
      </w:r>
      <w:r>
        <w:rPr>
          <w:rFonts w:ascii="仿宋" w:hAnsi="仿宋" w:eastAsia="仿宋"/>
          <w:bCs/>
          <w:sz w:val="28"/>
          <w:szCs w:val="28"/>
        </w:rPr>
        <w:t>840</w:t>
      </w:r>
      <w:r>
        <w:rPr>
          <w:rFonts w:hint="eastAsia" w:ascii="仿宋" w:hAnsi="仿宋" w:eastAsia="仿宋"/>
          <w:bCs/>
          <w:sz w:val="28"/>
          <w:szCs w:val="28"/>
        </w:rPr>
        <w:t>）、</w:t>
      </w:r>
      <w:r>
        <w:rPr>
          <w:rFonts w:hint="eastAsia" w:ascii="仿宋" w:hAnsi="仿宋" w:eastAsia="仿宋" w:cs="Times New Roman"/>
          <w:bCs/>
          <w:sz w:val="28"/>
          <w:szCs w:val="28"/>
        </w:rPr>
        <w:t>张玲（</w:t>
      </w:r>
      <w:r>
        <w:rPr>
          <w:rFonts w:hint="eastAsia" w:ascii="仿宋" w:hAnsi="仿宋" w:eastAsia="仿宋"/>
          <w:bCs/>
          <w:sz w:val="28"/>
          <w:szCs w:val="28"/>
        </w:rPr>
        <w:t>8</w:t>
      </w:r>
      <w:r>
        <w:rPr>
          <w:rFonts w:ascii="仿宋" w:hAnsi="仿宋" w:eastAsia="仿宋"/>
          <w:bCs/>
          <w:sz w:val="28"/>
          <w:szCs w:val="28"/>
        </w:rPr>
        <w:t>985</w:t>
      </w:r>
      <w:r>
        <w:rPr>
          <w:rFonts w:hint="eastAsia" w:ascii="仿宋" w:hAnsi="仿宋" w:eastAsia="仿宋" w:cs="Times New Roman"/>
          <w:bCs/>
          <w:sz w:val="28"/>
          <w:szCs w:val="28"/>
        </w:rPr>
        <w:t>）</w:t>
      </w:r>
      <w:r>
        <w:rPr>
          <w:rFonts w:hint="eastAsia" w:ascii="仿宋" w:hAnsi="仿宋" w:eastAsia="仿宋"/>
          <w:bCs/>
          <w:sz w:val="28"/>
          <w:szCs w:val="28"/>
        </w:rPr>
        <w:t>、武雅利（8</w:t>
      </w:r>
      <w:r>
        <w:rPr>
          <w:rFonts w:ascii="仿宋" w:hAnsi="仿宋" w:eastAsia="仿宋"/>
          <w:bCs/>
          <w:sz w:val="28"/>
          <w:szCs w:val="28"/>
        </w:rPr>
        <w:t>542</w:t>
      </w:r>
      <w:r>
        <w:rPr>
          <w:rFonts w:hint="eastAsia" w:ascii="仿宋" w:hAnsi="仿宋" w:eastAsia="仿宋"/>
          <w:bCs/>
          <w:sz w:val="28"/>
          <w:szCs w:val="28"/>
        </w:rPr>
        <w:t>）、黄美鑫（</w:t>
      </w:r>
      <w:r>
        <w:rPr>
          <w:rFonts w:ascii="仿宋" w:hAnsi="仿宋" w:eastAsia="仿宋"/>
          <w:bCs/>
          <w:sz w:val="28"/>
          <w:szCs w:val="28"/>
        </w:rPr>
        <w:t>5197</w:t>
      </w:r>
      <w:r>
        <w:rPr>
          <w:rFonts w:hint="eastAsia" w:ascii="仿宋" w:hAnsi="仿宋" w:eastAsia="仿宋"/>
          <w:bCs/>
          <w:sz w:val="28"/>
          <w:szCs w:val="28"/>
        </w:rPr>
        <w:t>）、贾慧峰（8</w:t>
      </w:r>
      <w:r>
        <w:rPr>
          <w:rFonts w:ascii="仿宋" w:hAnsi="仿宋" w:eastAsia="仿宋"/>
          <w:bCs/>
          <w:sz w:val="28"/>
          <w:szCs w:val="28"/>
        </w:rPr>
        <w:t>784</w:t>
      </w:r>
      <w:r>
        <w:rPr>
          <w:rFonts w:hint="eastAsia" w:ascii="仿宋" w:hAnsi="仿宋" w:eastAsia="仿宋"/>
          <w:bCs/>
          <w:sz w:val="28"/>
          <w:szCs w:val="28"/>
        </w:rPr>
        <w:t>）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2．运行协调组：柳凤斌（3</w:t>
      </w:r>
      <w:r>
        <w:rPr>
          <w:rFonts w:ascii="仿宋" w:hAnsi="仿宋" w:eastAsia="仿宋" w:cs="Times New Roman"/>
          <w:bCs/>
          <w:sz w:val="28"/>
          <w:szCs w:val="28"/>
        </w:rPr>
        <w:t>630</w:t>
      </w:r>
      <w:r>
        <w:rPr>
          <w:rFonts w:hint="eastAsia" w:ascii="仿宋" w:hAnsi="仿宋" w:eastAsia="仿宋" w:cs="Times New Roman"/>
          <w:bCs/>
          <w:sz w:val="28"/>
          <w:szCs w:val="28"/>
        </w:rPr>
        <w:t>）、谢春雨（7</w:t>
      </w:r>
      <w:r>
        <w:rPr>
          <w:rFonts w:ascii="仿宋" w:hAnsi="仿宋" w:eastAsia="仿宋" w:cs="Times New Roman"/>
          <w:bCs/>
          <w:sz w:val="28"/>
          <w:szCs w:val="28"/>
        </w:rPr>
        <w:t>512</w:t>
      </w:r>
      <w:r>
        <w:rPr>
          <w:rFonts w:hint="eastAsia" w:ascii="仿宋" w:hAnsi="仿宋" w:eastAsia="仿宋" w:cs="Times New Roman"/>
          <w:bCs/>
          <w:sz w:val="28"/>
          <w:szCs w:val="28"/>
        </w:rPr>
        <w:t>）、谢晓宇（8</w:t>
      </w:r>
      <w:r>
        <w:rPr>
          <w:rFonts w:ascii="仿宋" w:hAnsi="仿宋" w:eastAsia="仿宋" w:cs="Times New Roman"/>
          <w:bCs/>
          <w:sz w:val="28"/>
          <w:szCs w:val="28"/>
        </w:rPr>
        <w:t>829</w:t>
      </w:r>
      <w:r>
        <w:rPr>
          <w:rFonts w:hint="eastAsia" w:ascii="仿宋" w:hAnsi="仿宋" w:eastAsia="仿宋" w:cs="Times New Roman"/>
          <w:bCs/>
          <w:sz w:val="28"/>
          <w:szCs w:val="28"/>
        </w:rPr>
        <w:t>）、陈会兰（8</w:t>
      </w:r>
      <w:r>
        <w:rPr>
          <w:rFonts w:ascii="仿宋" w:hAnsi="仿宋" w:eastAsia="仿宋" w:cs="Times New Roman"/>
          <w:bCs/>
          <w:sz w:val="28"/>
          <w:szCs w:val="28"/>
        </w:rPr>
        <w:t>861</w:t>
      </w:r>
      <w:r>
        <w:rPr>
          <w:rFonts w:hint="eastAsia" w:ascii="仿宋" w:hAnsi="仿宋" w:eastAsia="仿宋" w:cs="Times New Roman"/>
          <w:bCs/>
          <w:sz w:val="28"/>
          <w:szCs w:val="28"/>
        </w:rPr>
        <w:t>）、周嘉文（5</w:t>
      </w:r>
      <w:r>
        <w:rPr>
          <w:rFonts w:ascii="仿宋" w:hAnsi="仿宋" w:eastAsia="仿宋" w:cs="Times New Roman"/>
          <w:bCs/>
          <w:sz w:val="28"/>
          <w:szCs w:val="28"/>
        </w:rPr>
        <w:t>127</w:t>
      </w:r>
      <w:r>
        <w:rPr>
          <w:rFonts w:hint="eastAsia" w:ascii="仿宋" w:hAnsi="仿宋" w:eastAsia="仿宋" w:cs="Times New Roman"/>
          <w:bCs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 w:cs="Times New Roman"/>
          <w:bCs/>
          <w:sz w:val="28"/>
          <w:szCs w:val="28"/>
        </w:rPr>
        <w:t>．</w:t>
      </w:r>
      <w:r>
        <w:rPr>
          <w:rFonts w:ascii="仿宋" w:hAnsi="仿宋" w:eastAsia="仿宋"/>
          <w:bCs/>
          <w:sz w:val="28"/>
          <w:szCs w:val="28"/>
        </w:rPr>
        <w:t>教材保障:赵春(8877</w:t>
      </w:r>
      <w:r>
        <w:rPr>
          <w:rFonts w:hint="eastAsia" w:ascii="仿宋" w:hAnsi="仿宋" w:eastAsia="仿宋"/>
          <w:bCs/>
          <w:sz w:val="28"/>
          <w:szCs w:val="28"/>
        </w:rPr>
        <w:t>)。学生</w:t>
      </w:r>
      <w:r>
        <w:rPr>
          <w:rFonts w:ascii="仿宋" w:hAnsi="仿宋" w:eastAsia="仿宋"/>
          <w:bCs/>
          <w:sz w:val="28"/>
          <w:szCs w:val="28"/>
        </w:rPr>
        <w:t>如需纸质教材，请以班级为单位填写</w:t>
      </w:r>
      <w:r>
        <w:rPr>
          <w:rFonts w:hint="eastAsia" w:ascii="仿宋" w:hAnsi="仿宋" w:eastAsia="仿宋"/>
          <w:bCs/>
          <w:sz w:val="28"/>
          <w:szCs w:val="28"/>
        </w:rPr>
        <w:t>《</w:t>
      </w:r>
      <w:r>
        <w:rPr>
          <w:rFonts w:ascii="仿宋" w:hAnsi="仿宋" w:eastAsia="仿宋"/>
          <w:bCs/>
          <w:sz w:val="28"/>
          <w:szCs w:val="28"/>
        </w:rPr>
        <w:t>2021年秋季邮寄教材表</w:t>
      </w:r>
      <w:r>
        <w:rPr>
          <w:rFonts w:hint="eastAsia" w:ascii="仿宋" w:hAnsi="仿宋" w:eastAsia="仿宋"/>
          <w:bCs/>
          <w:sz w:val="28"/>
          <w:szCs w:val="28"/>
        </w:rPr>
        <w:t>》（附件2）</w:t>
      </w:r>
      <w:r>
        <w:rPr>
          <w:rFonts w:ascii="仿宋" w:hAnsi="仿宋" w:eastAsia="仿宋"/>
          <w:bCs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学生的</w:t>
      </w:r>
      <w:r>
        <w:rPr>
          <w:rFonts w:ascii="仿宋" w:hAnsi="仿宋" w:eastAsia="仿宋"/>
          <w:bCs/>
          <w:sz w:val="28"/>
          <w:szCs w:val="28"/>
        </w:rPr>
        <w:t>班级、学号、课程名、教材名、姓名、手机号、省、市、区、地址</w:t>
      </w:r>
      <w:r>
        <w:rPr>
          <w:rFonts w:hint="eastAsia" w:ascii="仿宋" w:hAnsi="仿宋" w:eastAsia="仿宋"/>
          <w:bCs/>
          <w:sz w:val="28"/>
          <w:szCs w:val="28"/>
        </w:rPr>
        <w:t>务必填写准确</w:t>
      </w:r>
      <w:r>
        <w:rPr>
          <w:rFonts w:ascii="仿宋" w:hAnsi="仿宋" w:eastAsia="仿宋"/>
          <w:bCs/>
          <w:sz w:val="28"/>
          <w:szCs w:val="28"/>
        </w:rPr>
        <w:t>，填好后发至517361159@qq.</w:t>
      </w:r>
      <w:r>
        <w:rPr>
          <w:rFonts w:ascii="Calibri" w:hAnsi="Calibri" w:eastAsia="仿宋" w:cs="Calibri"/>
          <w:bCs/>
          <w:sz w:val="28"/>
          <w:szCs w:val="28"/>
        </w:rPr>
        <w:t> </w:t>
      </w:r>
      <w:r>
        <w:rPr>
          <w:rFonts w:ascii="仿宋" w:hAnsi="仿宋" w:eastAsia="仿宋"/>
          <w:bCs/>
          <w:sz w:val="28"/>
          <w:szCs w:val="28"/>
        </w:rPr>
        <w:t>com邮箱，学校负责统一邮寄。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>．各二级教学单位设立在线课程技术管理员2-4名（建议由有在线教学经验的教师担任），教务处建立管理员群，各学院建立各任课教师群、学生群，由教务处与二级教学单位共同协助教师线上教学。</w:t>
      </w:r>
    </w:p>
    <w:p>
      <w:pPr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八</w:t>
      </w: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、其它工作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1</w:t>
      </w:r>
      <w:r>
        <w:rPr>
          <w:rFonts w:hint="eastAsia" w:ascii="仿宋" w:hAnsi="仿宋" w:eastAsia="仿宋" w:cs="Times New Roman"/>
          <w:bCs/>
          <w:sz w:val="28"/>
          <w:szCs w:val="28"/>
        </w:rPr>
        <w:t>．各教学班根据开课时间开始线上教学，如有特殊情况可报教务处协商解决。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 w:cs="Times New Roman"/>
          <w:bCs/>
          <w:sz w:val="28"/>
          <w:szCs w:val="28"/>
        </w:rPr>
        <w:t>．</w:t>
      </w:r>
      <w:r>
        <w:rPr>
          <w:rFonts w:hint="eastAsia" w:ascii="仿宋" w:hAnsi="仿宋" w:eastAsia="仿宋"/>
          <w:bCs/>
          <w:sz w:val="28"/>
          <w:szCs w:val="28"/>
        </w:rPr>
        <w:t>辅导员应提前联系学生是否具备线上学习的硬件设施和条件，尤其是一些家庭困难学生，</w:t>
      </w:r>
      <w:r>
        <w:rPr>
          <w:rFonts w:ascii="仿宋" w:hAnsi="仿宋" w:eastAsia="仿宋"/>
          <w:bCs/>
          <w:sz w:val="28"/>
          <w:szCs w:val="28"/>
        </w:rPr>
        <w:t>保证线上学习能覆盖到全体学生。</w:t>
      </w:r>
      <w:r>
        <w:rPr>
          <w:rFonts w:hint="eastAsia" w:ascii="仿宋" w:hAnsi="仿宋" w:eastAsia="仿宋"/>
          <w:bCs/>
          <w:sz w:val="28"/>
          <w:szCs w:val="28"/>
        </w:rPr>
        <w:t>对线上学习确有困难的，返校后各学院应落实学生的补课工作，建立补课档案，并将补课的相关材料报至教务处。</w:t>
      </w:r>
    </w:p>
    <w:p>
      <w:pPr>
        <w:pStyle w:val="5"/>
        <w:spacing w:before="0" w:beforeAutospacing="0" w:after="0" w:afterAutospacing="0" w:line="540" w:lineRule="atLeast"/>
        <w:ind w:firstLine="560" w:firstLineChars="200"/>
        <w:rPr>
          <w:rFonts w:ascii="仿宋" w:hAnsi="仿宋" w:eastAsia="仿宋" w:cs="Arial"/>
          <w:color w:val="333333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 w:cs="Times New Roman"/>
          <w:bCs/>
          <w:sz w:val="28"/>
          <w:szCs w:val="28"/>
        </w:rPr>
        <w:t>．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补（缓）考于学生返校后第一周进行。</w:t>
      </w:r>
    </w:p>
    <w:p>
      <w:pPr>
        <w:ind w:firstLine="560" w:firstLineChars="200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如疫情形势变化或上级要求有调整，将另行通知。</w:t>
      </w:r>
    </w:p>
    <w:p>
      <w:pPr>
        <w:spacing w:line="530" w:lineRule="exact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spacing w:line="530" w:lineRule="exact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附件1：《2</w:t>
      </w:r>
      <w:r>
        <w:rPr>
          <w:rFonts w:ascii="仿宋" w:hAnsi="仿宋" w:eastAsia="仿宋"/>
          <w:bCs/>
          <w:sz w:val="28"/>
          <w:szCs w:val="28"/>
        </w:rPr>
        <w:t>021</w:t>
      </w:r>
      <w:r>
        <w:rPr>
          <w:rFonts w:hint="eastAsia" w:ascii="仿宋" w:hAnsi="仿宋" w:eastAsia="仿宋"/>
          <w:bCs/>
          <w:sz w:val="28"/>
          <w:szCs w:val="28"/>
        </w:rPr>
        <w:t>-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bCs/>
          <w:sz w:val="28"/>
          <w:szCs w:val="28"/>
        </w:rPr>
        <w:t>-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学期线上教学课程清单》</w:t>
      </w:r>
    </w:p>
    <w:p>
      <w:pPr>
        <w:spacing w:line="530" w:lineRule="exact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：《</w:t>
      </w:r>
      <w:r>
        <w:rPr>
          <w:rFonts w:ascii="仿宋" w:hAnsi="仿宋" w:eastAsia="仿宋"/>
          <w:bCs/>
          <w:sz w:val="28"/>
          <w:szCs w:val="28"/>
        </w:rPr>
        <w:t>2021年秋季邮寄教材表</w:t>
      </w:r>
      <w:r>
        <w:rPr>
          <w:rFonts w:hint="eastAsia" w:ascii="仿宋" w:hAnsi="仿宋" w:eastAsia="仿宋"/>
          <w:bCs/>
          <w:sz w:val="28"/>
          <w:szCs w:val="28"/>
        </w:rPr>
        <w:t>》</w:t>
      </w:r>
    </w:p>
    <w:p>
      <w:pPr>
        <w:spacing w:line="530" w:lineRule="exact"/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spacing w:line="530" w:lineRule="exact"/>
        <w:ind w:right="560" w:firstLine="560" w:firstLineChars="20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教 务 处</w:t>
      </w:r>
    </w:p>
    <w:p>
      <w:pPr>
        <w:spacing w:line="530" w:lineRule="exact"/>
        <w:ind w:firstLine="560" w:firstLineChars="20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202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8</w:t>
      </w:r>
      <w:r>
        <w:rPr>
          <w:rFonts w:hint="eastAsia" w:ascii="仿宋" w:hAnsi="仿宋" w:eastAsia="仿宋"/>
          <w:bCs/>
          <w:sz w:val="28"/>
          <w:szCs w:val="28"/>
        </w:rPr>
        <w:t>月</w:t>
      </w:r>
      <w:r>
        <w:rPr>
          <w:rFonts w:ascii="仿宋" w:hAnsi="仿宋" w:eastAsia="仿宋"/>
          <w:bCs/>
          <w:sz w:val="28"/>
          <w:szCs w:val="28"/>
        </w:rPr>
        <w:t>16</w:t>
      </w:r>
      <w:r>
        <w:rPr>
          <w:rFonts w:hint="eastAsia" w:ascii="仿宋" w:hAnsi="仿宋" w:eastAsia="仿宋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C95"/>
    <w:rsid w:val="00033513"/>
    <w:rsid w:val="000B5A1B"/>
    <w:rsid w:val="000B72AA"/>
    <w:rsid w:val="000D5588"/>
    <w:rsid w:val="000E1919"/>
    <w:rsid w:val="000F4407"/>
    <w:rsid w:val="00141C95"/>
    <w:rsid w:val="00152A4E"/>
    <w:rsid w:val="001A2F2F"/>
    <w:rsid w:val="001C44BA"/>
    <w:rsid w:val="001E2C0B"/>
    <w:rsid w:val="00216D6B"/>
    <w:rsid w:val="002704BE"/>
    <w:rsid w:val="002861BF"/>
    <w:rsid w:val="002E7543"/>
    <w:rsid w:val="00322038"/>
    <w:rsid w:val="00354A04"/>
    <w:rsid w:val="00371725"/>
    <w:rsid w:val="003822F2"/>
    <w:rsid w:val="00396455"/>
    <w:rsid w:val="003B288F"/>
    <w:rsid w:val="003C105E"/>
    <w:rsid w:val="004042C9"/>
    <w:rsid w:val="0041203F"/>
    <w:rsid w:val="00493080"/>
    <w:rsid w:val="004B3CBE"/>
    <w:rsid w:val="004D1918"/>
    <w:rsid w:val="004D669A"/>
    <w:rsid w:val="00546D3A"/>
    <w:rsid w:val="0055651B"/>
    <w:rsid w:val="005C3B71"/>
    <w:rsid w:val="006F106A"/>
    <w:rsid w:val="0076230C"/>
    <w:rsid w:val="00775539"/>
    <w:rsid w:val="008D18E1"/>
    <w:rsid w:val="008F2259"/>
    <w:rsid w:val="00940DEC"/>
    <w:rsid w:val="00952BA7"/>
    <w:rsid w:val="009776FB"/>
    <w:rsid w:val="009A6FFC"/>
    <w:rsid w:val="009D7997"/>
    <w:rsid w:val="00A078AA"/>
    <w:rsid w:val="00A10AA3"/>
    <w:rsid w:val="00B76855"/>
    <w:rsid w:val="00B77FA3"/>
    <w:rsid w:val="00BA6A17"/>
    <w:rsid w:val="00C34013"/>
    <w:rsid w:val="00C50628"/>
    <w:rsid w:val="00D00903"/>
    <w:rsid w:val="00D557BE"/>
    <w:rsid w:val="00D60BA4"/>
    <w:rsid w:val="00D66167"/>
    <w:rsid w:val="00D82EA7"/>
    <w:rsid w:val="00DF504B"/>
    <w:rsid w:val="00E90F13"/>
    <w:rsid w:val="00EA04AB"/>
    <w:rsid w:val="00EF2F9F"/>
    <w:rsid w:val="00F8399D"/>
    <w:rsid w:val="73B8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semiHidden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semiHidden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464</Words>
  <Characters>2647</Characters>
  <Lines>22</Lines>
  <Paragraphs>6</Paragraphs>
  <TotalTime>19</TotalTime>
  <ScaleCrop>false</ScaleCrop>
  <LinksUpToDate>false</LinksUpToDate>
  <CharactersWithSpaces>3105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2021-08-16T13:39:00Z</dcterms:created>
  <dc:creator>lenovo</dc:creator>
  <cp:lastModifiedBy>冰雪</cp:lastModifiedBy>
  <dcterms:modified xsi:type="dcterms:W3CDTF">2021-08-19T01:57:43Z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34FCD931CF1849A39399D816041EF604</vt:lpwstr>
  </property>
</Properties>
</file>