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附件一</w:t>
      </w:r>
    </w:p>
    <w:p>
      <w:pPr>
        <w:pStyle w:val="4"/>
        <w:spacing w:line="276" w:lineRule="auto"/>
        <w:jc w:val="center"/>
        <w:rPr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《马克思主义经典著作学习营</w:t>
      </w:r>
      <w:r>
        <w:rPr>
          <w:rFonts w:hint="default" w:asciiTheme="minorEastAsia" w:hAnsiTheme="minorEastAsia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招募报名表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》报名表</w:t>
      </w:r>
    </w:p>
    <w:tbl>
      <w:tblPr>
        <w:tblStyle w:val="2"/>
        <w:tblpPr w:leftFromText="180" w:rightFromText="180" w:vertAnchor="text" w:horzAnchor="page" w:tblpX="1582" w:tblpY="119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235"/>
        <w:gridCol w:w="1457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</w:rPr>
              <w:t>名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</w:rPr>
              <w:t>别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</w:rPr>
              <w:t>照</w:t>
            </w: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</w:rPr>
              <w:t>籍</w:t>
            </w:r>
            <w:r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</w:rPr>
              <w:t>贯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</w:rPr>
              <w:t>族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</w:rPr>
              <w:t>出生年月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</w:rPr>
              <w:t>政治面貌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</w:rPr>
              <w:t>专业</w:t>
            </w:r>
          </w:p>
        </w:tc>
        <w:tc>
          <w:tcPr>
            <w:tcW w:w="55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</w:rPr>
              <w:t>联系电话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b w:val="0"/>
                <w:bCs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 w:val="0"/>
                <w:bCs/>
                <w:kern w:val="4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kern w:val="44"/>
                <w:sz w:val="24"/>
                <w:szCs w:val="24"/>
                <w:lang w:eastAsia="zh-CN"/>
              </w:rPr>
              <w:t>参加训练营的期望</w:t>
            </w:r>
          </w:p>
        </w:tc>
        <w:tc>
          <w:tcPr>
            <w:tcW w:w="76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kern w:val="44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注：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/>
          <w:sz w:val="28"/>
          <w:szCs w:val="28"/>
        </w:rPr>
        <w:t>请认真填写各项内容。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/>
          <w:sz w:val="28"/>
          <w:szCs w:val="28"/>
        </w:rPr>
        <w:t>请填写完整后发至邮箱：1466052446@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qq</w:t>
      </w:r>
      <w:r>
        <w:rPr>
          <w:rFonts w:hint="eastAsia" w:asciiTheme="minorEastAsia" w:hAnsiTheme="minorEastAsia"/>
          <w:sz w:val="28"/>
          <w:szCs w:val="28"/>
        </w:rPr>
        <w:t>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D4492"/>
    <w:rsid w:val="5D6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 New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2019-12-03T08:20:00Z</dcterms:created>
  <dc:creator>琳丽</dc:creator>
  <cp:lastModifiedBy>琳丽</cp:lastModifiedBy>
  <dcterms:modified xsi:type="dcterms:W3CDTF">2019-12-03T08:20:28Z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