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r>
        <w:rPr>
          <w:rFonts w:ascii="黑体" w:hAnsi="黑体" w:eastAsia="黑体"/>
          <w:sz w:val="44"/>
          <w:szCs w:val="44"/>
        </w:rPr>
        <w:t>关于</w:t>
      </w:r>
      <w:r>
        <w:rPr>
          <w:rFonts w:hint="eastAsia" w:ascii="黑体" w:hAnsi="黑体" w:eastAsia="黑体"/>
          <w:sz w:val="44"/>
          <w:szCs w:val="44"/>
        </w:rPr>
        <w:t>“不忘初心、牢记使命”主题教育</w:t>
      </w:r>
    </w:p>
    <w:p>
      <w:pPr>
        <w:spacing w:line="560" w:lineRule="exact"/>
        <w:jc w:val="center"/>
        <w:rPr>
          <w:rFonts w:ascii="仿宋" w:hAnsi="仿宋" w:eastAsia="仿宋"/>
          <w:sz w:val="32"/>
          <w:szCs w:val="32"/>
        </w:rPr>
      </w:pPr>
      <w:r>
        <w:rPr>
          <w:rFonts w:hint="eastAsia" w:ascii="黑体" w:hAnsi="黑体" w:eastAsia="黑体"/>
          <w:sz w:val="44"/>
          <w:szCs w:val="44"/>
        </w:rPr>
        <w:t>学习宣传工作方案</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ascii="仿宋" w:hAnsi="仿宋" w:eastAsia="仿宋"/>
          <w:sz w:val="32"/>
          <w:szCs w:val="32"/>
        </w:rPr>
        <w:t>根据</w:t>
      </w:r>
      <w:r>
        <w:rPr>
          <w:rFonts w:hint="eastAsia" w:ascii="仿宋" w:hAnsi="仿宋" w:eastAsia="仿宋"/>
          <w:sz w:val="32"/>
          <w:szCs w:val="32"/>
        </w:rPr>
        <w:t>《三江学院关于开展“不忘初心、牢记使命”主题教育的实施方案》（校党字〔2</w:t>
      </w:r>
      <w:r>
        <w:rPr>
          <w:rFonts w:ascii="仿宋" w:hAnsi="仿宋" w:eastAsia="仿宋"/>
          <w:sz w:val="32"/>
          <w:szCs w:val="32"/>
        </w:rPr>
        <w:t>019</w:t>
      </w:r>
      <w:r>
        <w:rPr>
          <w:rFonts w:hint="eastAsia" w:ascii="仿宋" w:hAnsi="仿宋" w:eastAsia="仿宋"/>
          <w:sz w:val="32"/>
          <w:szCs w:val="32"/>
        </w:rPr>
        <w:t>〕</w:t>
      </w:r>
      <w:r>
        <w:rPr>
          <w:rFonts w:hint="eastAsia" w:ascii="仿宋" w:hAnsi="仿宋" w:eastAsia="仿宋"/>
          <w:sz w:val="32"/>
          <w:szCs w:val="32"/>
          <w:lang w:val="en-US" w:eastAsia="zh-CN"/>
        </w:rPr>
        <w:t>27号</w:t>
      </w:r>
      <w:r>
        <w:rPr>
          <w:rFonts w:hint="eastAsia" w:ascii="仿宋" w:hAnsi="仿宋" w:eastAsia="仿宋"/>
          <w:sz w:val="32"/>
          <w:szCs w:val="32"/>
        </w:rPr>
        <w:t>）要求，结合工作实际，制定本方案。</w:t>
      </w:r>
    </w:p>
    <w:p>
      <w:pPr>
        <w:spacing w:line="560" w:lineRule="exact"/>
        <w:ind w:firstLine="643" w:firstLineChars="200"/>
        <w:rPr>
          <w:rFonts w:asciiTheme="minorEastAsia" w:hAnsiTheme="minorEastAsia"/>
          <w:b/>
          <w:sz w:val="32"/>
          <w:szCs w:val="32"/>
        </w:rPr>
      </w:pPr>
      <w:r>
        <w:rPr>
          <w:rFonts w:asciiTheme="minorEastAsia" w:hAnsiTheme="minorEastAsia"/>
          <w:b/>
          <w:sz w:val="32"/>
          <w:szCs w:val="32"/>
        </w:rPr>
        <w:t>一</w:t>
      </w:r>
      <w:r>
        <w:rPr>
          <w:rFonts w:hint="eastAsia" w:asciiTheme="minorEastAsia" w:hAnsiTheme="minorEastAsia"/>
          <w:b/>
          <w:sz w:val="32"/>
          <w:szCs w:val="32"/>
        </w:rPr>
        <w:t>、扎实推进学习教育，确保理论学习有收获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学习教育是搞好这次主题教育的基础，学校各级党组织要把建设学习型党组织、学习型领导班子、学习型干部作为党建工作的重要任务，严格按照方案所明确的学习内容和学习要求，精心组织，采取多种形式深入学习，确保不折不扣、保质保量完成学习任务。 </w:t>
      </w:r>
    </w:p>
    <w:p>
      <w:pPr>
        <w:numPr>
          <w:ilvl w:val="0"/>
          <w:numId w:val="1"/>
        </w:num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学习意义</w:t>
      </w:r>
    </w:p>
    <w:p>
      <w:pPr>
        <w:spacing w:line="560" w:lineRule="exact"/>
        <w:rPr>
          <w:rFonts w:ascii="仿宋" w:hAnsi="仿宋" w:eastAsia="仿宋"/>
          <w:sz w:val="32"/>
          <w:szCs w:val="32"/>
        </w:rPr>
      </w:pPr>
      <w:r>
        <w:rPr>
          <w:rFonts w:hint="eastAsia" w:ascii="仿宋" w:hAnsi="仿宋" w:eastAsia="仿宋"/>
          <w:b/>
          <w:bCs/>
          <w:sz w:val="32"/>
          <w:szCs w:val="32"/>
        </w:rPr>
        <w:t xml:space="preserve">    </w:t>
      </w:r>
      <w:r>
        <w:rPr>
          <w:rFonts w:hint="eastAsia" w:ascii="仿宋" w:hAnsi="仿宋" w:eastAsia="仿宋"/>
          <w:sz w:val="32"/>
          <w:szCs w:val="32"/>
        </w:rPr>
        <w:t>政治上的坚定、党性上的坚定，都离不开理论上的坚定。中国共产党之所以能够历经艰难困苦而不断发展壮大，很重要的一个原因就是我们党始终重视思想建党、理论强党。习近平新时代中国特色社会主义思想，是当代中国马克思主义、21世纪马克思主义，是党和国家必须长期坚持的指导思想。理论创新每前进一步，理论武装就要跟进一步。深入学习贯彻习近平新时代中国特色社会主义思想，不断加深对这一党的创新理论重大意义、科学体系、丰富内涵的理解，学深悟透、融会贯通、真信笃行，才能增强贯彻落实的自觉性坚定性，提高运用党的创新理论指导实践、推动工作的能力。</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（二）学习目标</w:t>
      </w:r>
    </w:p>
    <w:p>
      <w:pPr>
        <w:spacing w:line="560" w:lineRule="exact"/>
        <w:ind w:firstLine="640" w:firstLineChars="200"/>
        <w:rPr>
          <w:rFonts w:ascii="仿宋" w:hAnsi="仿宋" w:eastAsia="仿宋"/>
          <w:color w:val="FF0000"/>
          <w:sz w:val="32"/>
          <w:szCs w:val="32"/>
        </w:rPr>
      </w:pPr>
      <w:r>
        <w:rPr>
          <w:rFonts w:ascii="仿宋" w:hAnsi="仿宋" w:eastAsia="仿宋"/>
          <w:sz w:val="32"/>
          <w:szCs w:val="32"/>
        </w:rPr>
        <w:t>坚持读原著、学原文、悟原理，推动学习贯彻习近平新时代中国特色社会主义思想</w:t>
      </w:r>
      <w:r>
        <w:rPr>
          <w:rFonts w:hint="eastAsia" w:ascii="仿宋" w:hAnsi="仿宋" w:eastAsia="仿宋"/>
          <w:sz w:val="32"/>
          <w:szCs w:val="32"/>
        </w:rPr>
        <w:t>往深里走、往心里走、往实里走。要坚持学用思贯通、知</w:t>
      </w:r>
      <w:r>
        <w:rPr>
          <w:rFonts w:hint="eastAsia" w:ascii="仿宋" w:hAnsi="仿宋" w:eastAsia="仿宋"/>
          <w:sz w:val="32"/>
          <w:szCs w:val="32"/>
          <w:lang w:val="en-US" w:eastAsia="zh-CN"/>
        </w:rPr>
        <w:t>信行</w:t>
      </w:r>
      <w:r>
        <w:rPr>
          <w:rFonts w:hint="eastAsia" w:ascii="仿宋" w:hAnsi="仿宋" w:eastAsia="仿宋"/>
          <w:sz w:val="32"/>
          <w:szCs w:val="32"/>
        </w:rPr>
        <w:t>统一，推动广大党员干部全面系统学、深入思考学、联系实际学，不断增强“四个意识”、坚定“四个自信”、做到“两个维护”，筑牢信仰之基、补足精神之钙、把稳思想之舵。要将学习教育贯穿主题教育始终，推动学习教育常态化长效化，教育引导广大党员干部在原有学习的基础上取得新进步、达到新高度，把学习成效体现到增强党性、提高能力、改进作风、推动工作上来，把学习成果转化为统一思想、提高认识、形成共识、凝聚力量的具体实践，在实现特色鲜明的高水平应用型民办大学的征程中守初心，担使命，强作为。</w:t>
      </w:r>
    </w:p>
    <w:p>
      <w:pPr>
        <w:spacing w:line="560" w:lineRule="exact"/>
        <w:ind w:firstLine="645"/>
        <w:rPr>
          <w:rFonts w:ascii="仿宋" w:hAnsi="仿宋" w:eastAsia="仿宋"/>
          <w:b/>
          <w:sz w:val="32"/>
          <w:szCs w:val="32"/>
        </w:rPr>
      </w:pPr>
      <w:r>
        <w:rPr>
          <w:rFonts w:hint="eastAsia" w:ascii="仿宋" w:hAnsi="仿宋" w:eastAsia="仿宋"/>
          <w:b/>
          <w:sz w:val="32"/>
          <w:szCs w:val="32"/>
        </w:rPr>
        <w:t>（三）学习内容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1.必读书目：《中国共产党章程》《习近平关于“不忘初心、牢记使命”重要论述摘编》《习近平新时代中国特色社会主义思想学习纲要》。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2.重点学习：习近平总书记在</w:t>
      </w:r>
      <w:r>
        <w:rPr>
          <w:rFonts w:ascii="仿宋" w:hAnsi="仿宋" w:eastAsia="仿宋"/>
          <w:sz w:val="32"/>
          <w:szCs w:val="32"/>
        </w:rPr>
        <w:t>“</w:t>
      </w:r>
      <w:r>
        <w:rPr>
          <w:rFonts w:hint="eastAsia" w:ascii="仿宋" w:hAnsi="仿宋" w:eastAsia="仿宋"/>
          <w:sz w:val="32"/>
          <w:szCs w:val="32"/>
        </w:rPr>
        <w:t>不忘初心、牢记使命</w:t>
      </w:r>
      <w:r>
        <w:rPr>
          <w:rFonts w:ascii="仿宋" w:hAnsi="仿宋" w:eastAsia="仿宋"/>
          <w:sz w:val="32"/>
          <w:szCs w:val="32"/>
        </w:rPr>
        <w:t>”</w:t>
      </w:r>
      <w:r>
        <w:rPr>
          <w:rFonts w:hint="eastAsia" w:ascii="仿宋" w:hAnsi="仿宋" w:eastAsia="仿宋"/>
          <w:sz w:val="32"/>
          <w:szCs w:val="32"/>
        </w:rPr>
        <w:t>主题教育工作会议、中央政治局第十五次集体学习、中央和国家机关党的建设工作会议、在内蒙古考察并指导开展“不忘初心、牢记使命”主题教育时和2019年秋季学期中央党校中青年干部培训班开班式的重要讲话，以及习近平总书记最新重要讲话等（《新视点 新概念》学习资料汇编第</w:t>
      </w:r>
      <w:r>
        <w:rPr>
          <w:rFonts w:hint="eastAsia" w:ascii="仿宋" w:hAnsi="仿宋" w:eastAsia="仿宋"/>
          <w:sz w:val="32"/>
          <w:szCs w:val="32"/>
          <w:lang w:val="en-US" w:eastAsia="zh-CN"/>
        </w:rPr>
        <w:t>九</w:t>
      </w:r>
      <w:r>
        <w:rPr>
          <w:rFonts w:hint="eastAsia" w:ascii="仿宋" w:hAnsi="仿宋" w:eastAsia="仿宋"/>
          <w:sz w:val="32"/>
          <w:szCs w:val="32"/>
        </w:rPr>
        <w:t>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延伸学习：党史和新中国史，《深入学习习近平关于教育的重要论述》等；《中国共产党支部工作条例（试行）》《中国共产党党员教育管理工作条例》《中国共产党普通高等学校基层组织工作条例》等党内重要法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4.视频学习：《十九大党章知识系列微动漫》，《忠诚》《诺言》《孤岛32年》等电教专题片。</w:t>
      </w:r>
    </w:p>
    <w:p>
      <w:pPr>
        <w:spacing w:line="560" w:lineRule="exact"/>
        <w:ind w:firstLine="645"/>
        <w:rPr>
          <w:rFonts w:ascii="仿宋" w:hAnsi="仿宋" w:eastAsia="仿宋"/>
          <w:b/>
          <w:sz w:val="32"/>
          <w:szCs w:val="32"/>
        </w:rPr>
      </w:pPr>
      <w:r>
        <w:rPr>
          <w:rFonts w:hint="eastAsia" w:ascii="仿宋" w:hAnsi="仿宋" w:eastAsia="仿宋"/>
          <w:b/>
          <w:sz w:val="32"/>
          <w:szCs w:val="32"/>
        </w:rPr>
        <w:t>（四）学习形式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个人自学。全体党员干部，尤其是党员领导干部，要进一步增强学习的自觉性和系统性，紧紧围绕学习内容深入开展好自学。要端正学习态度，树立求真务实的优良学风，不做样子，不走过场，不搞虚把式，真正静下心，学进去，真正做到学有所思，学有所悟，学有所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集中学习。举办三江学院“不忘初心、牢记使命”主题教育读书班（见附件一），将全校各党总支（直属党支部）编为11个读书班，读书班设组长、学习秘书和领读员各1名。组长负责审定学习安排，提出学习要求，主持集中学习活动，督促学习制度的落实；学习秘书负责根据组长的要求，草拟学习安排，做好学习材料准备、考勤、记录、信息报送及有关协调工作；领读员要根据学习计划安排，先学一步、学深一点，认真提前备课，负责领读领学。党支部书记轮训与读书班结合开展。</w:t>
      </w:r>
    </w:p>
    <w:p>
      <w:pPr>
        <w:spacing w:line="560" w:lineRule="exact"/>
        <w:ind w:firstLine="645"/>
        <w:rPr>
          <w:rFonts w:ascii="仿宋" w:hAnsi="仿宋" w:eastAsia="仿宋"/>
          <w:sz w:val="32"/>
          <w:szCs w:val="32"/>
        </w:rPr>
      </w:pPr>
      <w:r>
        <w:rPr>
          <w:rFonts w:hint="eastAsia" w:ascii="仿宋" w:hAnsi="仿宋" w:eastAsia="仿宋"/>
          <w:sz w:val="32"/>
          <w:szCs w:val="32"/>
        </w:rPr>
        <w:t>3.在线学习。充分运用好“学习强国”“江苏先锋”以及学校“两微两网”（学校官方微博、微信、理论学习网、“不忘初心、牢记使命”主题教育专题网站）等网络平台进行在线学习。各党总支（直属党支部）要积极创建微信群、QQ群，合理利用业余时间开展基于网络的群落式学习交流活动。学校将对“学习强国”在线学习优秀学员进行表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专题活动。组织党员开展“四重四亮”活动，重读入党志愿、重温入党誓词、重忆入党经历、重问入党初心，党员亮身份、服务亮承诺、工作亮标准、担当亮作为。学校各级党组织带领党员开展1次入党宣誓活动。组织开展“三学”活动，校领导学“周恩来精神”、中层干部学赵亚夫、广大党员学王继才。大力选树学校先进典型，用身边事教育身边人。学校各级党组织要充分利用本省、市红色资源，结合主题党日活动，组织广大党员到纪念馆、烈士陵园等红色教育基地开展革命传统教育。</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5.专题研讨。在个人自学的基础上，紧扣学懂弄通做实习近平新时代中国特色社会主义思想，结合深入解放思想，校（院）两级理论学习中心组要组织集中交流研讨。各党总支（直属党支部）通过党员大会、支委会、党小组会，开展以“在三江，</w:t>
      </w:r>
      <w:r>
        <w:rPr>
          <w:rFonts w:hint="eastAsia" w:ascii="仿宋" w:hAnsi="仿宋" w:eastAsia="仿宋"/>
          <w:sz w:val="32"/>
          <w:szCs w:val="32"/>
          <w:lang w:val="en-US" w:eastAsia="zh-CN"/>
        </w:rPr>
        <w:t>我的初心</w:t>
      </w:r>
      <w:r>
        <w:rPr>
          <w:rFonts w:hint="eastAsia" w:ascii="仿宋" w:hAnsi="仿宋" w:eastAsia="仿宋"/>
          <w:sz w:val="32"/>
          <w:szCs w:val="32"/>
        </w:rPr>
        <w:t>，</w:t>
      </w:r>
      <w:r>
        <w:rPr>
          <w:rFonts w:hint="eastAsia" w:ascii="仿宋" w:hAnsi="仿宋" w:eastAsia="仿宋"/>
          <w:sz w:val="32"/>
          <w:szCs w:val="32"/>
          <w:lang w:val="en-US" w:eastAsia="zh-CN"/>
        </w:rPr>
        <w:t>我的</w:t>
      </w:r>
      <w:r>
        <w:rPr>
          <w:rFonts w:hint="eastAsia" w:ascii="仿宋" w:hAnsi="仿宋" w:eastAsia="仿宋"/>
          <w:sz w:val="32"/>
          <w:szCs w:val="32"/>
        </w:rPr>
        <w:t>使命”为主题的大讨论。</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6.专题党课。采取分层分类的方式开展讲专题党课活动，学校党委书记为全校中层以上党员干部讲党课，班子成员到分管部门和单位讲党课，党支部书记要在所在支部讲1次专题党课，或者报告1次个人学习体会。要通过党课教育，使党员不断有新进步新领悟，不断增强党性、提高素质。</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（五）学习要求</w:t>
      </w:r>
    </w:p>
    <w:p>
      <w:pPr>
        <w:spacing w:line="560" w:lineRule="exact"/>
        <w:ind w:firstLine="645"/>
        <w:rPr>
          <w:rFonts w:ascii="仿宋" w:hAnsi="仿宋" w:eastAsia="仿宋"/>
          <w:sz w:val="32"/>
          <w:szCs w:val="32"/>
        </w:rPr>
      </w:pPr>
      <w:r>
        <w:rPr>
          <w:rFonts w:hint="eastAsia" w:ascii="仿宋" w:hAnsi="仿宋" w:eastAsia="仿宋"/>
          <w:sz w:val="32"/>
          <w:szCs w:val="32"/>
        </w:rPr>
        <w:t>1.领导带头，全员覆盖。主题教育期间，各级领导干部要发挥示范引领作用，带头学习、带头交流、带头讲党课，带头撰写心得体会，带动全体党员干部学习。学习教育要不落一个党员，全体党员要妥善处理工学矛盾，全身心投入到学习教育中。</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明确重点，统筹安排。全体党员要通读学习内容，在通读的基础上进行重点学习。党委宣传部将研究制定读书班集中学习计划（见附件二），引导全体党员重点加强学习领会。学习教育总时长要求不少于60小时，每周不少于8小时，其中集中学习总时长不少于20小时，每周不少于2小时。各读书班要结合实际，科学制定集中学习安排（包括学习日期和学习时长），克服困难，统筹安排，充分利用教学任务较少的工作时间、中午和双休日等时间开展集中学习。集中学习安排请于9月30日前报党委宣传部王婷老师处。</w:t>
      </w:r>
    </w:p>
    <w:p>
      <w:pPr>
        <w:spacing w:line="560" w:lineRule="exact"/>
        <w:ind w:firstLine="645"/>
        <w:rPr>
          <w:rFonts w:ascii="仿宋" w:hAnsi="仿宋" w:eastAsia="仿宋"/>
          <w:sz w:val="32"/>
          <w:szCs w:val="32"/>
        </w:rPr>
      </w:pPr>
      <w:r>
        <w:rPr>
          <w:rFonts w:hint="eastAsia" w:ascii="仿宋" w:hAnsi="仿宋" w:eastAsia="仿宋"/>
          <w:sz w:val="32"/>
          <w:szCs w:val="32"/>
        </w:rPr>
        <w:t>3.联系实际，学以致用。坚持理论学习与工作实际、思想实际相结合，要把学习教育和研究解决学校改革发展的突出难题相结合，同研究解决师生员工最关心、最直接、最现实的问题相结合，及时把学习成效转化为开拓创新的工作思路和推动学校高质量发展的实际行动。</w:t>
      </w:r>
    </w:p>
    <w:p>
      <w:pPr>
        <w:spacing w:line="560" w:lineRule="exact"/>
        <w:ind w:firstLine="645"/>
        <w:rPr>
          <w:rFonts w:ascii="仿宋" w:hAnsi="仿宋" w:eastAsia="仿宋"/>
          <w:sz w:val="32"/>
          <w:szCs w:val="32"/>
        </w:rPr>
      </w:pPr>
      <w:r>
        <w:rPr>
          <w:rFonts w:hint="eastAsia" w:ascii="仿宋" w:hAnsi="仿宋" w:eastAsia="仿宋"/>
          <w:sz w:val="32"/>
          <w:szCs w:val="32"/>
        </w:rPr>
        <w:t>4.严明纪律，保证效果。要始终把学习教育贯穿于主题教育全过程，切实推动四项重点措施（学习教育、调查研究、检视问题、整改落实）有机融合、贯通落实，确保学习教育“长流水、不断线”。集中学习要严格执行考勤、信息报送制度，做到学习人员、时间、内容和记录“四落实”，切实提高学习质量和效果。对于学习教育开展不认真、不落实、搞形式、走过场的，主题教育领导小组办公室将以《简报》形式通报。</w:t>
      </w:r>
    </w:p>
    <w:p>
      <w:pPr>
        <w:spacing w:line="560" w:lineRule="exact"/>
        <w:ind w:firstLine="645"/>
        <w:rPr>
          <w:rFonts w:asciiTheme="minorEastAsia" w:hAnsiTheme="minorEastAsia"/>
          <w:b/>
          <w:sz w:val="32"/>
          <w:szCs w:val="32"/>
        </w:rPr>
      </w:pPr>
      <w:r>
        <w:rPr>
          <w:rFonts w:asciiTheme="minorEastAsia" w:hAnsiTheme="minorEastAsia"/>
          <w:b/>
          <w:sz w:val="32"/>
          <w:szCs w:val="32"/>
        </w:rPr>
        <w:t>二</w:t>
      </w:r>
      <w:r>
        <w:rPr>
          <w:rFonts w:hint="eastAsia" w:asciiTheme="minorEastAsia" w:hAnsiTheme="minorEastAsia"/>
          <w:b/>
          <w:sz w:val="32"/>
          <w:szCs w:val="32"/>
        </w:rPr>
        <w:t>、</w:t>
      </w:r>
      <w:r>
        <w:rPr>
          <w:rFonts w:asciiTheme="minorEastAsia" w:hAnsiTheme="minorEastAsia"/>
          <w:b/>
          <w:sz w:val="32"/>
          <w:szCs w:val="32"/>
        </w:rPr>
        <w:t>切实加强宣传引导</w:t>
      </w:r>
      <w:r>
        <w:rPr>
          <w:rFonts w:hint="eastAsia" w:asciiTheme="minorEastAsia" w:hAnsiTheme="minorEastAsia"/>
          <w:b/>
          <w:sz w:val="32"/>
          <w:szCs w:val="32"/>
        </w:rPr>
        <w:t>，营造主题教育好氛围</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紧紧围绕主题教育，集中力量加强宣传引导，把握宣传导向，突出宣传重点，打造宣传阵地，创新宣传形式，扩大宣传影响，外树形象，内聚人心，为主题教育有序开展营造良好氛围。</w:t>
      </w:r>
    </w:p>
    <w:p>
      <w:pPr>
        <w:spacing w:line="560" w:lineRule="exact"/>
        <w:ind w:firstLine="645"/>
        <w:rPr>
          <w:rFonts w:ascii="仿宋" w:hAnsi="仿宋" w:eastAsia="仿宋"/>
          <w:b/>
          <w:bCs/>
          <w:sz w:val="32"/>
          <w:szCs w:val="32"/>
        </w:rPr>
      </w:pPr>
      <w:r>
        <w:rPr>
          <w:rFonts w:hint="eastAsia" w:ascii="仿宋" w:hAnsi="仿宋" w:eastAsia="仿宋"/>
          <w:b/>
          <w:bCs/>
          <w:sz w:val="32"/>
          <w:szCs w:val="32"/>
        </w:rPr>
        <w:t>（一）把握宣传导向</w:t>
      </w:r>
    </w:p>
    <w:p>
      <w:pPr>
        <w:spacing w:line="560" w:lineRule="exact"/>
        <w:ind w:firstLine="645"/>
        <w:rPr>
          <w:rFonts w:ascii="仿宋" w:hAnsi="仿宋" w:eastAsia="仿宋"/>
          <w:sz w:val="32"/>
          <w:szCs w:val="32"/>
        </w:rPr>
      </w:pPr>
      <w:r>
        <w:rPr>
          <w:rFonts w:hint="eastAsia" w:ascii="仿宋" w:hAnsi="仿宋" w:eastAsia="仿宋"/>
          <w:sz w:val="32"/>
          <w:szCs w:val="32"/>
        </w:rPr>
        <w:t>宣传引导工作要牢牢坚持正确的政治方向、舆论导向、价值取向，进一步增强议题设置能力，着力讲好红色故事、身边故事、新鲜故事，加强正面宣传，鼓舞士气，激发广大党员干事创业敢担当的内生动力。全面加强舆论引导，特别要强化网络舆情监测、管理和处置工作，要严格遵守宣传纪律，新闻稿件要层层把关，分管宣传领导签审后方能报送及发布，要坚决防止重大舆情发生，为主题教育营造安全清朗的网络环境。</w:t>
      </w:r>
    </w:p>
    <w:p>
      <w:pPr>
        <w:numPr>
          <w:ilvl w:val="0"/>
          <w:numId w:val="1"/>
        </w:num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突出宣传重点</w:t>
      </w:r>
    </w:p>
    <w:p>
      <w:pPr>
        <w:spacing w:line="560" w:lineRule="exact"/>
        <w:ind w:firstLine="645"/>
        <w:rPr>
          <w:rFonts w:ascii="仿宋" w:hAnsi="仿宋" w:eastAsia="仿宋"/>
          <w:sz w:val="32"/>
          <w:szCs w:val="32"/>
        </w:rPr>
      </w:pPr>
      <w:r>
        <w:rPr>
          <w:rFonts w:hint="eastAsia" w:ascii="仿宋" w:hAnsi="仿宋" w:eastAsia="仿宋"/>
          <w:sz w:val="32"/>
          <w:szCs w:val="32"/>
        </w:rPr>
        <w:t>主题教育宣传内容要在“四个深入”上下功夫，要深入宣传习近平总书记关于主题教育的重要讲话精神和重要指示批示精神，深入宣传党中央精神、省委和校党委部署要求，深入宣传学校主题教育进展情况，深入宣传经验成效和先进典型。要树立精品意识，坚持高标准、严要求，宣传工作队伍要积极践行“脚力、眼力、脑力、笔力”要求，深入基层一线，用心感悟，用情采写，多出精品力作，挖掘、推广一批可复制可普及的好经验好做法。</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（三）打造宣传阵地</w:t>
      </w:r>
    </w:p>
    <w:p>
      <w:pPr>
        <w:spacing w:line="560" w:lineRule="exact"/>
        <w:ind w:firstLine="645"/>
        <w:rPr>
          <w:rFonts w:ascii="仿宋" w:hAnsi="仿宋" w:eastAsia="仿宋"/>
          <w:sz w:val="32"/>
          <w:szCs w:val="32"/>
        </w:rPr>
      </w:pPr>
      <w:r>
        <w:rPr>
          <w:rFonts w:hint="eastAsia" w:ascii="仿宋" w:hAnsi="仿宋" w:eastAsia="仿宋"/>
          <w:sz w:val="32"/>
          <w:szCs w:val="32"/>
        </w:rPr>
        <w:t>强化主题教育阵地意识，一方面要统筹利用好全校宣传栏、电子显示屏、道旗、横幅等传统宣传阵地，积极营造良好的校园氛围，另一方面要在学校官网开设“不忘初心、牢记使命”主题教育专题网页，组织专人负责编写《简报》，及时反映学校主题教育进展情况和实际成效。此外，特别要注重发挥学校官方新媒体平台作用，转换话语方式，创作师生喜闻乐见的新媒体作品，增强吸引力、感染力和亲和力。</w:t>
      </w:r>
    </w:p>
    <w:p>
      <w:pPr>
        <w:spacing w:line="560" w:lineRule="exact"/>
        <w:ind w:firstLine="645"/>
        <w:rPr>
          <w:rFonts w:ascii="仿宋" w:hAnsi="仿宋" w:eastAsia="仿宋"/>
          <w:sz w:val="32"/>
          <w:szCs w:val="32"/>
        </w:rPr>
      </w:pPr>
      <w:r>
        <w:rPr>
          <w:rFonts w:hint="eastAsia" w:ascii="仿宋" w:hAnsi="仿宋" w:eastAsia="仿宋"/>
          <w:b/>
          <w:bCs/>
          <w:sz w:val="32"/>
          <w:szCs w:val="32"/>
        </w:rPr>
        <w:t>（四）扩大宣传影响</w:t>
      </w:r>
    </w:p>
    <w:p>
      <w:pPr>
        <w:spacing w:line="560" w:lineRule="exact"/>
        <w:ind w:firstLine="645"/>
        <w:rPr>
          <w:rFonts w:hint="eastAsia" w:ascii="仿宋" w:hAnsi="仿宋" w:eastAsia="仿宋"/>
          <w:sz w:val="32"/>
          <w:szCs w:val="32"/>
        </w:rPr>
      </w:pPr>
      <w:r>
        <w:rPr>
          <w:rFonts w:hint="eastAsia" w:ascii="仿宋" w:hAnsi="仿宋" w:eastAsia="仿宋"/>
          <w:sz w:val="32"/>
          <w:szCs w:val="32"/>
        </w:rPr>
        <w:t xml:space="preserve"> 暑期学校进行了中层领导班子换届，少部分机构也进行了调整，各学院、各部门、各单位要尽快明确通讯员、网管员、新媒体管理人员，尽快建设与机构相一致的校园媒体平台，加强管理，主动宣传，上下联动，积极报送主题教育新闻稿件。党委宣传部要进一步整合宣传资源，积极构建齐抓共管的“大宣传”工作机制，加强与外界主流媒体的沟通对接，组织策划相关宣传选题，全方位、多形式、多角度做好主题教育宣传工作，造声势扩影响。</w:t>
      </w:r>
    </w:p>
    <w:p>
      <w:pPr>
        <w:spacing w:line="560" w:lineRule="exact"/>
        <w:ind w:firstLine="645"/>
        <w:rPr>
          <w:rFonts w:ascii="仿宋" w:hAnsi="仿宋" w:eastAsia="仿宋"/>
          <w:sz w:val="32"/>
          <w:szCs w:val="32"/>
        </w:rPr>
      </w:pPr>
    </w:p>
    <w:p>
      <w:pPr>
        <w:spacing w:line="560" w:lineRule="exact"/>
        <w:ind w:firstLine="645"/>
        <w:rPr>
          <w:rFonts w:ascii="仿宋" w:hAnsi="仿宋" w:eastAsia="仿宋"/>
          <w:sz w:val="32"/>
          <w:szCs w:val="32"/>
        </w:rPr>
      </w:pPr>
      <w:r>
        <w:rPr>
          <w:rFonts w:ascii="仿宋" w:hAnsi="仿宋" w:eastAsia="仿宋"/>
          <w:sz w:val="32"/>
          <w:szCs w:val="32"/>
        </w:rPr>
        <w:t>附件一</w:t>
      </w:r>
      <w:r>
        <w:rPr>
          <w:rFonts w:hint="eastAsia" w:ascii="仿宋" w:hAnsi="仿宋" w:eastAsia="仿宋"/>
          <w:sz w:val="32"/>
          <w:szCs w:val="32"/>
        </w:rPr>
        <w:t>：三江学院主题教育集中学习分组安排表</w:t>
      </w:r>
    </w:p>
    <w:p>
      <w:pPr>
        <w:spacing w:line="560" w:lineRule="exact"/>
        <w:ind w:firstLine="645"/>
        <w:rPr>
          <w:rFonts w:hint="eastAsia" w:ascii="仿宋" w:hAnsi="仿宋" w:eastAsia="仿宋"/>
          <w:sz w:val="32"/>
          <w:szCs w:val="32"/>
        </w:rPr>
      </w:pPr>
      <w:r>
        <w:rPr>
          <w:rFonts w:ascii="仿宋" w:hAnsi="仿宋" w:eastAsia="仿宋"/>
          <w:sz w:val="32"/>
          <w:szCs w:val="32"/>
        </w:rPr>
        <w:t>附件二</w:t>
      </w:r>
      <w:r>
        <w:rPr>
          <w:rFonts w:hint="eastAsia" w:ascii="仿宋" w:hAnsi="仿宋" w:eastAsia="仿宋"/>
          <w:sz w:val="32"/>
          <w:szCs w:val="32"/>
        </w:rPr>
        <w:t>：</w:t>
      </w:r>
      <w:r>
        <w:rPr>
          <w:rFonts w:ascii="仿宋" w:hAnsi="仿宋" w:eastAsia="仿宋"/>
          <w:sz w:val="32"/>
          <w:szCs w:val="32"/>
        </w:rPr>
        <w:t>三江学院主题教育集中学习</w:t>
      </w:r>
      <w:r>
        <w:rPr>
          <w:rFonts w:hint="eastAsia" w:ascii="仿宋" w:hAnsi="仿宋" w:eastAsia="仿宋"/>
          <w:sz w:val="32"/>
          <w:szCs w:val="32"/>
        </w:rPr>
        <w:t>计划</w:t>
      </w:r>
    </w:p>
    <w:p>
      <w:pPr>
        <w:spacing w:line="560" w:lineRule="exact"/>
        <w:ind w:firstLine="645"/>
        <w:rPr>
          <w:rFonts w:hint="eastAsia" w:ascii="仿宋" w:hAnsi="仿宋" w:eastAsia="仿宋"/>
          <w:sz w:val="32"/>
          <w:szCs w:val="32"/>
        </w:rPr>
      </w:pPr>
      <w:r>
        <w:rPr>
          <w:rFonts w:ascii="仿宋" w:hAnsi="仿宋" w:eastAsia="仿宋"/>
          <w:sz w:val="32"/>
          <w:szCs w:val="32"/>
        </w:rPr>
        <w:t>附件三</w:t>
      </w:r>
      <w:r>
        <w:rPr>
          <w:rFonts w:hint="eastAsia" w:ascii="仿宋" w:hAnsi="仿宋" w:eastAsia="仿宋"/>
          <w:sz w:val="32"/>
          <w:szCs w:val="32"/>
        </w:rPr>
        <w:t>：三江学院主题教育集中学习信息报送表</w:t>
      </w:r>
    </w:p>
    <w:p>
      <w:pPr>
        <w:spacing w:line="560" w:lineRule="exact"/>
        <w:ind w:firstLine="645"/>
        <w:rPr>
          <w:rFonts w:hint="eastAsia" w:ascii="仿宋" w:hAnsi="仿宋" w:eastAsia="仿宋"/>
          <w:sz w:val="32"/>
          <w:szCs w:val="32"/>
        </w:rPr>
      </w:pPr>
    </w:p>
    <w:p>
      <w:pPr>
        <w:spacing w:line="560" w:lineRule="exact"/>
        <w:ind w:firstLine="4800" w:firstLineChars="1500"/>
        <w:rPr>
          <w:rFonts w:ascii="仿宋" w:hAnsi="仿宋" w:eastAsia="仿宋"/>
          <w:sz w:val="32"/>
          <w:szCs w:val="32"/>
        </w:rPr>
      </w:pPr>
    </w:p>
    <w:p>
      <w:pPr>
        <w:spacing w:line="560" w:lineRule="exact"/>
        <w:ind w:firstLine="5120" w:firstLineChars="1600"/>
        <w:rPr>
          <w:rFonts w:ascii="仿宋" w:hAnsi="仿宋" w:eastAsia="仿宋"/>
          <w:sz w:val="32"/>
          <w:szCs w:val="32"/>
        </w:rPr>
      </w:pPr>
    </w:p>
    <w:p>
      <w:pPr>
        <w:spacing w:line="560" w:lineRule="exac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margin" w:tblpXSpec="center" w:tblpY="1828"/>
        <w:tblW w:w="15310" w:type="dxa"/>
        <w:tblInd w:w="0" w:type="dxa"/>
        <w:tblLayout w:type="fixed"/>
        <w:tblCellMar>
          <w:top w:w="0" w:type="dxa"/>
          <w:left w:w="108" w:type="dxa"/>
          <w:bottom w:w="0" w:type="dxa"/>
          <w:right w:w="108" w:type="dxa"/>
        </w:tblCellMar>
      </w:tblPr>
      <w:tblGrid>
        <w:gridCol w:w="1135"/>
        <w:gridCol w:w="4110"/>
        <w:gridCol w:w="1134"/>
        <w:gridCol w:w="993"/>
        <w:gridCol w:w="1134"/>
        <w:gridCol w:w="1559"/>
        <w:gridCol w:w="1134"/>
        <w:gridCol w:w="2551"/>
        <w:gridCol w:w="1560"/>
      </w:tblGrid>
      <w:tr>
        <w:tblPrEx>
          <w:tblLayout w:type="fixed"/>
          <w:tblCellMar>
            <w:top w:w="0" w:type="dxa"/>
            <w:left w:w="108" w:type="dxa"/>
            <w:bottom w:w="0" w:type="dxa"/>
            <w:right w:w="108" w:type="dxa"/>
          </w:tblCellMar>
        </w:tblPrEx>
        <w:trPr>
          <w:trHeight w:val="379" w:hRule="atLeast"/>
        </w:trPr>
        <w:tc>
          <w:tcPr>
            <w:tcW w:w="1135" w:type="dxa"/>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4"/>
                <w:szCs w:val="24"/>
              </w:rPr>
            </w:pPr>
            <w:r>
              <w:rPr>
                <w:rFonts w:hint="eastAsia"/>
                <w:b/>
                <w:bCs/>
                <w:color w:val="000000"/>
              </w:rPr>
              <w:t>组  别</w:t>
            </w:r>
          </w:p>
        </w:tc>
        <w:tc>
          <w:tcPr>
            <w:tcW w:w="4110" w:type="dxa"/>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4"/>
                <w:szCs w:val="24"/>
              </w:rPr>
            </w:pPr>
            <w:r>
              <w:rPr>
                <w:rFonts w:hint="eastAsia"/>
                <w:b/>
                <w:bCs/>
                <w:color w:val="000000"/>
              </w:rPr>
              <w:t>基层党组织名称</w:t>
            </w:r>
          </w:p>
        </w:tc>
        <w:tc>
          <w:tcPr>
            <w:tcW w:w="1134" w:type="dxa"/>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4"/>
                <w:szCs w:val="24"/>
              </w:rPr>
            </w:pPr>
            <w:r>
              <w:rPr>
                <w:rFonts w:hint="eastAsia"/>
                <w:b/>
                <w:bCs/>
                <w:color w:val="000000"/>
              </w:rPr>
              <w:t>人  数</w:t>
            </w:r>
          </w:p>
        </w:tc>
        <w:tc>
          <w:tcPr>
            <w:tcW w:w="993" w:type="dxa"/>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4"/>
                <w:szCs w:val="24"/>
              </w:rPr>
            </w:pPr>
            <w:r>
              <w:rPr>
                <w:rFonts w:hint="eastAsia"/>
                <w:b/>
                <w:bCs/>
                <w:color w:val="000000"/>
              </w:rPr>
              <w:t>督导</w:t>
            </w:r>
          </w:p>
        </w:tc>
        <w:tc>
          <w:tcPr>
            <w:tcW w:w="1134" w:type="dxa"/>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4"/>
                <w:szCs w:val="24"/>
              </w:rPr>
            </w:pPr>
            <w:r>
              <w:rPr>
                <w:rFonts w:hint="eastAsia"/>
                <w:b/>
                <w:bCs/>
                <w:color w:val="000000"/>
              </w:rPr>
              <w:t>组长</w:t>
            </w:r>
          </w:p>
        </w:tc>
        <w:tc>
          <w:tcPr>
            <w:tcW w:w="1559" w:type="dxa"/>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4"/>
                <w:szCs w:val="24"/>
              </w:rPr>
            </w:pPr>
            <w:r>
              <w:rPr>
                <w:rFonts w:hint="eastAsia"/>
                <w:b/>
                <w:bCs/>
                <w:color w:val="000000"/>
              </w:rPr>
              <w:t>学习秘书</w:t>
            </w:r>
          </w:p>
        </w:tc>
        <w:tc>
          <w:tcPr>
            <w:tcW w:w="1134" w:type="dxa"/>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cs="宋体"/>
                <w:b/>
                <w:bCs/>
                <w:color w:val="000000"/>
                <w:sz w:val="24"/>
                <w:szCs w:val="24"/>
              </w:rPr>
            </w:pPr>
            <w:r>
              <w:rPr>
                <w:rFonts w:hint="eastAsia"/>
                <w:b/>
                <w:bCs/>
                <w:color w:val="000000"/>
              </w:rPr>
              <w:t>领读员</w:t>
            </w:r>
          </w:p>
        </w:tc>
        <w:tc>
          <w:tcPr>
            <w:tcW w:w="2551" w:type="dxa"/>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4"/>
                <w:szCs w:val="24"/>
              </w:rPr>
            </w:pPr>
            <w:r>
              <w:rPr>
                <w:rFonts w:hint="eastAsia"/>
                <w:b/>
                <w:bCs/>
                <w:color w:val="000000"/>
              </w:rPr>
              <w:t>学习地点</w:t>
            </w:r>
          </w:p>
        </w:tc>
        <w:tc>
          <w:tcPr>
            <w:tcW w:w="1560" w:type="dxa"/>
            <w:tcBorders>
              <w:top w:val="single" w:color="auto" w:sz="8" w:space="0"/>
              <w:left w:val="nil"/>
              <w:bottom w:val="single" w:color="auto" w:sz="4" w:space="0"/>
              <w:right w:val="single" w:color="auto" w:sz="8" w:space="0"/>
            </w:tcBorders>
            <w:shd w:val="clear" w:color="auto" w:fill="auto"/>
            <w:noWrap/>
            <w:vAlign w:val="center"/>
          </w:tcPr>
          <w:p>
            <w:pPr>
              <w:jc w:val="center"/>
              <w:rPr>
                <w:rFonts w:ascii="宋体" w:hAnsi="宋体" w:eastAsia="宋体" w:cs="宋体"/>
                <w:b/>
                <w:bCs/>
                <w:color w:val="000000"/>
                <w:sz w:val="24"/>
                <w:szCs w:val="24"/>
              </w:rPr>
            </w:pPr>
            <w:r>
              <w:rPr>
                <w:rFonts w:hint="eastAsia"/>
                <w:b/>
                <w:bCs/>
                <w:color w:val="000000"/>
              </w:rPr>
              <w:t>备注</w:t>
            </w:r>
          </w:p>
        </w:tc>
      </w:tr>
      <w:tr>
        <w:tblPrEx>
          <w:tblLayout w:type="fixed"/>
          <w:tblCellMar>
            <w:top w:w="0" w:type="dxa"/>
            <w:left w:w="108" w:type="dxa"/>
            <w:bottom w:w="0" w:type="dxa"/>
            <w:right w:w="108" w:type="dxa"/>
          </w:tblCellMar>
        </w:tblPrEx>
        <w:trPr>
          <w:trHeight w:val="379" w:hRule="atLeast"/>
        </w:trPr>
        <w:tc>
          <w:tcPr>
            <w:tcW w:w="1135" w:type="dxa"/>
            <w:vMerge w:val="restar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第一组</w:t>
            </w: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外国语学院党总支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73</w:t>
            </w: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吴中江</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郑玉琪</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巢小莉</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陈</w:t>
            </w:r>
            <w:r>
              <w:rPr>
                <w:rFonts w:hint="eastAsia" w:ascii="宋体" w:hAnsi="宋体" w:eastAsia="宋体" w:cs="宋体"/>
                <w:sz w:val="22"/>
                <w:lang w:val="en-US" w:eastAsia="zh-CN"/>
              </w:rPr>
              <w:t xml:space="preserve">  </w:t>
            </w:r>
            <w:r>
              <w:rPr>
                <w:rFonts w:hint="eastAsia" w:ascii="宋体" w:hAnsi="宋体" w:eastAsia="宋体" w:cs="宋体"/>
                <w:sz w:val="22"/>
              </w:rPr>
              <w:t>清</w:t>
            </w:r>
          </w:p>
        </w:tc>
        <w:tc>
          <w:tcPr>
            <w:tcW w:w="255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文新院演讲厅</w:t>
            </w:r>
          </w:p>
        </w:tc>
        <w:tc>
          <w:tcPr>
            <w:tcW w:w="1560" w:type="dxa"/>
            <w:vMerge w:val="restart"/>
            <w:tcBorders>
              <w:top w:val="nil"/>
              <w:left w:val="single" w:color="auto" w:sz="4" w:space="0"/>
              <w:bottom w:val="single" w:color="auto" w:sz="4" w:space="0"/>
              <w:right w:val="single" w:color="auto" w:sz="8"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校本部</w:t>
            </w:r>
          </w:p>
        </w:tc>
      </w:tr>
      <w:tr>
        <w:tblPrEx>
          <w:tblLayout w:type="fixed"/>
          <w:tblCellMar>
            <w:top w:w="0" w:type="dxa"/>
            <w:left w:w="108" w:type="dxa"/>
            <w:bottom w:w="0" w:type="dxa"/>
            <w:right w:w="108" w:type="dxa"/>
          </w:tblCellMar>
        </w:tblPrEx>
        <w:trPr>
          <w:trHeight w:val="379" w:hRule="atLeast"/>
        </w:trPr>
        <w:tc>
          <w:tcPr>
            <w:tcW w:w="1135" w:type="dxa"/>
            <w:vMerge w:val="continue"/>
            <w:tcBorders>
              <w:top w:val="nil"/>
              <w:left w:val="single" w:color="auto" w:sz="8" w:space="0"/>
              <w:bottom w:val="single" w:color="auto" w:sz="4" w:space="0"/>
              <w:right w:val="single" w:color="auto" w:sz="4" w:space="0"/>
            </w:tcBorders>
            <w:vAlign w:val="center"/>
          </w:tcPr>
          <w:p>
            <w:pPr>
              <w:jc w:val="center"/>
              <w:rPr>
                <w:rFonts w:ascii="宋体" w:hAnsi="宋体" w:eastAsia="宋体" w:cs="宋体"/>
                <w:sz w:val="22"/>
              </w:rPr>
            </w:pP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文学与新闻传播学院党总支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34</w:t>
            </w:r>
          </w:p>
        </w:tc>
        <w:tc>
          <w:tcPr>
            <w:tcW w:w="99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sz w:val="22"/>
              </w:rPr>
            </w:pPr>
          </w:p>
        </w:tc>
        <w:tc>
          <w:tcPr>
            <w:tcW w:w="155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255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continue"/>
            <w:tcBorders>
              <w:top w:val="nil"/>
              <w:left w:val="single" w:color="auto" w:sz="8" w:space="0"/>
              <w:bottom w:val="single" w:color="auto" w:sz="4" w:space="0"/>
              <w:right w:val="single" w:color="auto" w:sz="4" w:space="0"/>
            </w:tcBorders>
            <w:vAlign w:val="center"/>
          </w:tcPr>
          <w:p>
            <w:pPr>
              <w:jc w:val="center"/>
              <w:rPr>
                <w:rFonts w:ascii="宋体" w:hAnsi="宋体" w:eastAsia="宋体" w:cs="宋体"/>
                <w:sz w:val="22"/>
              </w:rPr>
            </w:pP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江务公司直属党支部</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31</w:t>
            </w:r>
          </w:p>
        </w:tc>
        <w:tc>
          <w:tcPr>
            <w:tcW w:w="99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sz w:val="22"/>
              </w:rPr>
            </w:pPr>
          </w:p>
        </w:tc>
        <w:tc>
          <w:tcPr>
            <w:tcW w:w="155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255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restar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第二组</w:t>
            </w: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法商学院党总支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133</w:t>
            </w: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周更生</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刘万美</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章立萍</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古梦雪</w:t>
            </w:r>
          </w:p>
        </w:tc>
        <w:tc>
          <w:tcPr>
            <w:tcW w:w="255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阶梯教室</w:t>
            </w: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continue"/>
            <w:tcBorders>
              <w:top w:val="nil"/>
              <w:left w:val="single" w:color="auto" w:sz="8" w:space="0"/>
              <w:bottom w:val="single" w:color="auto" w:sz="4" w:space="0"/>
              <w:right w:val="single" w:color="auto" w:sz="4" w:space="0"/>
            </w:tcBorders>
            <w:vAlign w:val="center"/>
          </w:tcPr>
          <w:p>
            <w:pPr>
              <w:jc w:val="center"/>
              <w:rPr>
                <w:rFonts w:ascii="宋体" w:hAnsi="宋体" w:eastAsia="宋体" w:cs="宋体"/>
                <w:sz w:val="22"/>
              </w:rPr>
            </w:pP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学生工作部党总支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14</w:t>
            </w:r>
          </w:p>
        </w:tc>
        <w:tc>
          <w:tcPr>
            <w:tcW w:w="99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sz w:val="22"/>
              </w:rPr>
            </w:pPr>
          </w:p>
        </w:tc>
        <w:tc>
          <w:tcPr>
            <w:tcW w:w="155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255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continue"/>
            <w:tcBorders>
              <w:top w:val="nil"/>
              <w:left w:val="single" w:color="auto" w:sz="8" w:space="0"/>
              <w:bottom w:val="single" w:color="auto" w:sz="4" w:space="0"/>
              <w:right w:val="single" w:color="auto" w:sz="4" w:space="0"/>
            </w:tcBorders>
            <w:vAlign w:val="center"/>
          </w:tcPr>
          <w:p>
            <w:pPr>
              <w:jc w:val="center"/>
              <w:rPr>
                <w:rFonts w:ascii="宋体" w:hAnsi="宋体" w:eastAsia="宋体" w:cs="宋体"/>
                <w:sz w:val="22"/>
              </w:rPr>
            </w:pP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体育部直属党支部</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18</w:t>
            </w:r>
          </w:p>
        </w:tc>
        <w:tc>
          <w:tcPr>
            <w:tcW w:w="99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sz w:val="22"/>
              </w:rPr>
            </w:pPr>
          </w:p>
        </w:tc>
        <w:tc>
          <w:tcPr>
            <w:tcW w:w="155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255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restar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第三组</w:t>
            </w: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数理部直属党支部</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9</w:t>
            </w: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王  芳</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刘亚军</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栾  晶</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盛</w:t>
            </w:r>
            <w:r>
              <w:rPr>
                <w:rFonts w:hint="eastAsia" w:ascii="宋体" w:hAnsi="宋体" w:eastAsia="宋体" w:cs="宋体"/>
                <w:sz w:val="22"/>
                <w:lang w:val="en-US" w:eastAsia="zh-CN"/>
              </w:rPr>
              <w:t xml:space="preserve">  </w:t>
            </w:r>
            <w:r>
              <w:rPr>
                <w:rFonts w:hint="eastAsia" w:ascii="宋体" w:hAnsi="宋体" w:eastAsia="宋体" w:cs="宋体"/>
                <w:sz w:val="22"/>
              </w:rPr>
              <w:t>莉</w:t>
            </w:r>
          </w:p>
        </w:tc>
        <w:tc>
          <w:tcPr>
            <w:tcW w:w="255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2"/>
              </w:rPr>
            </w:pPr>
            <w:r>
              <w:rPr>
                <w:rFonts w:hint="eastAsia"/>
                <w:sz w:val="22"/>
              </w:rPr>
              <w:t>阶梯教室</w:t>
            </w: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continue"/>
            <w:tcBorders>
              <w:top w:val="nil"/>
              <w:left w:val="single" w:color="auto" w:sz="8" w:space="0"/>
              <w:bottom w:val="single" w:color="auto" w:sz="4" w:space="0"/>
              <w:right w:val="single" w:color="auto" w:sz="4" w:space="0"/>
            </w:tcBorders>
            <w:vAlign w:val="center"/>
          </w:tcPr>
          <w:p>
            <w:pPr>
              <w:jc w:val="center"/>
              <w:rPr>
                <w:rFonts w:ascii="宋体" w:hAnsi="宋体" w:eastAsia="宋体" w:cs="宋体"/>
                <w:sz w:val="22"/>
              </w:rPr>
            </w:pP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计算机科学与工程学院党总支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65</w:t>
            </w:r>
          </w:p>
        </w:tc>
        <w:tc>
          <w:tcPr>
            <w:tcW w:w="99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sz w:val="22"/>
              </w:rPr>
            </w:pPr>
          </w:p>
        </w:tc>
        <w:tc>
          <w:tcPr>
            <w:tcW w:w="155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255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continue"/>
            <w:tcBorders>
              <w:top w:val="nil"/>
              <w:left w:val="single" w:color="auto" w:sz="8" w:space="0"/>
              <w:bottom w:val="single" w:color="auto" w:sz="4" w:space="0"/>
              <w:right w:val="single" w:color="auto" w:sz="4" w:space="0"/>
            </w:tcBorders>
            <w:vAlign w:val="center"/>
          </w:tcPr>
          <w:p>
            <w:pPr>
              <w:jc w:val="center"/>
              <w:rPr>
                <w:rFonts w:ascii="宋体" w:hAnsi="宋体" w:eastAsia="宋体" w:cs="宋体"/>
                <w:sz w:val="22"/>
              </w:rPr>
            </w:pP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第二机关党总支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33</w:t>
            </w:r>
          </w:p>
        </w:tc>
        <w:tc>
          <w:tcPr>
            <w:tcW w:w="99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sz w:val="22"/>
              </w:rPr>
            </w:pPr>
          </w:p>
        </w:tc>
        <w:tc>
          <w:tcPr>
            <w:tcW w:w="155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255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restar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第四组</w:t>
            </w: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建筑学院党总支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40</w:t>
            </w: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沈军军</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sz w:val="22"/>
                <w:lang w:eastAsia="zh-CN"/>
              </w:rPr>
            </w:pPr>
            <w:r>
              <w:rPr>
                <w:rFonts w:hint="eastAsia" w:eastAsia="宋体"/>
                <w:sz w:val="22"/>
                <w:lang w:val="en-US" w:eastAsia="zh-CN"/>
              </w:rPr>
              <w:t>高  鹏</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王  娟</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施静谱</w:t>
            </w:r>
          </w:p>
        </w:tc>
        <w:tc>
          <w:tcPr>
            <w:tcW w:w="255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阶梯教室</w:t>
            </w: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continue"/>
            <w:tcBorders>
              <w:top w:val="nil"/>
              <w:left w:val="single" w:color="auto" w:sz="8" w:space="0"/>
              <w:bottom w:val="single" w:color="auto" w:sz="4" w:space="0"/>
              <w:right w:val="single" w:color="auto" w:sz="4" w:space="0"/>
            </w:tcBorders>
            <w:vAlign w:val="center"/>
          </w:tcPr>
          <w:p>
            <w:pPr>
              <w:jc w:val="center"/>
              <w:rPr>
                <w:rFonts w:ascii="宋体" w:hAnsi="宋体" w:eastAsia="宋体" w:cs="宋体"/>
                <w:sz w:val="22"/>
              </w:rPr>
            </w:pP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电子信息工程学院党总支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39</w:t>
            </w:r>
          </w:p>
        </w:tc>
        <w:tc>
          <w:tcPr>
            <w:tcW w:w="99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sz w:val="22"/>
              </w:rPr>
            </w:pPr>
          </w:p>
        </w:tc>
        <w:tc>
          <w:tcPr>
            <w:tcW w:w="155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255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continue"/>
            <w:tcBorders>
              <w:top w:val="nil"/>
              <w:left w:val="single" w:color="auto" w:sz="8" w:space="0"/>
              <w:bottom w:val="single" w:color="auto" w:sz="4" w:space="0"/>
              <w:right w:val="single" w:color="auto" w:sz="4" w:space="0"/>
            </w:tcBorders>
            <w:vAlign w:val="center"/>
          </w:tcPr>
          <w:p>
            <w:pPr>
              <w:jc w:val="center"/>
              <w:rPr>
                <w:rFonts w:ascii="宋体" w:hAnsi="宋体" w:eastAsia="宋体" w:cs="宋体"/>
                <w:sz w:val="22"/>
              </w:rPr>
            </w:pP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第一机关党总支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32</w:t>
            </w:r>
          </w:p>
        </w:tc>
        <w:tc>
          <w:tcPr>
            <w:tcW w:w="99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sz w:val="22"/>
              </w:rPr>
            </w:pPr>
          </w:p>
        </w:tc>
        <w:tc>
          <w:tcPr>
            <w:tcW w:w="155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255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restar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第五组</w:t>
            </w: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机械与电气工程学院党总支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87</w:t>
            </w: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王勇</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张家海</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杨  静</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白</w:t>
            </w:r>
            <w:r>
              <w:rPr>
                <w:rFonts w:hint="eastAsia" w:ascii="宋体" w:hAnsi="宋体" w:eastAsia="宋体" w:cs="宋体"/>
                <w:sz w:val="22"/>
                <w:lang w:val="en-US" w:eastAsia="zh-CN"/>
              </w:rPr>
              <w:t xml:space="preserve">  </w:t>
            </w:r>
            <w:r>
              <w:rPr>
                <w:rFonts w:hint="eastAsia" w:ascii="宋体" w:hAnsi="宋体" w:eastAsia="宋体" w:cs="宋体"/>
                <w:sz w:val="22"/>
              </w:rPr>
              <w:t>迪</w:t>
            </w:r>
          </w:p>
        </w:tc>
        <w:tc>
          <w:tcPr>
            <w:tcW w:w="255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阶梯教室</w:t>
            </w: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continue"/>
            <w:tcBorders>
              <w:top w:val="nil"/>
              <w:left w:val="single" w:color="auto" w:sz="8" w:space="0"/>
              <w:bottom w:val="single" w:color="auto" w:sz="4" w:space="0"/>
              <w:right w:val="single" w:color="auto" w:sz="4" w:space="0"/>
            </w:tcBorders>
            <w:vAlign w:val="center"/>
          </w:tcPr>
          <w:p>
            <w:pPr>
              <w:jc w:val="center"/>
              <w:rPr>
                <w:rFonts w:ascii="宋体" w:hAnsi="宋体" w:eastAsia="宋体" w:cs="宋体"/>
                <w:sz w:val="22"/>
              </w:rPr>
            </w:pP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第三机关党总支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21</w:t>
            </w:r>
          </w:p>
        </w:tc>
        <w:tc>
          <w:tcPr>
            <w:tcW w:w="99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sz w:val="22"/>
              </w:rPr>
            </w:pPr>
          </w:p>
        </w:tc>
        <w:tc>
          <w:tcPr>
            <w:tcW w:w="155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255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restar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第六组</w:t>
            </w: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文化产业与旅游管理学院党总支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61</w:t>
            </w:r>
          </w:p>
        </w:tc>
        <w:tc>
          <w:tcPr>
            <w:tcW w:w="993" w:type="dxa"/>
            <w:vMerge w:val="restart"/>
            <w:tcBorders>
              <w:top w:val="nil"/>
              <w:left w:val="nil"/>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丛懋林</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王  丽</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朱桂元</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孔读云</w:t>
            </w:r>
            <w:bookmarkStart w:id="0" w:name="_GoBack"/>
            <w:bookmarkEnd w:id="0"/>
          </w:p>
        </w:tc>
        <w:tc>
          <w:tcPr>
            <w:tcW w:w="255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sz w:val="22"/>
              </w:rPr>
              <w:t>学术报告厅</w:t>
            </w: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continue"/>
            <w:tcBorders>
              <w:top w:val="nil"/>
              <w:left w:val="single" w:color="auto" w:sz="8" w:space="0"/>
              <w:bottom w:val="single" w:color="auto" w:sz="4" w:space="0"/>
              <w:right w:val="single" w:color="auto" w:sz="4" w:space="0"/>
            </w:tcBorders>
            <w:vAlign w:val="center"/>
          </w:tcPr>
          <w:p>
            <w:pPr>
              <w:jc w:val="center"/>
              <w:rPr>
                <w:rFonts w:ascii="宋体" w:hAnsi="宋体" w:eastAsia="宋体" w:cs="宋体"/>
                <w:sz w:val="22"/>
              </w:rPr>
            </w:pP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图书馆直属党支部</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eastAsiaTheme="minorEastAsia"/>
                <w:sz w:val="22"/>
                <w:lang w:eastAsia="zh-CN"/>
              </w:rPr>
            </w:pPr>
            <w:r>
              <w:rPr>
                <w:rFonts w:hint="eastAsia"/>
                <w:sz w:val="22"/>
              </w:rPr>
              <w:t>1</w:t>
            </w:r>
            <w:r>
              <w:rPr>
                <w:rFonts w:hint="eastAsia"/>
                <w:sz w:val="22"/>
                <w:lang w:val="en-US" w:eastAsia="zh-CN"/>
              </w:rPr>
              <w:t>0</w:t>
            </w:r>
          </w:p>
        </w:tc>
        <w:tc>
          <w:tcPr>
            <w:tcW w:w="993" w:type="dxa"/>
            <w:vMerge w:val="continue"/>
            <w:tcBorders>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sz w:val="22"/>
              </w:rPr>
            </w:pPr>
          </w:p>
        </w:tc>
        <w:tc>
          <w:tcPr>
            <w:tcW w:w="155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255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2"/>
              </w:rPr>
            </w:pP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vMerge w:val="restar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第七组</w:t>
            </w: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马克思主义学院直属党支部</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eastAsiaTheme="minorEastAsia"/>
                <w:sz w:val="22"/>
                <w:lang w:eastAsia="zh-CN"/>
              </w:rPr>
            </w:pPr>
            <w:r>
              <w:rPr>
                <w:rFonts w:hint="eastAsia"/>
                <w:sz w:val="22"/>
              </w:rPr>
              <w:t>1</w:t>
            </w:r>
            <w:r>
              <w:rPr>
                <w:rFonts w:hint="eastAsia"/>
                <w:sz w:val="22"/>
                <w:lang w:val="en-US" w:eastAsia="zh-CN"/>
              </w:rPr>
              <w:t>4</w:t>
            </w: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sz w:val="22"/>
              </w:rPr>
            </w:pPr>
            <w:r>
              <w:rPr>
                <w:rFonts w:hint="eastAsia"/>
                <w:sz w:val="22"/>
              </w:rPr>
              <w:t>王小锡</w:t>
            </w:r>
          </w:p>
        </w:tc>
        <w:tc>
          <w:tcPr>
            <w:tcW w:w="1134" w:type="dxa"/>
            <w:vMerge w:val="restart"/>
            <w:tcBorders>
              <w:top w:val="nil"/>
              <w:left w:val="single" w:color="auto" w:sz="4" w:space="0"/>
              <w:bottom w:val="double" w:color="000000" w:sz="6"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王希宾</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王巧云</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章云峰</w:t>
            </w:r>
          </w:p>
        </w:tc>
        <w:tc>
          <w:tcPr>
            <w:tcW w:w="255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图书馆5楼党务活动室</w:t>
            </w: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454" w:hRule="atLeast"/>
        </w:trPr>
        <w:tc>
          <w:tcPr>
            <w:tcW w:w="1135" w:type="dxa"/>
            <w:vMerge w:val="continue"/>
            <w:tcBorders>
              <w:top w:val="nil"/>
              <w:left w:val="single" w:color="auto" w:sz="8"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4110" w:type="dxa"/>
            <w:tcBorders>
              <w:top w:val="nil"/>
              <w:left w:val="nil"/>
              <w:bottom w:val="nil"/>
              <w:right w:val="single" w:color="auto" w:sz="4" w:space="0"/>
            </w:tcBorders>
            <w:shd w:val="clear" w:color="000000" w:fill="FFFFFF"/>
            <w:noWrap/>
            <w:vAlign w:val="center"/>
          </w:tcPr>
          <w:p>
            <w:pPr>
              <w:jc w:val="center"/>
              <w:rPr>
                <w:rFonts w:ascii="宋体" w:hAnsi="宋体" w:eastAsia="宋体" w:cs="宋体"/>
                <w:color w:val="000000"/>
                <w:sz w:val="24"/>
                <w:szCs w:val="24"/>
              </w:rPr>
            </w:pPr>
            <w:r>
              <w:rPr>
                <w:rFonts w:hint="eastAsia"/>
                <w:color w:val="000000"/>
              </w:rPr>
              <w:t>土木工程学院党总支</w:t>
            </w:r>
          </w:p>
        </w:tc>
        <w:tc>
          <w:tcPr>
            <w:tcW w:w="1134" w:type="dxa"/>
            <w:tcBorders>
              <w:top w:val="nil"/>
              <w:left w:val="nil"/>
              <w:bottom w:val="nil"/>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52</w:t>
            </w:r>
          </w:p>
        </w:tc>
        <w:tc>
          <w:tcPr>
            <w:tcW w:w="99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1134" w:type="dxa"/>
            <w:vMerge w:val="continue"/>
            <w:tcBorders>
              <w:top w:val="nil"/>
              <w:left w:val="single" w:color="auto" w:sz="4" w:space="0"/>
              <w:bottom w:val="double" w:color="000000" w:sz="6" w:space="0"/>
              <w:right w:val="single" w:color="auto" w:sz="4" w:space="0"/>
            </w:tcBorders>
            <w:vAlign w:val="center"/>
          </w:tcPr>
          <w:p>
            <w:pPr>
              <w:jc w:val="center"/>
              <w:rPr>
                <w:rFonts w:ascii="宋体" w:hAnsi="宋体" w:eastAsia="宋体" w:cs="宋体"/>
                <w:color w:val="000000"/>
                <w:sz w:val="22"/>
              </w:rPr>
            </w:pPr>
          </w:p>
        </w:tc>
        <w:tc>
          <w:tcPr>
            <w:tcW w:w="155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255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1560" w:type="dxa"/>
            <w:vMerge w:val="continue"/>
            <w:tcBorders>
              <w:top w:val="nil"/>
              <w:left w:val="single" w:color="auto" w:sz="4" w:space="0"/>
              <w:bottom w:val="single" w:color="auto" w:sz="4"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tcBorders>
              <w:top w:val="double" w:color="auto" w:sz="6"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第八组</w:t>
            </w:r>
          </w:p>
        </w:tc>
        <w:tc>
          <w:tcPr>
            <w:tcW w:w="4110" w:type="dxa"/>
            <w:tcBorders>
              <w:top w:val="double" w:color="auto" w:sz="6" w:space="0"/>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lang w:val="en-US" w:eastAsia="zh-CN"/>
              </w:rPr>
              <w:t>艺术学院（演艺学院）</w:t>
            </w:r>
            <w:r>
              <w:rPr>
                <w:rFonts w:hint="eastAsia"/>
              </w:rPr>
              <w:t>党总支</w:t>
            </w:r>
          </w:p>
        </w:tc>
        <w:tc>
          <w:tcPr>
            <w:tcW w:w="1134" w:type="dxa"/>
            <w:tcBorders>
              <w:top w:val="double" w:color="auto" w:sz="6"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47</w:t>
            </w:r>
          </w:p>
        </w:tc>
        <w:tc>
          <w:tcPr>
            <w:tcW w:w="993" w:type="dxa"/>
            <w:tcBorders>
              <w:top w:val="double" w:color="auto" w:sz="6"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唐万宏</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张五力</w:t>
            </w:r>
          </w:p>
        </w:tc>
        <w:tc>
          <w:tcPr>
            <w:tcW w:w="1559" w:type="dxa"/>
            <w:tcBorders>
              <w:top w:val="double" w:color="auto" w:sz="6"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王  华</w:t>
            </w:r>
          </w:p>
        </w:tc>
        <w:tc>
          <w:tcPr>
            <w:tcW w:w="1134" w:type="dxa"/>
            <w:tcBorders>
              <w:top w:val="double" w:color="auto" w:sz="6"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陈</w:t>
            </w:r>
            <w:r>
              <w:rPr>
                <w:rFonts w:hint="eastAsia" w:ascii="宋体" w:hAnsi="宋体" w:eastAsia="宋体" w:cs="宋体"/>
                <w:color w:val="000000"/>
                <w:sz w:val="22"/>
                <w:lang w:val="en-US" w:eastAsia="zh-CN"/>
              </w:rPr>
              <w:t xml:space="preserve">  </w:t>
            </w:r>
            <w:r>
              <w:rPr>
                <w:rFonts w:hint="eastAsia" w:ascii="宋体" w:hAnsi="宋体" w:eastAsia="宋体" w:cs="宋体"/>
                <w:color w:val="000000"/>
                <w:sz w:val="22"/>
              </w:rPr>
              <w:t>伟</w:t>
            </w:r>
          </w:p>
        </w:tc>
        <w:tc>
          <w:tcPr>
            <w:tcW w:w="2551" w:type="dxa"/>
            <w:tcBorders>
              <w:top w:val="double" w:color="auto" w:sz="6"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lang w:val="en-US" w:eastAsia="zh-CN"/>
              </w:rPr>
              <w:t>艺术学院（演艺学院）</w:t>
            </w:r>
          </w:p>
        </w:tc>
        <w:tc>
          <w:tcPr>
            <w:tcW w:w="1560" w:type="dxa"/>
            <w:vMerge w:val="restart"/>
            <w:tcBorders>
              <w:top w:val="double" w:color="auto" w:sz="6" w:space="0"/>
              <w:left w:val="single" w:color="auto" w:sz="4" w:space="0"/>
              <w:bottom w:val="single" w:color="000000" w:sz="8" w:space="0"/>
              <w:right w:val="single" w:color="auto" w:sz="8"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分校区</w:t>
            </w:r>
          </w:p>
        </w:tc>
      </w:tr>
      <w:tr>
        <w:tblPrEx>
          <w:tblLayout w:type="fixed"/>
          <w:tblCellMar>
            <w:top w:w="0" w:type="dxa"/>
            <w:left w:w="108" w:type="dxa"/>
            <w:bottom w:w="0" w:type="dxa"/>
            <w:right w:w="108" w:type="dxa"/>
          </w:tblCellMar>
        </w:tblPrEx>
        <w:trPr>
          <w:trHeight w:val="379" w:hRule="atLeast"/>
        </w:trPr>
        <w:tc>
          <w:tcPr>
            <w:tcW w:w="1135"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第九组</w:t>
            </w: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高等职业技术学院党总支</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51</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仇存进</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郭  彬</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lang w:eastAsia="zh-CN"/>
              </w:rPr>
            </w:pPr>
            <w:r>
              <w:rPr>
                <w:rFonts w:hint="eastAsia" w:eastAsia="宋体"/>
                <w:sz w:val="22"/>
                <w:lang w:eastAsia="zh-CN"/>
              </w:rPr>
              <w:t>王山杉</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于</w:t>
            </w:r>
            <w:r>
              <w:rPr>
                <w:rFonts w:hint="eastAsia" w:ascii="宋体" w:hAnsi="宋体" w:eastAsia="宋体" w:cs="宋体"/>
                <w:color w:val="000000"/>
                <w:sz w:val="22"/>
                <w:lang w:val="en-US" w:eastAsia="zh-CN"/>
              </w:rPr>
              <w:t xml:space="preserve">  </w:t>
            </w:r>
            <w:r>
              <w:rPr>
                <w:rFonts w:hint="eastAsia" w:ascii="宋体" w:hAnsi="宋体" w:eastAsia="宋体" w:cs="宋体"/>
                <w:color w:val="000000"/>
                <w:sz w:val="22"/>
              </w:rPr>
              <w:t>欧</w:t>
            </w:r>
          </w:p>
        </w:tc>
        <w:tc>
          <w:tcPr>
            <w:tcW w:w="25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高等职业技术学院</w:t>
            </w:r>
          </w:p>
        </w:tc>
        <w:tc>
          <w:tcPr>
            <w:tcW w:w="1560" w:type="dxa"/>
            <w:vMerge w:val="continue"/>
            <w:tcBorders>
              <w:top w:val="double" w:color="auto" w:sz="6" w:space="0"/>
              <w:left w:val="single" w:color="auto" w:sz="4" w:space="0"/>
              <w:bottom w:val="single" w:color="000000" w:sz="8"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第十组</w:t>
            </w:r>
          </w:p>
        </w:tc>
        <w:tc>
          <w:tcPr>
            <w:tcW w:w="411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竹山校区直属党支部</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6</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李云涛</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郁政宏</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沈  萍</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沈</w:t>
            </w:r>
            <w:r>
              <w:rPr>
                <w:rFonts w:hint="eastAsia" w:ascii="宋体" w:hAnsi="宋体" w:eastAsia="宋体" w:cs="宋体"/>
                <w:color w:val="000000"/>
                <w:sz w:val="22"/>
                <w:lang w:val="en-US" w:eastAsia="zh-CN"/>
              </w:rPr>
              <w:t xml:space="preserve">  </w:t>
            </w:r>
            <w:r>
              <w:rPr>
                <w:rFonts w:hint="eastAsia" w:ascii="宋体" w:hAnsi="宋体" w:eastAsia="宋体" w:cs="宋体"/>
                <w:color w:val="000000"/>
                <w:sz w:val="22"/>
              </w:rPr>
              <w:t>萍</w:t>
            </w:r>
          </w:p>
        </w:tc>
        <w:tc>
          <w:tcPr>
            <w:tcW w:w="25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竹山路校区</w:t>
            </w:r>
          </w:p>
        </w:tc>
        <w:tc>
          <w:tcPr>
            <w:tcW w:w="1560" w:type="dxa"/>
            <w:vMerge w:val="continue"/>
            <w:tcBorders>
              <w:top w:val="double" w:color="auto" w:sz="6" w:space="0"/>
              <w:left w:val="single" w:color="auto" w:sz="4" w:space="0"/>
              <w:bottom w:val="single" w:color="000000" w:sz="8" w:space="0"/>
              <w:right w:val="single" w:color="auto" w:sz="8" w:space="0"/>
            </w:tcBorders>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79" w:hRule="atLeast"/>
        </w:trPr>
        <w:tc>
          <w:tcPr>
            <w:tcW w:w="1135" w:type="dxa"/>
            <w:tcBorders>
              <w:top w:val="nil"/>
              <w:left w:val="single" w:color="auto" w:sz="8" w:space="0"/>
              <w:bottom w:val="single" w:color="auto" w:sz="8"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第十一组</w:t>
            </w:r>
          </w:p>
        </w:tc>
        <w:tc>
          <w:tcPr>
            <w:tcW w:w="4110" w:type="dxa"/>
            <w:tcBorders>
              <w:top w:val="nil"/>
              <w:left w:val="nil"/>
              <w:bottom w:val="single" w:color="auto" w:sz="8"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东山校区直属党支部</w:t>
            </w:r>
          </w:p>
        </w:tc>
        <w:tc>
          <w:tcPr>
            <w:tcW w:w="1134" w:type="dxa"/>
            <w:tcBorders>
              <w:top w:val="nil"/>
              <w:left w:val="nil"/>
              <w:bottom w:val="single" w:color="auto" w:sz="8"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5</w:t>
            </w:r>
          </w:p>
        </w:tc>
        <w:tc>
          <w:tcPr>
            <w:tcW w:w="993" w:type="dxa"/>
            <w:tcBorders>
              <w:top w:val="nil"/>
              <w:left w:val="nil"/>
              <w:bottom w:val="single" w:color="auto" w:sz="8"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余雪冰</w:t>
            </w:r>
          </w:p>
        </w:tc>
        <w:tc>
          <w:tcPr>
            <w:tcW w:w="1134" w:type="dxa"/>
            <w:tcBorders>
              <w:top w:val="nil"/>
              <w:left w:val="nil"/>
              <w:bottom w:val="single" w:color="auto" w:sz="8"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沈爱军</w:t>
            </w:r>
          </w:p>
        </w:tc>
        <w:tc>
          <w:tcPr>
            <w:tcW w:w="1559" w:type="dxa"/>
            <w:tcBorders>
              <w:top w:val="nil"/>
              <w:left w:val="nil"/>
              <w:bottom w:val="single" w:color="auto" w:sz="8"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杨红媛</w:t>
            </w:r>
          </w:p>
        </w:tc>
        <w:tc>
          <w:tcPr>
            <w:tcW w:w="1134" w:type="dxa"/>
            <w:tcBorders>
              <w:top w:val="nil"/>
              <w:left w:val="nil"/>
              <w:bottom w:val="single" w:color="auto" w:sz="8"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沈爱军</w:t>
            </w:r>
          </w:p>
        </w:tc>
        <w:tc>
          <w:tcPr>
            <w:tcW w:w="2551" w:type="dxa"/>
            <w:tcBorders>
              <w:top w:val="nil"/>
              <w:left w:val="nil"/>
              <w:bottom w:val="single" w:color="auto" w:sz="8"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东山校区</w:t>
            </w:r>
          </w:p>
        </w:tc>
        <w:tc>
          <w:tcPr>
            <w:tcW w:w="1560" w:type="dxa"/>
            <w:vMerge w:val="continue"/>
            <w:tcBorders>
              <w:top w:val="double" w:color="auto" w:sz="6" w:space="0"/>
              <w:left w:val="single" w:color="auto" w:sz="4" w:space="0"/>
              <w:bottom w:val="single" w:color="000000" w:sz="8" w:space="0"/>
              <w:right w:val="single" w:color="auto" w:sz="8" w:space="0"/>
            </w:tcBorders>
            <w:vAlign w:val="center"/>
          </w:tcPr>
          <w:p>
            <w:pPr>
              <w:jc w:val="center"/>
              <w:rPr>
                <w:rFonts w:ascii="宋体" w:hAnsi="宋体" w:eastAsia="宋体" w:cs="宋体"/>
                <w:color w:val="000000"/>
                <w:sz w:val="22"/>
              </w:rPr>
            </w:pPr>
          </w:p>
        </w:tc>
      </w:tr>
    </w:tbl>
    <w:p>
      <w:pPr>
        <w:rPr>
          <w:b/>
          <w:sz w:val="28"/>
          <w:szCs w:val="28"/>
        </w:rPr>
      </w:pPr>
      <w:r>
        <w:rPr>
          <w:rFonts w:hint="eastAsia"/>
          <w:b/>
          <w:sz w:val="28"/>
          <w:szCs w:val="28"/>
        </w:rPr>
        <w:t>附件一：</w:t>
      </w:r>
    </w:p>
    <w:p>
      <w:pPr>
        <w:jc w:val="center"/>
        <w:rPr>
          <w:rFonts w:hint="eastAsia"/>
          <w:b/>
          <w:sz w:val="28"/>
          <w:szCs w:val="28"/>
        </w:rPr>
      </w:pPr>
      <w:r>
        <w:rPr>
          <w:rFonts w:hint="eastAsia"/>
          <w:b/>
          <w:sz w:val="28"/>
          <w:szCs w:val="28"/>
        </w:rPr>
        <w:t>三江学院主题教育集中学习分组安排表</w:t>
      </w:r>
    </w:p>
    <w:p>
      <w:pPr>
        <w:spacing w:after="156" w:afterLines="50"/>
        <w:jc w:val="left"/>
        <w:rPr>
          <w:b/>
          <w:kern w:val="0"/>
          <w:sz w:val="28"/>
          <w:szCs w:val="28"/>
        </w:rPr>
        <w:sectPr>
          <w:pgSz w:w="16838" w:h="11906" w:orient="landscape"/>
          <w:pgMar w:top="567" w:right="1440" w:bottom="567" w:left="1440" w:header="851" w:footer="992" w:gutter="0"/>
          <w:cols w:space="425" w:num="1"/>
          <w:docGrid w:type="lines" w:linePitch="312" w:charSpace="0"/>
        </w:sectPr>
      </w:pPr>
    </w:p>
    <w:p>
      <w:pPr>
        <w:spacing w:after="156" w:afterLines="50"/>
        <w:jc w:val="left"/>
        <w:rPr>
          <w:b/>
          <w:kern w:val="0"/>
          <w:sz w:val="28"/>
          <w:szCs w:val="28"/>
        </w:rPr>
      </w:pPr>
      <w:r>
        <w:rPr>
          <w:b/>
          <w:kern w:val="0"/>
          <w:sz w:val="28"/>
          <w:szCs w:val="28"/>
        </w:rPr>
        <w:t>附件二</w:t>
      </w:r>
      <w:r>
        <w:rPr>
          <w:rFonts w:hint="eastAsia"/>
          <w:b/>
          <w:kern w:val="0"/>
          <w:sz w:val="28"/>
          <w:szCs w:val="28"/>
        </w:rPr>
        <w:t>：</w:t>
      </w:r>
    </w:p>
    <w:p>
      <w:pPr>
        <w:spacing w:after="156" w:afterLines="50"/>
        <w:jc w:val="center"/>
        <w:rPr>
          <w:b/>
          <w:kern w:val="0"/>
          <w:sz w:val="28"/>
          <w:szCs w:val="28"/>
        </w:rPr>
      </w:pPr>
      <w:r>
        <w:rPr>
          <w:b/>
          <w:kern w:val="0"/>
          <w:sz w:val="28"/>
          <w:szCs w:val="28"/>
        </w:rPr>
        <w:t>三江学院主题教育集中学习计划</w:t>
      </w:r>
    </w:p>
    <w:tbl>
      <w:tblPr>
        <w:tblStyle w:val="4"/>
        <w:tblW w:w="10348" w:type="dxa"/>
        <w:tblInd w:w="1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56"/>
        <w:gridCol w:w="3589"/>
        <w:gridCol w:w="3969"/>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rFonts w:hint="eastAsia"/>
                <w:b/>
                <w:kern w:val="0"/>
                <w:szCs w:val="21"/>
              </w:rPr>
            </w:pPr>
            <w:r>
              <w:rPr>
                <w:rFonts w:hint="eastAsia"/>
                <w:b/>
                <w:kern w:val="0"/>
                <w:szCs w:val="21"/>
              </w:rPr>
              <w:t>序号</w:t>
            </w:r>
          </w:p>
        </w:tc>
        <w:tc>
          <w:tcPr>
            <w:tcW w:w="3589" w:type="dxa"/>
            <w:vAlign w:val="center"/>
          </w:tcPr>
          <w:p>
            <w:pPr>
              <w:spacing w:after="156" w:afterLines="50"/>
              <w:jc w:val="center"/>
              <w:rPr>
                <w:rFonts w:hint="eastAsia"/>
                <w:b/>
                <w:kern w:val="0"/>
                <w:szCs w:val="21"/>
              </w:rPr>
            </w:pPr>
            <w:r>
              <w:rPr>
                <w:rFonts w:hint="eastAsia"/>
                <w:b/>
                <w:kern w:val="0"/>
                <w:szCs w:val="21"/>
              </w:rPr>
              <w:t>专题</w:t>
            </w:r>
          </w:p>
        </w:tc>
        <w:tc>
          <w:tcPr>
            <w:tcW w:w="3969" w:type="dxa"/>
            <w:vAlign w:val="center"/>
          </w:tcPr>
          <w:p>
            <w:pPr>
              <w:spacing w:after="156" w:afterLines="50"/>
              <w:jc w:val="center"/>
              <w:rPr>
                <w:rFonts w:hint="eastAsia"/>
                <w:b/>
                <w:kern w:val="0"/>
                <w:szCs w:val="21"/>
              </w:rPr>
            </w:pPr>
            <w:r>
              <w:rPr>
                <w:b/>
                <w:kern w:val="0"/>
                <w:szCs w:val="21"/>
              </w:rPr>
              <w:t>参考书目</w:t>
            </w:r>
          </w:p>
        </w:tc>
        <w:tc>
          <w:tcPr>
            <w:tcW w:w="1134" w:type="dxa"/>
            <w:vAlign w:val="center"/>
          </w:tcPr>
          <w:p>
            <w:pPr>
              <w:spacing w:after="156" w:afterLines="50"/>
              <w:jc w:val="center"/>
              <w:rPr>
                <w:b/>
                <w:kern w:val="0"/>
                <w:szCs w:val="21"/>
              </w:rPr>
            </w:pPr>
            <w:r>
              <w:rPr>
                <w:b/>
                <w:kern w:val="0"/>
                <w:szCs w:val="21"/>
              </w:rPr>
              <w:t>学习时长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kern w:val="0"/>
                <w:szCs w:val="21"/>
              </w:rPr>
            </w:pPr>
            <w:r>
              <w:rPr>
                <w:kern w:val="0"/>
                <w:szCs w:val="21"/>
              </w:rPr>
              <w:t>专题一</w:t>
            </w:r>
          </w:p>
        </w:tc>
        <w:tc>
          <w:tcPr>
            <w:tcW w:w="3589" w:type="dxa"/>
            <w:vAlign w:val="center"/>
          </w:tcPr>
          <w:p>
            <w:pPr>
              <w:spacing w:after="156" w:afterLines="50"/>
              <w:jc w:val="center"/>
              <w:rPr>
                <w:kern w:val="0"/>
                <w:szCs w:val="21"/>
              </w:rPr>
            </w:pPr>
            <w:r>
              <w:rPr>
                <w:kern w:val="0"/>
                <w:szCs w:val="21"/>
              </w:rPr>
              <w:t>用新时代中国特色社会主义</w:t>
            </w:r>
          </w:p>
          <w:p>
            <w:pPr>
              <w:spacing w:after="156" w:afterLines="50"/>
              <w:jc w:val="center"/>
              <w:rPr>
                <w:kern w:val="0"/>
                <w:szCs w:val="21"/>
              </w:rPr>
            </w:pPr>
            <w:r>
              <w:rPr>
                <w:kern w:val="0"/>
                <w:szCs w:val="21"/>
              </w:rPr>
              <w:t>思想武装全党</w:t>
            </w:r>
          </w:p>
        </w:tc>
        <w:tc>
          <w:tcPr>
            <w:tcW w:w="3969" w:type="dxa"/>
            <w:vAlign w:val="center"/>
          </w:tcPr>
          <w:p>
            <w:pPr>
              <w:spacing w:after="156" w:afterLines="50"/>
              <w:jc w:val="center"/>
              <w:rPr>
                <w:kern w:val="0"/>
                <w:szCs w:val="21"/>
              </w:rPr>
            </w:pPr>
            <w:r>
              <w:rPr>
                <w:rFonts w:hint="eastAsia"/>
                <w:kern w:val="0"/>
                <w:szCs w:val="21"/>
              </w:rPr>
              <w:t>《纲要》P</w:t>
            </w:r>
            <w:r>
              <w:rPr>
                <w:kern w:val="0"/>
                <w:szCs w:val="21"/>
              </w:rPr>
              <w:t>1</w:t>
            </w:r>
            <w:r>
              <w:rPr>
                <w:rFonts w:hint="eastAsia"/>
                <w:kern w:val="0"/>
                <w:szCs w:val="21"/>
              </w:rPr>
              <w:t>-</w:t>
            </w:r>
            <w:r>
              <w:rPr>
                <w:kern w:val="0"/>
                <w:szCs w:val="21"/>
              </w:rPr>
              <w:t>11</w:t>
            </w:r>
            <w:r>
              <w:rPr>
                <w:rFonts w:hint="eastAsia"/>
                <w:kern w:val="0"/>
                <w:szCs w:val="21"/>
              </w:rPr>
              <w:t>；</w:t>
            </w:r>
            <w:r>
              <w:rPr>
                <w:kern w:val="0"/>
                <w:szCs w:val="21"/>
              </w:rPr>
              <w:t>P255</w:t>
            </w:r>
            <w:r>
              <w:rPr>
                <w:rFonts w:hint="eastAsia"/>
                <w:kern w:val="0"/>
                <w:szCs w:val="21"/>
              </w:rPr>
              <w:t>-</w:t>
            </w:r>
            <w:r>
              <w:rPr>
                <w:kern w:val="0"/>
                <w:szCs w:val="21"/>
              </w:rPr>
              <w:t>259</w:t>
            </w:r>
          </w:p>
          <w:p>
            <w:pPr>
              <w:spacing w:after="156" w:afterLines="50"/>
              <w:jc w:val="center"/>
              <w:rPr>
                <w:rFonts w:hint="eastAsia"/>
                <w:kern w:val="0"/>
                <w:szCs w:val="21"/>
              </w:rPr>
            </w:pPr>
            <w:r>
              <w:rPr>
                <w:rFonts w:hint="eastAsia"/>
                <w:kern w:val="0"/>
                <w:szCs w:val="21"/>
              </w:rPr>
              <w:t>《摘编》P</w:t>
            </w:r>
            <w:r>
              <w:rPr>
                <w:kern w:val="0"/>
                <w:szCs w:val="21"/>
              </w:rPr>
              <w:t>43</w:t>
            </w:r>
            <w:r>
              <w:rPr>
                <w:rFonts w:hint="eastAsia"/>
                <w:kern w:val="0"/>
                <w:szCs w:val="21"/>
              </w:rPr>
              <w:t>-</w:t>
            </w:r>
            <w:r>
              <w:rPr>
                <w:kern w:val="0"/>
                <w:szCs w:val="21"/>
              </w:rPr>
              <w:t>70</w:t>
            </w:r>
          </w:p>
        </w:tc>
        <w:tc>
          <w:tcPr>
            <w:tcW w:w="1134" w:type="dxa"/>
            <w:vAlign w:val="center"/>
          </w:tcPr>
          <w:p>
            <w:pPr>
              <w:spacing w:after="156" w:afterLines="50"/>
              <w:jc w:val="center"/>
              <w:rPr>
                <w:kern w:val="0"/>
                <w:szCs w:val="21"/>
              </w:rPr>
            </w:pPr>
            <w:r>
              <w:rPr>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rFonts w:hint="eastAsia"/>
                <w:kern w:val="0"/>
                <w:szCs w:val="21"/>
              </w:rPr>
            </w:pPr>
            <w:r>
              <w:rPr>
                <w:kern w:val="0"/>
                <w:szCs w:val="21"/>
              </w:rPr>
              <w:t>专题二</w:t>
            </w:r>
          </w:p>
        </w:tc>
        <w:tc>
          <w:tcPr>
            <w:tcW w:w="3589" w:type="dxa"/>
            <w:vAlign w:val="center"/>
          </w:tcPr>
          <w:p>
            <w:pPr>
              <w:spacing w:after="156" w:afterLines="50"/>
              <w:jc w:val="center"/>
              <w:rPr>
                <w:rFonts w:hint="eastAsia"/>
                <w:kern w:val="0"/>
                <w:szCs w:val="21"/>
              </w:rPr>
            </w:pPr>
            <w:r>
              <w:rPr>
                <w:kern w:val="0"/>
                <w:szCs w:val="21"/>
              </w:rPr>
              <w:t>初心和使命</w:t>
            </w:r>
          </w:p>
        </w:tc>
        <w:tc>
          <w:tcPr>
            <w:tcW w:w="3969" w:type="dxa"/>
            <w:vAlign w:val="center"/>
          </w:tcPr>
          <w:p>
            <w:pPr>
              <w:spacing w:after="156" w:afterLines="50"/>
              <w:jc w:val="center"/>
              <w:rPr>
                <w:rFonts w:hint="eastAsia"/>
                <w:kern w:val="0"/>
                <w:szCs w:val="21"/>
              </w:rPr>
            </w:pPr>
            <w:r>
              <w:rPr>
                <w:rFonts w:hint="eastAsia"/>
                <w:kern w:val="0"/>
                <w:szCs w:val="21"/>
              </w:rPr>
              <w:t>《摘编》P</w:t>
            </w:r>
            <w:r>
              <w:rPr>
                <w:kern w:val="0"/>
                <w:szCs w:val="21"/>
              </w:rPr>
              <w:t>1</w:t>
            </w:r>
            <w:r>
              <w:rPr>
                <w:rFonts w:hint="eastAsia"/>
                <w:kern w:val="0"/>
                <w:szCs w:val="21"/>
              </w:rPr>
              <w:t>-</w:t>
            </w:r>
            <w:r>
              <w:rPr>
                <w:kern w:val="0"/>
                <w:szCs w:val="21"/>
              </w:rPr>
              <w:t>42</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rFonts w:hint="eastAsia"/>
                <w:kern w:val="0"/>
                <w:szCs w:val="21"/>
              </w:rPr>
            </w:pPr>
            <w:r>
              <w:rPr>
                <w:kern w:val="0"/>
                <w:szCs w:val="21"/>
              </w:rPr>
              <w:t>专题三</w:t>
            </w:r>
          </w:p>
        </w:tc>
        <w:tc>
          <w:tcPr>
            <w:tcW w:w="3589" w:type="dxa"/>
            <w:vAlign w:val="center"/>
          </w:tcPr>
          <w:p>
            <w:pPr>
              <w:spacing w:after="156" w:afterLines="50"/>
              <w:jc w:val="center"/>
              <w:rPr>
                <w:rFonts w:hint="eastAsia"/>
                <w:kern w:val="0"/>
                <w:szCs w:val="21"/>
              </w:rPr>
            </w:pPr>
            <w:r>
              <w:rPr>
                <w:rFonts w:hint="eastAsia"/>
                <w:kern w:val="0"/>
                <w:szCs w:val="21"/>
              </w:rPr>
              <w:t>理论名词篇</w:t>
            </w:r>
          </w:p>
        </w:tc>
        <w:tc>
          <w:tcPr>
            <w:tcW w:w="3969" w:type="dxa"/>
            <w:vAlign w:val="center"/>
          </w:tcPr>
          <w:p>
            <w:pPr>
              <w:spacing w:after="156" w:afterLines="50"/>
              <w:jc w:val="center"/>
              <w:rPr>
                <w:rFonts w:hint="eastAsia"/>
                <w:kern w:val="0"/>
                <w:szCs w:val="21"/>
              </w:rPr>
            </w:pPr>
            <w:r>
              <w:rPr>
                <w:rFonts w:hint="eastAsia"/>
                <w:kern w:val="0"/>
                <w:szCs w:val="21"/>
              </w:rPr>
              <w:t>《新视点 新概念》学习资料汇编（七）</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rFonts w:hint="eastAsia"/>
                <w:kern w:val="0"/>
                <w:szCs w:val="21"/>
              </w:rPr>
            </w:pPr>
            <w:r>
              <w:rPr>
                <w:kern w:val="0"/>
                <w:szCs w:val="21"/>
              </w:rPr>
              <w:t>专题四</w:t>
            </w:r>
          </w:p>
        </w:tc>
        <w:tc>
          <w:tcPr>
            <w:tcW w:w="3589" w:type="dxa"/>
            <w:vAlign w:val="center"/>
          </w:tcPr>
          <w:p>
            <w:pPr>
              <w:spacing w:after="156" w:afterLines="50"/>
              <w:jc w:val="center"/>
              <w:rPr>
                <w:rFonts w:hint="eastAsia"/>
                <w:kern w:val="0"/>
                <w:szCs w:val="21"/>
              </w:rPr>
            </w:pPr>
            <w:r>
              <w:rPr>
                <w:kern w:val="0"/>
                <w:szCs w:val="21"/>
              </w:rPr>
              <w:t>新时代和中国特色社会主义</w:t>
            </w:r>
          </w:p>
        </w:tc>
        <w:tc>
          <w:tcPr>
            <w:tcW w:w="3969" w:type="dxa"/>
            <w:vAlign w:val="center"/>
          </w:tcPr>
          <w:p>
            <w:pPr>
              <w:spacing w:after="156" w:afterLines="50"/>
              <w:jc w:val="center"/>
              <w:rPr>
                <w:rFonts w:hint="eastAsia"/>
                <w:kern w:val="0"/>
                <w:szCs w:val="21"/>
              </w:rPr>
            </w:pPr>
            <w:r>
              <w:rPr>
                <w:rFonts w:hint="eastAsia"/>
                <w:kern w:val="0"/>
                <w:szCs w:val="21"/>
              </w:rPr>
              <w:t>《</w:t>
            </w:r>
            <w:r>
              <w:rPr>
                <w:kern w:val="0"/>
                <w:szCs w:val="21"/>
              </w:rPr>
              <w:t>纲要</w:t>
            </w:r>
            <w:r>
              <w:rPr>
                <w:rFonts w:hint="eastAsia"/>
                <w:kern w:val="0"/>
                <w:szCs w:val="21"/>
              </w:rPr>
              <w:t>》P</w:t>
            </w:r>
            <w:r>
              <w:rPr>
                <w:kern w:val="0"/>
                <w:szCs w:val="21"/>
              </w:rPr>
              <w:t>12</w:t>
            </w:r>
            <w:r>
              <w:rPr>
                <w:rFonts w:hint="eastAsia"/>
                <w:kern w:val="0"/>
                <w:szCs w:val="21"/>
              </w:rPr>
              <w:t>-</w:t>
            </w:r>
            <w:r>
              <w:rPr>
                <w:kern w:val="0"/>
                <w:szCs w:val="21"/>
              </w:rPr>
              <w:t>39</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rFonts w:hint="eastAsia"/>
                <w:kern w:val="0"/>
                <w:szCs w:val="21"/>
              </w:rPr>
            </w:pPr>
            <w:r>
              <w:rPr>
                <w:kern w:val="0"/>
                <w:szCs w:val="21"/>
              </w:rPr>
              <w:t>专题五</w:t>
            </w:r>
          </w:p>
        </w:tc>
        <w:tc>
          <w:tcPr>
            <w:tcW w:w="3589" w:type="dxa"/>
            <w:vAlign w:val="center"/>
          </w:tcPr>
          <w:p>
            <w:pPr>
              <w:spacing w:after="156" w:afterLines="50"/>
              <w:jc w:val="center"/>
              <w:rPr>
                <w:kern w:val="0"/>
                <w:szCs w:val="21"/>
              </w:rPr>
            </w:pPr>
            <w:r>
              <w:rPr>
                <w:kern w:val="0"/>
                <w:szCs w:val="21"/>
              </w:rPr>
              <w:t>坚持以人民为中心</w:t>
            </w:r>
          </w:p>
        </w:tc>
        <w:tc>
          <w:tcPr>
            <w:tcW w:w="3969" w:type="dxa"/>
            <w:vAlign w:val="center"/>
          </w:tcPr>
          <w:p>
            <w:pPr>
              <w:spacing w:after="156" w:afterLines="50"/>
              <w:jc w:val="center"/>
              <w:rPr>
                <w:kern w:val="0"/>
                <w:szCs w:val="21"/>
              </w:rPr>
            </w:pPr>
            <w:r>
              <w:rPr>
                <w:rFonts w:hint="eastAsia"/>
                <w:kern w:val="0"/>
                <w:szCs w:val="21"/>
              </w:rPr>
              <w:t>《纲-要》P</w:t>
            </w:r>
            <w:r>
              <w:rPr>
                <w:kern w:val="0"/>
                <w:szCs w:val="21"/>
              </w:rPr>
              <w:t>40</w:t>
            </w:r>
            <w:r>
              <w:rPr>
                <w:rFonts w:hint="eastAsia"/>
                <w:kern w:val="0"/>
                <w:szCs w:val="21"/>
              </w:rPr>
              <w:t>-</w:t>
            </w:r>
            <w:r>
              <w:rPr>
                <w:kern w:val="0"/>
                <w:szCs w:val="21"/>
              </w:rPr>
              <w:t>48</w:t>
            </w:r>
            <w:r>
              <w:rPr>
                <w:rFonts w:hint="eastAsia"/>
                <w:kern w:val="0"/>
                <w:szCs w:val="21"/>
              </w:rPr>
              <w:t>；《摘编》P</w:t>
            </w:r>
            <w:r>
              <w:rPr>
                <w:kern w:val="0"/>
                <w:szCs w:val="21"/>
              </w:rPr>
              <w:t>125</w:t>
            </w:r>
            <w:r>
              <w:rPr>
                <w:rFonts w:hint="eastAsia"/>
                <w:kern w:val="0"/>
                <w:szCs w:val="21"/>
              </w:rPr>
              <w:t>-</w:t>
            </w:r>
            <w:r>
              <w:rPr>
                <w:kern w:val="0"/>
                <w:szCs w:val="21"/>
              </w:rPr>
              <w:t>146</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rFonts w:hint="eastAsia"/>
                <w:kern w:val="0"/>
                <w:szCs w:val="21"/>
              </w:rPr>
            </w:pPr>
            <w:r>
              <w:rPr>
                <w:kern w:val="0"/>
                <w:szCs w:val="21"/>
              </w:rPr>
              <w:t>专题六</w:t>
            </w:r>
          </w:p>
        </w:tc>
        <w:tc>
          <w:tcPr>
            <w:tcW w:w="3589" w:type="dxa"/>
            <w:vAlign w:val="center"/>
          </w:tcPr>
          <w:p>
            <w:pPr>
              <w:spacing w:after="156" w:afterLines="50"/>
              <w:jc w:val="center"/>
              <w:rPr>
                <w:kern w:val="0"/>
                <w:szCs w:val="21"/>
              </w:rPr>
            </w:pPr>
            <w:r>
              <w:rPr>
                <w:kern w:val="0"/>
                <w:szCs w:val="21"/>
              </w:rPr>
              <w:t>中国梦和新征程</w:t>
            </w:r>
          </w:p>
        </w:tc>
        <w:tc>
          <w:tcPr>
            <w:tcW w:w="3969" w:type="dxa"/>
            <w:vAlign w:val="center"/>
          </w:tcPr>
          <w:p>
            <w:pPr>
              <w:spacing w:after="156" w:afterLines="50"/>
              <w:jc w:val="center"/>
              <w:rPr>
                <w:kern w:val="0"/>
                <w:szCs w:val="21"/>
              </w:rPr>
            </w:pPr>
            <w:r>
              <w:rPr>
                <w:rFonts w:hint="eastAsia"/>
                <w:kern w:val="0"/>
                <w:szCs w:val="21"/>
              </w:rPr>
              <w:t>《纲要》P</w:t>
            </w:r>
            <w:r>
              <w:rPr>
                <w:kern w:val="0"/>
                <w:szCs w:val="21"/>
              </w:rPr>
              <w:t>49</w:t>
            </w:r>
            <w:r>
              <w:rPr>
                <w:rFonts w:hint="eastAsia"/>
                <w:kern w:val="0"/>
                <w:szCs w:val="21"/>
              </w:rPr>
              <w:t>-</w:t>
            </w:r>
            <w:r>
              <w:rPr>
                <w:kern w:val="0"/>
                <w:szCs w:val="21"/>
              </w:rPr>
              <w:t>67</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rFonts w:hint="eastAsia"/>
                <w:kern w:val="0"/>
                <w:szCs w:val="21"/>
              </w:rPr>
            </w:pPr>
            <w:r>
              <w:rPr>
                <w:kern w:val="0"/>
                <w:szCs w:val="21"/>
              </w:rPr>
              <w:t>专题七</w:t>
            </w:r>
          </w:p>
        </w:tc>
        <w:tc>
          <w:tcPr>
            <w:tcW w:w="3589" w:type="dxa"/>
            <w:vAlign w:val="center"/>
          </w:tcPr>
          <w:p>
            <w:pPr>
              <w:spacing w:after="156" w:afterLines="50"/>
              <w:jc w:val="center"/>
              <w:rPr>
                <w:kern w:val="0"/>
                <w:szCs w:val="21"/>
              </w:rPr>
            </w:pPr>
            <w:r>
              <w:rPr>
                <w:kern w:val="0"/>
                <w:szCs w:val="21"/>
              </w:rPr>
              <w:t>坚持党的领导</w:t>
            </w:r>
          </w:p>
        </w:tc>
        <w:tc>
          <w:tcPr>
            <w:tcW w:w="3969" w:type="dxa"/>
            <w:vAlign w:val="center"/>
          </w:tcPr>
          <w:p>
            <w:pPr>
              <w:spacing w:after="156" w:afterLines="50"/>
              <w:jc w:val="center"/>
              <w:rPr>
                <w:kern w:val="0"/>
                <w:szCs w:val="21"/>
              </w:rPr>
            </w:pPr>
            <w:r>
              <w:rPr>
                <w:rFonts w:hint="eastAsia"/>
                <w:kern w:val="0"/>
                <w:szCs w:val="21"/>
              </w:rPr>
              <w:t>《纲要》P</w:t>
            </w:r>
            <w:r>
              <w:rPr>
                <w:kern w:val="0"/>
                <w:szCs w:val="21"/>
              </w:rPr>
              <w:t>68</w:t>
            </w:r>
            <w:r>
              <w:rPr>
                <w:rFonts w:hint="eastAsia"/>
                <w:kern w:val="0"/>
                <w:szCs w:val="21"/>
              </w:rPr>
              <w:t>-</w:t>
            </w:r>
            <w:r>
              <w:rPr>
                <w:kern w:val="0"/>
                <w:szCs w:val="21"/>
              </w:rPr>
              <w:t>79</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rFonts w:hint="eastAsia"/>
                <w:kern w:val="0"/>
                <w:szCs w:val="21"/>
              </w:rPr>
            </w:pPr>
            <w:r>
              <w:rPr>
                <w:kern w:val="0"/>
                <w:szCs w:val="21"/>
              </w:rPr>
              <w:t>专题八</w:t>
            </w:r>
          </w:p>
        </w:tc>
        <w:tc>
          <w:tcPr>
            <w:tcW w:w="3589" w:type="dxa"/>
            <w:vAlign w:val="center"/>
          </w:tcPr>
          <w:p>
            <w:pPr>
              <w:spacing w:after="156" w:afterLines="50"/>
              <w:jc w:val="center"/>
              <w:rPr>
                <w:kern w:val="0"/>
                <w:szCs w:val="21"/>
              </w:rPr>
            </w:pPr>
            <w:r>
              <w:rPr>
                <w:kern w:val="0"/>
                <w:szCs w:val="21"/>
              </w:rPr>
              <w:t>全面深化改革</w:t>
            </w:r>
          </w:p>
        </w:tc>
        <w:tc>
          <w:tcPr>
            <w:tcW w:w="3969" w:type="dxa"/>
            <w:vAlign w:val="center"/>
          </w:tcPr>
          <w:p>
            <w:pPr>
              <w:spacing w:after="156" w:afterLines="50"/>
              <w:jc w:val="center"/>
              <w:rPr>
                <w:kern w:val="0"/>
                <w:szCs w:val="21"/>
              </w:rPr>
            </w:pPr>
            <w:r>
              <w:rPr>
                <w:rFonts w:hint="eastAsia"/>
                <w:kern w:val="0"/>
                <w:szCs w:val="21"/>
              </w:rPr>
              <w:t>《纲要》P</w:t>
            </w:r>
            <w:r>
              <w:rPr>
                <w:kern w:val="0"/>
                <w:szCs w:val="21"/>
              </w:rPr>
              <w:t>80</w:t>
            </w:r>
            <w:r>
              <w:rPr>
                <w:rFonts w:hint="eastAsia"/>
                <w:kern w:val="0"/>
                <w:szCs w:val="21"/>
              </w:rPr>
              <w:t>-</w:t>
            </w:r>
            <w:r>
              <w:rPr>
                <w:kern w:val="0"/>
                <w:szCs w:val="21"/>
              </w:rPr>
              <w:t>94</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rFonts w:hint="eastAsia"/>
                <w:kern w:val="0"/>
                <w:szCs w:val="21"/>
              </w:rPr>
            </w:pPr>
            <w:r>
              <w:rPr>
                <w:kern w:val="0"/>
                <w:szCs w:val="21"/>
              </w:rPr>
              <w:t>专题九</w:t>
            </w:r>
          </w:p>
        </w:tc>
        <w:tc>
          <w:tcPr>
            <w:tcW w:w="3589" w:type="dxa"/>
            <w:vAlign w:val="center"/>
          </w:tcPr>
          <w:p>
            <w:pPr>
              <w:spacing w:after="156" w:afterLines="50"/>
              <w:jc w:val="center"/>
              <w:rPr>
                <w:kern w:val="0"/>
                <w:szCs w:val="21"/>
              </w:rPr>
            </w:pPr>
            <w:r>
              <w:rPr>
                <w:kern w:val="0"/>
                <w:szCs w:val="21"/>
              </w:rPr>
              <w:t>全面推进依法治国</w:t>
            </w:r>
          </w:p>
        </w:tc>
        <w:tc>
          <w:tcPr>
            <w:tcW w:w="3969" w:type="dxa"/>
            <w:vAlign w:val="center"/>
          </w:tcPr>
          <w:p>
            <w:pPr>
              <w:spacing w:after="156" w:afterLines="50"/>
              <w:jc w:val="center"/>
              <w:rPr>
                <w:kern w:val="0"/>
                <w:szCs w:val="21"/>
              </w:rPr>
            </w:pPr>
            <w:r>
              <w:rPr>
                <w:rFonts w:hint="eastAsia"/>
                <w:kern w:val="0"/>
                <w:szCs w:val="21"/>
              </w:rPr>
              <w:t>《纲要》P</w:t>
            </w:r>
            <w:r>
              <w:rPr>
                <w:kern w:val="0"/>
                <w:szCs w:val="21"/>
              </w:rPr>
              <w:t>95</w:t>
            </w:r>
            <w:r>
              <w:rPr>
                <w:rFonts w:hint="eastAsia"/>
                <w:kern w:val="0"/>
                <w:szCs w:val="21"/>
              </w:rPr>
              <w:t>-</w:t>
            </w:r>
            <w:r>
              <w:rPr>
                <w:kern w:val="0"/>
                <w:szCs w:val="21"/>
              </w:rPr>
              <w:t>108</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rFonts w:hint="eastAsia"/>
                <w:kern w:val="0"/>
                <w:szCs w:val="21"/>
              </w:rPr>
            </w:pPr>
            <w:r>
              <w:rPr>
                <w:kern w:val="0"/>
                <w:szCs w:val="21"/>
              </w:rPr>
              <w:t>专题十</w:t>
            </w:r>
          </w:p>
        </w:tc>
        <w:tc>
          <w:tcPr>
            <w:tcW w:w="3589" w:type="dxa"/>
            <w:vAlign w:val="center"/>
          </w:tcPr>
          <w:p>
            <w:pPr>
              <w:spacing w:after="156" w:afterLines="50"/>
              <w:jc w:val="center"/>
              <w:rPr>
                <w:rFonts w:hint="eastAsia"/>
                <w:kern w:val="0"/>
                <w:szCs w:val="21"/>
              </w:rPr>
            </w:pPr>
            <w:r>
              <w:rPr>
                <w:kern w:val="0"/>
                <w:szCs w:val="21"/>
              </w:rPr>
              <w:t>社会主义文化建设</w:t>
            </w:r>
          </w:p>
        </w:tc>
        <w:tc>
          <w:tcPr>
            <w:tcW w:w="3969" w:type="dxa"/>
            <w:vAlign w:val="center"/>
          </w:tcPr>
          <w:p>
            <w:pPr>
              <w:spacing w:after="156" w:afterLines="50"/>
              <w:jc w:val="center"/>
              <w:rPr>
                <w:kern w:val="0"/>
                <w:szCs w:val="21"/>
              </w:rPr>
            </w:pPr>
            <w:r>
              <w:rPr>
                <w:rFonts w:hint="eastAsia"/>
                <w:kern w:val="0"/>
                <w:szCs w:val="21"/>
              </w:rPr>
              <w:t>《纲要》P</w:t>
            </w:r>
            <w:r>
              <w:rPr>
                <w:kern w:val="0"/>
                <w:szCs w:val="21"/>
              </w:rPr>
              <w:t>138</w:t>
            </w:r>
            <w:r>
              <w:rPr>
                <w:rFonts w:hint="eastAsia"/>
                <w:kern w:val="0"/>
                <w:szCs w:val="21"/>
              </w:rPr>
              <w:t>-</w:t>
            </w:r>
            <w:r>
              <w:rPr>
                <w:kern w:val="0"/>
                <w:szCs w:val="21"/>
              </w:rPr>
              <w:t>156</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56" w:type="dxa"/>
            <w:vAlign w:val="center"/>
          </w:tcPr>
          <w:p>
            <w:pPr>
              <w:spacing w:after="156" w:afterLines="50"/>
              <w:jc w:val="center"/>
              <w:rPr>
                <w:rFonts w:hint="eastAsia"/>
                <w:kern w:val="0"/>
                <w:szCs w:val="21"/>
              </w:rPr>
            </w:pPr>
            <w:r>
              <w:rPr>
                <w:kern w:val="0"/>
                <w:szCs w:val="21"/>
              </w:rPr>
              <w:t>专题十一</w:t>
            </w:r>
          </w:p>
        </w:tc>
        <w:tc>
          <w:tcPr>
            <w:tcW w:w="3589" w:type="dxa"/>
            <w:vAlign w:val="center"/>
          </w:tcPr>
          <w:p>
            <w:pPr>
              <w:spacing w:after="156" w:afterLines="50"/>
              <w:jc w:val="center"/>
              <w:rPr>
                <w:rFonts w:hint="eastAsia"/>
                <w:kern w:val="0"/>
                <w:szCs w:val="21"/>
              </w:rPr>
            </w:pPr>
            <w:r>
              <w:rPr>
                <w:kern w:val="0"/>
                <w:szCs w:val="21"/>
              </w:rPr>
              <w:t>党的建设</w:t>
            </w:r>
          </w:p>
        </w:tc>
        <w:tc>
          <w:tcPr>
            <w:tcW w:w="3969" w:type="dxa"/>
            <w:vAlign w:val="center"/>
          </w:tcPr>
          <w:p>
            <w:pPr>
              <w:spacing w:after="156" w:afterLines="50"/>
              <w:jc w:val="center"/>
              <w:rPr>
                <w:kern w:val="0"/>
                <w:szCs w:val="21"/>
              </w:rPr>
            </w:pPr>
            <w:r>
              <w:rPr>
                <w:rFonts w:hint="eastAsia"/>
                <w:kern w:val="0"/>
                <w:szCs w:val="21"/>
              </w:rPr>
              <w:t>《纲要》P</w:t>
            </w:r>
            <w:r>
              <w:rPr>
                <w:kern w:val="0"/>
                <w:szCs w:val="21"/>
              </w:rPr>
              <w:t>222</w:t>
            </w:r>
            <w:r>
              <w:rPr>
                <w:rFonts w:hint="eastAsia"/>
                <w:kern w:val="0"/>
                <w:szCs w:val="21"/>
              </w:rPr>
              <w:t>-</w:t>
            </w:r>
            <w:r>
              <w:rPr>
                <w:kern w:val="0"/>
                <w:szCs w:val="21"/>
              </w:rPr>
              <w:t>240</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656" w:type="dxa"/>
            <w:vAlign w:val="center"/>
          </w:tcPr>
          <w:p>
            <w:pPr>
              <w:spacing w:after="156" w:afterLines="50"/>
              <w:jc w:val="center"/>
              <w:rPr>
                <w:kern w:val="0"/>
                <w:szCs w:val="21"/>
              </w:rPr>
            </w:pPr>
            <w:r>
              <w:rPr>
                <w:kern w:val="0"/>
                <w:szCs w:val="21"/>
              </w:rPr>
              <w:t>专题十二</w:t>
            </w:r>
          </w:p>
        </w:tc>
        <w:tc>
          <w:tcPr>
            <w:tcW w:w="3589" w:type="dxa"/>
            <w:vAlign w:val="center"/>
          </w:tcPr>
          <w:p>
            <w:pPr>
              <w:spacing w:after="156" w:afterLines="50"/>
              <w:jc w:val="center"/>
              <w:rPr>
                <w:kern w:val="0"/>
                <w:szCs w:val="21"/>
              </w:rPr>
            </w:pPr>
            <w:r>
              <w:rPr>
                <w:kern w:val="0"/>
                <w:szCs w:val="21"/>
              </w:rPr>
              <w:t>马克思主义</w:t>
            </w:r>
          </w:p>
          <w:p>
            <w:pPr>
              <w:spacing w:after="156" w:afterLines="50"/>
              <w:jc w:val="center"/>
              <w:rPr>
                <w:rFonts w:hint="eastAsia"/>
                <w:kern w:val="0"/>
                <w:szCs w:val="21"/>
              </w:rPr>
            </w:pPr>
            <w:r>
              <w:rPr>
                <w:kern w:val="0"/>
                <w:szCs w:val="21"/>
              </w:rPr>
              <w:t>思想方法和工作方法</w:t>
            </w:r>
          </w:p>
        </w:tc>
        <w:tc>
          <w:tcPr>
            <w:tcW w:w="3969" w:type="dxa"/>
            <w:vAlign w:val="center"/>
          </w:tcPr>
          <w:p>
            <w:pPr>
              <w:spacing w:after="156" w:afterLines="50"/>
              <w:jc w:val="center"/>
              <w:rPr>
                <w:kern w:val="0"/>
                <w:szCs w:val="21"/>
              </w:rPr>
            </w:pPr>
            <w:r>
              <w:rPr>
                <w:rFonts w:hint="eastAsia"/>
                <w:kern w:val="0"/>
                <w:szCs w:val="21"/>
              </w:rPr>
              <w:t>《纲要》P</w:t>
            </w:r>
            <w:r>
              <w:rPr>
                <w:kern w:val="0"/>
                <w:szCs w:val="21"/>
              </w:rPr>
              <w:t>241</w:t>
            </w:r>
            <w:r>
              <w:rPr>
                <w:rFonts w:hint="eastAsia"/>
                <w:kern w:val="0"/>
                <w:szCs w:val="21"/>
              </w:rPr>
              <w:t>-</w:t>
            </w:r>
            <w:r>
              <w:rPr>
                <w:kern w:val="0"/>
                <w:szCs w:val="21"/>
              </w:rPr>
              <w:t>254</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656" w:type="dxa"/>
            <w:vAlign w:val="center"/>
          </w:tcPr>
          <w:p>
            <w:pPr>
              <w:spacing w:after="156" w:afterLines="50"/>
              <w:jc w:val="center"/>
              <w:rPr>
                <w:kern w:val="0"/>
                <w:szCs w:val="21"/>
              </w:rPr>
            </w:pPr>
            <w:r>
              <w:rPr>
                <w:kern w:val="0"/>
                <w:szCs w:val="21"/>
              </w:rPr>
              <w:t>专题十三</w:t>
            </w:r>
          </w:p>
        </w:tc>
        <w:tc>
          <w:tcPr>
            <w:tcW w:w="3589" w:type="dxa"/>
            <w:vAlign w:val="center"/>
          </w:tcPr>
          <w:p>
            <w:pPr>
              <w:spacing w:after="156" w:afterLines="50"/>
              <w:jc w:val="center"/>
              <w:rPr>
                <w:rFonts w:hint="eastAsia"/>
                <w:kern w:val="0"/>
                <w:szCs w:val="21"/>
              </w:rPr>
            </w:pPr>
            <w:r>
              <w:rPr>
                <w:rFonts w:hint="eastAsia"/>
                <w:kern w:val="0"/>
                <w:szCs w:val="21"/>
              </w:rPr>
              <w:t>习近平关于“不忘初心、牢记使命”主题教育重要讲话</w:t>
            </w:r>
          </w:p>
        </w:tc>
        <w:tc>
          <w:tcPr>
            <w:tcW w:w="3969" w:type="dxa"/>
            <w:vAlign w:val="center"/>
          </w:tcPr>
          <w:p>
            <w:pPr>
              <w:spacing w:after="156" w:afterLines="50"/>
              <w:jc w:val="center"/>
              <w:rPr>
                <w:kern w:val="0"/>
                <w:szCs w:val="21"/>
              </w:rPr>
            </w:pPr>
            <w:r>
              <w:rPr>
                <w:rFonts w:hint="eastAsia"/>
                <w:kern w:val="0"/>
                <w:szCs w:val="21"/>
              </w:rPr>
              <w:t>《新视点 新概念》学习资料汇编（</w:t>
            </w:r>
            <w:r>
              <w:rPr>
                <w:rFonts w:hint="eastAsia"/>
                <w:kern w:val="0"/>
                <w:szCs w:val="21"/>
                <w:lang w:val="en-US" w:eastAsia="zh-CN"/>
              </w:rPr>
              <w:t>九</w:t>
            </w:r>
            <w:r>
              <w:rPr>
                <w:rFonts w:hint="eastAsia"/>
                <w:kern w:val="0"/>
                <w:szCs w:val="21"/>
              </w:rPr>
              <w:t>）</w:t>
            </w:r>
          </w:p>
        </w:tc>
        <w:tc>
          <w:tcPr>
            <w:tcW w:w="1134" w:type="dxa"/>
            <w:vAlign w:val="center"/>
          </w:tcPr>
          <w:p>
            <w:pPr>
              <w:spacing w:after="156" w:afterLines="50"/>
              <w:jc w:val="center"/>
              <w:rPr>
                <w:rFonts w:hint="default" w:eastAsiaTheme="minorEastAsia"/>
                <w:kern w:val="0"/>
                <w:szCs w:val="21"/>
                <w:lang w:val="en-US" w:eastAsia="zh-CN"/>
              </w:rPr>
            </w:pPr>
            <w:r>
              <w:rPr>
                <w:rFonts w:hint="eastAsia"/>
                <w:kern w:val="0"/>
                <w:szCs w:val="21"/>
                <w:lang w:val="en-US" w:eastAsia="zh-CN"/>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656" w:type="dxa"/>
            <w:vAlign w:val="center"/>
          </w:tcPr>
          <w:p>
            <w:pPr>
              <w:spacing w:after="156" w:afterLines="50"/>
              <w:jc w:val="center"/>
              <w:rPr>
                <w:rFonts w:hint="eastAsia"/>
                <w:kern w:val="0"/>
                <w:szCs w:val="21"/>
              </w:rPr>
            </w:pPr>
            <w:r>
              <w:rPr>
                <w:kern w:val="0"/>
                <w:szCs w:val="21"/>
              </w:rPr>
              <w:t>专题十四</w:t>
            </w:r>
          </w:p>
        </w:tc>
        <w:tc>
          <w:tcPr>
            <w:tcW w:w="3589" w:type="dxa"/>
            <w:vAlign w:val="center"/>
          </w:tcPr>
          <w:p>
            <w:pPr>
              <w:spacing w:after="156" w:afterLines="50"/>
              <w:jc w:val="center"/>
              <w:rPr>
                <w:rFonts w:hint="eastAsia"/>
                <w:kern w:val="0"/>
                <w:szCs w:val="21"/>
              </w:rPr>
            </w:pPr>
            <w:r>
              <w:rPr>
                <w:rFonts w:hint="eastAsia"/>
                <w:kern w:val="0"/>
                <w:szCs w:val="21"/>
              </w:rPr>
              <w:t>坚定理想信念</w:t>
            </w:r>
          </w:p>
        </w:tc>
        <w:tc>
          <w:tcPr>
            <w:tcW w:w="3969" w:type="dxa"/>
            <w:vAlign w:val="center"/>
          </w:tcPr>
          <w:p>
            <w:pPr>
              <w:spacing w:after="156" w:afterLines="50"/>
              <w:jc w:val="center"/>
              <w:rPr>
                <w:kern w:val="0"/>
                <w:szCs w:val="21"/>
              </w:rPr>
            </w:pPr>
            <w:r>
              <w:rPr>
                <w:rFonts w:hint="eastAsia"/>
                <w:kern w:val="0"/>
                <w:szCs w:val="21"/>
              </w:rPr>
              <w:t>《摘编》P</w:t>
            </w:r>
            <w:r>
              <w:rPr>
                <w:kern w:val="0"/>
                <w:szCs w:val="21"/>
              </w:rPr>
              <w:t>71</w:t>
            </w:r>
            <w:r>
              <w:rPr>
                <w:rFonts w:hint="eastAsia"/>
                <w:kern w:val="0"/>
                <w:szCs w:val="21"/>
              </w:rPr>
              <w:t>-</w:t>
            </w:r>
            <w:r>
              <w:rPr>
                <w:kern w:val="0"/>
                <w:szCs w:val="21"/>
              </w:rPr>
              <w:t>90</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656" w:type="dxa"/>
            <w:vAlign w:val="center"/>
          </w:tcPr>
          <w:p>
            <w:pPr>
              <w:spacing w:after="156" w:afterLines="50"/>
              <w:jc w:val="center"/>
              <w:rPr>
                <w:kern w:val="0"/>
                <w:szCs w:val="21"/>
              </w:rPr>
            </w:pPr>
            <w:r>
              <w:rPr>
                <w:kern w:val="0"/>
                <w:szCs w:val="21"/>
              </w:rPr>
              <w:t>专题十五</w:t>
            </w:r>
          </w:p>
        </w:tc>
        <w:tc>
          <w:tcPr>
            <w:tcW w:w="3589" w:type="dxa"/>
            <w:vAlign w:val="center"/>
          </w:tcPr>
          <w:p>
            <w:pPr>
              <w:spacing w:after="156" w:afterLines="50"/>
              <w:jc w:val="center"/>
              <w:rPr>
                <w:rFonts w:hint="eastAsia"/>
                <w:kern w:val="0"/>
                <w:szCs w:val="21"/>
              </w:rPr>
            </w:pPr>
            <w:r>
              <w:rPr>
                <w:kern w:val="0"/>
                <w:szCs w:val="21"/>
              </w:rPr>
              <w:t>把政治建设摆在首位</w:t>
            </w:r>
          </w:p>
        </w:tc>
        <w:tc>
          <w:tcPr>
            <w:tcW w:w="3969" w:type="dxa"/>
            <w:vAlign w:val="center"/>
          </w:tcPr>
          <w:p>
            <w:pPr>
              <w:spacing w:after="156" w:afterLines="50"/>
              <w:jc w:val="center"/>
              <w:rPr>
                <w:kern w:val="0"/>
                <w:szCs w:val="21"/>
              </w:rPr>
            </w:pPr>
            <w:r>
              <w:rPr>
                <w:rFonts w:hint="eastAsia"/>
                <w:kern w:val="0"/>
                <w:szCs w:val="21"/>
              </w:rPr>
              <w:t>《摘编》P</w:t>
            </w:r>
            <w:r>
              <w:rPr>
                <w:kern w:val="0"/>
                <w:szCs w:val="21"/>
              </w:rPr>
              <w:t>91</w:t>
            </w:r>
            <w:r>
              <w:rPr>
                <w:rFonts w:hint="eastAsia"/>
                <w:kern w:val="0"/>
                <w:szCs w:val="21"/>
              </w:rPr>
              <w:t>-</w:t>
            </w:r>
            <w:r>
              <w:rPr>
                <w:kern w:val="0"/>
                <w:szCs w:val="21"/>
              </w:rPr>
              <w:t>124</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656" w:type="dxa"/>
            <w:vAlign w:val="center"/>
          </w:tcPr>
          <w:p>
            <w:pPr>
              <w:spacing w:after="156" w:afterLines="50"/>
              <w:jc w:val="center"/>
              <w:rPr>
                <w:kern w:val="0"/>
                <w:szCs w:val="21"/>
              </w:rPr>
            </w:pPr>
            <w:r>
              <w:rPr>
                <w:kern w:val="0"/>
                <w:szCs w:val="21"/>
              </w:rPr>
              <w:t>专题十六</w:t>
            </w:r>
          </w:p>
        </w:tc>
        <w:tc>
          <w:tcPr>
            <w:tcW w:w="3589" w:type="dxa"/>
            <w:vAlign w:val="center"/>
          </w:tcPr>
          <w:p>
            <w:pPr>
              <w:spacing w:after="156" w:afterLines="50"/>
              <w:jc w:val="center"/>
              <w:rPr>
                <w:rFonts w:hint="eastAsia"/>
                <w:kern w:val="0"/>
                <w:szCs w:val="21"/>
              </w:rPr>
            </w:pPr>
            <w:r>
              <w:rPr>
                <w:kern w:val="0"/>
                <w:szCs w:val="21"/>
              </w:rPr>
              <w:t>自我革命和坚决斗争</w:t>
            </w:r>
          </w:p>
        </w:tc>
        <w:tc>
          <w:tcPr>
            <w:tcW w:w="3969" w:type="dxa"/>
            <w:vAlign w:val="center"/>
          </w:tcPr>
          <w:p>
            <w:pPr>
              <w:spacing w:after="156" w:afterLines="50"/>
              <w:jc w:val="center"/>
              <w:rPr>
                <w:kern w:val="0"/>
                <w:szCs w:val="21"/>
              </w:rPr>
            </w:pPr>
            <w:r>
              <w:rPr>
                <w:rFonts w:hint="eastAsia"/>
                <w:kern w:val="0"/>
                <w:szCs w:val="21"/>
              </w:rPr>
              <w:t>《摘编》P</w:t>
            </w:r>
            <w:r>
              <w:rPr>
                <w:kern w:val="0"/>
                <w:szCs w:val="21"/>
              </w:rPr>
              <w:t>147</w:t>
            </w:r>
            <w:r>
              <w:rPr>
                <w:rFonts w:hint="eastAsia"/>
                <w:kern w:val="0"/>
                <w:szCs w:val="21"/>
              </w:rPr>
              <w:t>-</w:t>
            </w:r>
            <w:r>
              <w:rPr>
                <w:kern w:val="0"/>
                <w:szCs w:val="21"/>
              </w:rPr>
              <w:t>182</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656" w:type="dxa"/>
            <w:vAlign w:val="center"/>
          </w:tcPr>
          <w:p>
            <w:pPr>
              <w:spacing w:after="156" w:afterLines="50"/>
              <w:jc w:val="center"/>
              <w:rPr>
                <w:kern w:val="0"/>
                <w:szCs w:val="21"/>
              </w:rPr>
            </w:pPr>
            <w:r>
              <w:rPr>
                <w:kern w:val="0"/>
                <w:szCs w:val="21"/>
              </w:rPr>
              <w:t>专题十七</w:t>
            </w:r>
          </w:p>
        </w:tc>
        <w:tc>
          <w:tcPr>
            <w:tcW w:w="3589" w:type="dxa"/>
            <w:vAlign w:val="center"/>
          </w:tcPr>
          <w:p>
            <w:pPr>
              <w:spacing w:after="156" w:afterLines="50"/>
              <w:jc w:val="center"/>
              <w:rPr>
                <w:rFonts w:hint="eastAsia"/>
                <w:kern w:val="0"/>
                <w:szCs w:val="21"/>
              </w:rPr>
            </w:pPr>
            <w:r>
              <w:rPr>
                <w:kern w:val="0"/>
                <w:szCs w:val="21"/>
              </w:rPr>
              <w:t>整治形式主义</w:t>
            </w:r>
            <w:r>
              <w:rPr>
                <w:rFonts w:hint="eastAsia"/>
                <w:kern w:val="0"/>
                <w:szCs w:val="21"/>
              </w:rPr>
              <w:t>、</w:t>
            </w:r>
            <w:r>
              <w:rPr>
                <w:kern w:val="0"/>
                <w:szCs w:val="21"/>
              </w:rPr>
              <w:t>官僚主义</w:t>
            </w:r>
          </w:p>
        </w:tc>
        <w:tc>
          <w:tcPr>
            <w:tcW w:w="3969" w:type="dxa"/>
            <w:vAlign w:val="center"/>
          </w:tcPr>
          <w:p>
            <w:pPr>
              <w:spacing w:after="156" w:afterLines="50"/>
              <w:jc w:val="center"/>
              <w:rPr>
                <w:kern w:val="0"/>
                <w:szCs w:val="21"/>
              </w:rPr>
            </w:pPr>
            <w:r>
              <w:rPr>
                <w:rFonts w:hint="eastAsia"/>
                <w:kern w:val="0"/>
                <w:szCs w:val="21"/>
              </w:rPr>
              <w:t>《摘编》P</w:t>
            </w:r>
            <w:r>
              <w:rPr>
                <w:kern w:val="0"/>
                <w:szCs w:val="21"/>
              </w:rPr>
              <w:t>183</w:t>
            </w:r>
            <w:r>
              <w:rPr>
                <w:rFonts w:hint="eastAsia"/>
                <w:kern w:val="0"/>
                <w:szCs w:val="21"/>
              </w:rPr>
              <w:t>-</w:t>
            </w:r>
            <w:r>
              <w:rPr>
                <w:kern w:val="0"/>
                <w:szCs w:val="21"/>
              </w:rPr>
              <w:t>202</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656" w:type="dxa"/>
            <w:vAlign w:val="center"/>
          </w:tcPr>
          <w:p>
            <w:pPr>
              <w:spacing w:after="156" w:afterLines="50"/>
              <w:jc w:val="center"/>
              <w:rPr>
                <w:kern w:val="0"/>
                <w:szCs w:val="21"/>
              </w:rPr>
            </w:pPr>
            <w:r>
              <w:rPr>
                <w:kern w:val="0"/>
                <w:szCs w:val="21"/>
              </w:rPr>
              <w:t>专题十八</w:t>
            </w:r>
          </w:p>
        </w:tc>
        <w:tc>
          <w:tcPr>
            <w:tcW w:w="3589" w:type="dxa"/>
            <w:vAlign w:val="center"/>
          </w:tcPr>
          <w:p>
            <w:pPr>
              <w:spacing w:after="156" w:afterLines="50"/>
              <w:jc w:val="center"/>
              <w:rPr>
                <w:kern w:val="0"/>
                <w:szCs w:val="21"/>
              </w:rPr>
            </w:pPr>
            <w:r>
              <w:rPr>
                <w:kern w:val="0"/>
                <w:szCs w:val="21"/>
              </w:rPr>
              <w:t>全面增强执政本领</w:t>
            </w:r>
          </w:p>
        </w:tc>
        <w:tc>
          <w:tcPr>
            <w:tcW w:w="3969" w:type="dxa"/>
            <w:vAlign w:val="center"/>
          </w:tcPr>
          <w:p>
            <w:pPr>
              <w:spacing w:after="156" w:afterLines="50"/>
              <w:jc w:val="center"/>
              <w:rPr>
                <w:kern w:val="0"/>
                <w:szCs w:val="21"/>
              </w:rPr>
            </w:pPr>
            <w:r>
              <w:rPr>
                <w:rFonts w:hint="eastAsia"/>
                <w:kern w:val="0"/>
                <w:szCs w:val="21"/>
              </w:rPr>
              <w:t>《摘编》P</w:t>
            </w:r>
            <w:r>
              <w:rPr>
                <w:kern w:val="0"/>
                <w:szCs w:val="21"/>
              </w:rPr>
              <w:t>203</w:t>
            </w:r>
            <w:r>
              <w:rPr>
                <w:rFonts w:hint="eastAsia"/>
                <w:kern w:val="0"/>
                <w:szCs w:val="21"/>
              </w:rPr>
              <w:t>-</w:t>
            </w:r>
            <w:r>
              <w:rPr>
                <w:kern w:val="0"/>
                <w:szCs w:val="21"/>
              </w:rPr>
              <w:t>228</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656" w:type="dxa"/>
            <w:vAlign w:val="center"/>
          </w:tcPr>
          <w:p>
            <w:pPr>
              <w:spacing w:after="156" w:afterLines="50"/>
              <w:jc w:val="center"/>
              <w:rPr>
                <w:kern w:val="0"/>
                <w:szCs w:val="21"/>
              </w:rPr>
            </w:pPr>
            <w:r>
              <w:rPr>
                <w:kern w:val="0"/>
                <w:szCs w:val="21"/>
              </w:rPr>
              <w:t>专题十九</w:t>
            </w:r>
          </w:p>
        </w:tc>
        <w:tc>
          <w:tcPr>
            <w:tcW w:w="3589" w:type="dxa"/>
            <w:vAlign w:val="center"/>
          </w:tcPr>
          <w:p>
            <w:pPr>
              <w:spacing w:after="156" w:afterLines="50"/>
              <w:jc w:val="center"/>
              <w:rPr>
                <w:rFonts w:hint="eastAsia"/>
                <w:kern w:val="0"/>
                <w:szCs w:val="21"/>
              </w:rPr>
            </w:pPr>
            <w:r>
              <w:rPr>
                <w:kern w:val="0"/>
                <w:szCs w:val="21"/>
              </w:rPr>
              <w:t>新时代</w:t>
            </w:r>
            <w:r>
              <w:rPr>
                <w:rFonts w:hint="eastAsia"/>
                <w:kern w:val="0"/>
                <w:szCs w:val="21"/>
              </w:rPr>
              <w:t>、</w:t>
            </w:r>
            <w:r>
              <w:rPr>
                <w:kern w:val="0"/>
                <w:szCs w:val="21"/>
              </w:rPr>
              <w:t>新气象</w:t>
            </w:r>
            <w:r>
              <w:rPr>
                <w:rFonts w:hint="eastAsia"/>
                <w:kern w:val="0"/>
                <w:szCs w:val="21"/>
              </w:rPr>
              <w:t>、</w:t>
            </w:r>
            <w:r>
              <w:rPr>
                <w:kern w:val="0"/>
                <w:szCs w:val="21"/>
              </w:rPr>
              <w:t>新作为</w:t>
            </w:r>
          </w:p>
        </w:tc>
        <w:tc>
          <w:tcPr>
            <w:tcW w:w="3969" w:type="dxa"/>
            <w:vAlign w:val="center"/>
          </w:tcPr>
          <w:p>
            <w:pPr>
              <w:spacing w:after="156" w:afterLines="50"/>
              <w:jc w:val="center"/>
              <w:rPr>
                <w:kern w:val="0"/>
                <w:szCs w:val="21"/>
              </w:rPr>
            </w:pPr>
            <w:r>
              <w:rPr>
                <w:rFonts w:hint="eastAsia"/>
                <w:kern w:val="0"/>
                <w:szCs w:val="21"/>
              </w:rPr>
              <w:t>《摘编》P</w:t>
            </w:r>
            <w:r>
              <w:rPr>
                <w:kern w:val="0"/>
                <w:szCs w:val="21"/>
              </w:rPr>
              <w:t>229</w:t>
            </w:r>
            <w:r>
              <w:rPr>
                <w:rFonts w:hint="eastAsia"/>
                <w:kern w:val="0"/>
                <w:szCs w:val="21"/>
              </w:rPr>
              <w:t>-</w:t>
            </w:r>
            <w:r>
              <w:rPr>
                <w:kern w:val="0"/>
                <w:szCs w:val="21"/>
              </w:rPr>
              <w:t>248</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656" w:type="dxa"/>
            <w:vAlign w:val="center"/>
          </w:tcPr>
          <w:p>
            <w:pPr>
              <w:spacing w:after="156" w:afterLines="50"/>
              <w:jc w:val="center"/>
              <w:rPr>
                <w:kern w:val="0"/>
                <w:szCs w:val="21"/>
              </w:rPr>
            </w:pPr>
            <w:r>
              <w:rPr>
                <w:kern w:val="0"/>
                <w:szCs w:val="21"/>
              </w:rPr>
              <w:t>专题二十</w:t>
            </w:r>
          </w:p>
        </w:tc>
        <w:tc>
          <w:tcPr>
            <w:tcW w:w="3589" w:type="dxa"/>
            <w:vAlign w:val="center"/>
          </w:tcPr>
          <w:p>
            <w:pPr>
              <w:spacing w:after="156" w:afterLines="50"/>
              <w:jc w:val="center"/>
              <w:rPr>
                <w:kern w:val="0"/>
                <w:szCs w:val="21"/>
              </w:rPr>
            </w:pPr>
            <w:r>
              <w:rPr>
                <w:rFonts w:hint="eastAsia"/>
                <w:kern w:val="0"/>
                <w:szCs w:val="21"/>
              </w:rPr>
              <w:t>《党章》第一次</w:t>
            </w:r>
          </w:p>
        </w:tc>
        <w:tc>
          <w:tcPr>
            <w:tcW w:w="3969" w:type="dxa"/>
            <w:vAlign w:val="center"/>
          </w:tcPr>
          <w:p>
            <w:pPr>
              <w:spacing w:after="156" w:afterLines="50"/>
              <w:jc w:val="center"/>
              <w:rPr>
                <w:rFonts w:hint="eastAsia"/>
                <w:kern w:val="0"/>
                <w:szCs w:val="21"/>
              </w:rPr>
            </w:pPr>
            <w:r>
              <w:rPr>
                <w:rFonts w:hint="eastAsia"/>
                <w:kern w:val="0"/>
                <w:szCs w:val="21"/>
              </w:rPr>
              <w:t>《党章》</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656" w:type="dxa"/>
            <w:vAlign w:val="center"/>
          </w:tcPr>
          <w:p>
            <w:pPr>
              <w:spacing w:after="156" w:afterLines="50"/>
              <w:jc w:val="center"/>
              <w:rPr>
                <w:kern w:val="0"/>
                <w:szCs w:val="21"/>
              </w:rPr>
            </w:pPr>
            <w:r>
              <w:rPr>
                <w:kern w:val="0"/>
                <w:szCs w:val="21"/>
              </w:rPr>
              <w:t>专题二十一</w:t>
            </w:r>
          </w:p>
        </w:tc>
        <w:tc>
          <w:tcPr>
            <w:tcW w:w="3589" w:type="dxa"/>
            <w:vAlign w:val="center"/>
          </w:tcPr>
          <w:p>
            <w:pPr>
              <w:spacing w:after="156" w:afterLines="50"/>
              <w:jc w:val="center"/>
              <w:rPr>
                <w:kern w:val="0"/>
                <w:szCs w:val="21"/>
              </w:rPr>
            </w:pPr>
            <w:r>
              <w:rPr>
                <w:rFonts w:hint="eastAsia"/>
                <w:kern w:val="0"/>
                <w:szCs w:val="21"/>
              </w:rPr>
              <w:t>《党章》第二次</w:t>
            </w:r>
          </w:p>
        </w:tc>
        <w:tc>
          <w:tcPr>
            <w:tcW w:w="3969" w:type="dxa"/>
            <w:vAlign w:val="center"/>
          </w:tcPr>
          <w:p>
            <w:pPr>
              <w:spacing w:after="156" w:afterLines="50"/>
              <w:jc w:val="center"/>
              <w:rPr>
                <w:rFonts w:hint="eastAsia"/>
                <w:kern w:val="0"/>
                <w:szCs w:val="21"/>
              </w:rPr>
            </w:pPr>
            <w:r>
              <w:rPr>
                <w:rFonts w:hint="eastAsia"/>
                <w:kern w:val="0"/>
                <w:szCs w:val="21"/>
              </w:rPr>
              <w:t>《党章》</w:t>
            </w:r>
          </w:p>
        </w:tc>
        <w:tc>
          <w:tcPr>
            <w:tcW w:w="1134" w:type="dxa"/>
            <w:vAlign w:val="center"/>
          </w:tcPr>
          <w:p>
            <w:pPr>
              <w:spacing w:after="156" w:afterLines="50"/>
              <w:jc w:val="center"/>
              <w:rPr>
                <w:kern w:val="0"/>
                <w:szCs w:val="21"/>
              </w:rPr>
            </w:pPr>
            <w:r>
              <w:rPr>
                <w:rFonts w:hint="eastAsia"/>
                <w:kern w:val="0"/>
                <w:szCs w:val="21"/>
              </w:rPr>
              <w:t>1小时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24" w:hRule="atLeast"/>
        </w:trPr>
        <w:tc>
          <w:tcPr>
            <w:tcW w:w="1656" w:type="dxa"/>
            <w:vAlign w:val="center"/>
          </w:tcPr>
          <w:p>
            <w:pPr>
              <w:spacing w:after="156" w:afterLines="50"/>
              <w:jc w:val="center"/>
              <w:rPr>
                <w:rFonts w:hint="eastAsia"/>
                <w:kern w:val="0"/>
                <w:szCs w:val="21"/>
              </w:rPr>
            </w:pPr>
            <w:r>
              <w:rPr>
                <w:kern w:val="0"/>
                <w:szCs w:val="21"/>
              </w:rPr>
              <w:t>视频</w:t>
            </w:r>
          </w:p>
        </w:tc>
        <w:tc>
          <w:tcPr>
            <w:tcW w:w="8692" w:type="dxa"/>
            <w:gridSpan w:val="3"/>
            <w:vAlign w:val="center"/>
          </w:tcPr>
          <w:p>
            <w:pPr>
              <w:spacing w:after="156" w:afterLines="50"/>
              <w:jc w:val="center"/>
              <w:rPr>
                <w:kern w:val="0"/>
                <w:szCs w:val="21"/>
              </w:rPr>
            </w:pPr>
            <w:r>
              <w:rPr>
                <w:rFonts w:hint="eastAsia"/>
                <w:kern w:val="0"/>
                <w:szCs w:val="21"/>
              </w:rPr>
              <w:t>《习近平总书记的初心》</w:t>
            </w:r>
          </w:p>
          <w:p>
            <w:pPr>
              <w:spacing w:after="156" w:afterLines="50"/>
              <w:jc w:val="center"/>
              <w:rPr>
                <w:kern w:val="0"/>
                <w:szCs w:val="21"/>
              </w:rPr>
            </w:pPr>
            <w:r>
              <w:rPr>
                <w:rFonts w:hint="eastAsia"/>
                <w:kern w:val="0"/>
                <w:szCs w:val="21"/>
              </w:rPr>
              <w:t>《十九大党章知识系列微动漫》</w:t>
            </w:r>
          </w:p>
          <w:p>
            <w:pPr>
              <w:spacing w:after="156" w:afterLines="50"/>
              <w:jc w:val="center"/>
              <w:rPr>
                <w:kern w:val="0"/>
                <w:szCs w:val="21"/>
              </w:rPr>
            </w:pPr>
            <w:r>
              <w:rPr>
                <w:rFonts w:hint="eastAsia"/>
                <w:kern w:val="0"/>
                <w:szCs w:val="21"/>
              </w:rPr>
              <w:t>《忠诚》《诺言》《孤岛3</w:t>
            </w:r>
            <w:r>
              <w:rPr>
                <w:kern w:val="0"/>
                <w:szCs w:val="21"/>
              </w:rPr>
              <w:t>2</w:t>
            </w:r>
            <w:r>
              <w:rPr>
                <w:rFonts w:hint="eastAsia"/>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1656" w:type="dxa"/>
            <w:vAlign w:val="center"/>
          </w:tcPr>
          <w:p>
            <w:pPr>
              <w:spacing w:after="156" w:afterLines="50"/>
              <w:jc w:val="center"/>
              <w:rPr>
                <w:kern w:val="0"/>
                <w:szCs w:val="21"/>
              </w:rPr>
            </w:pPr>
            <w:r>
              <w:rPr>
                <w:kern w:val="0"/>
                <w:szCs w:val="21"/>
              </w:rPr>
              <w:t>说明</w:t>
            </w:r>
          </w:p>
        </w:tc>
        <w:tc>
          <w:tcPr>
            <w:tcW w:w="8692" w:type="dxa"/>
            <w:gridSpan w:val="3"/>
            <w:vAlign w:val="center"/>
          </w:tcPr>
          <w:p>
            <w:pPr>
              <w:spacing w:after="156" w:afterLines="50"/>
              <w:jc w:val="center"/>
              <w:rPr>
                <w:rFonts w:hint="eastAsia"/>
                <w:kern w:val="0"/>
                <w:szCs w:val="21"/>
              </w:rPr>
            </w:pPr>
            <w:r>
              <w:rPr>
                <w:kern w:val="0"/>
                <w:szCs w:val="21"/>
              </w:rPr>
              <w:t>视频与专题领读领学穿插进行</w:t>
            </w:r>
          </w:p>
        </w:tc>
      </w:tr>
    </w:tbl>
    <w:p>
      <w:pPr>
        <w:spacing w:after="156" w:afterLines="50"/>
        <w:jc w:val="left"/>
        <w:rPr>
          <w:rFonts w:hint="eastAsia"/>
          <w:b/>
          <w:kern w:val="0"/>
          <w:sz w:val="28"/>
          <w:szCs w:val="28"/>
        </w:rPr>
        <w:sectPr>
          <w:pgSz w:w="11906" w:h="16838"/>
          <w:pgMar w:top="567" w:right="567" w:bottom="567" w:left="567" w:header="851" w:footer="992" w:gutter="0"/>
          <w:cols w:space="425" w:num="1"/>
          <w:docGrid w:type="lines" w:linePitch="312" w:charSpace="0"/>
        </w:sectPr>
      </w:pPr>
    </w:p>
    <w:p>
      <w:pPr>
        <w:spacing w:after="156" w:afterLines="50"/>
        <w:jc w:val="left"/>
        <w:rPr>
          <w:sz w:val="28"/>
          <w:szCs w:val="28"/>
        </w:rPr>
      </w:pPr>
      <w:r>
        <w:rPr>
          <w:rFonts w:hint="eastAsia"/>
          <w:b/>
          <w:kern w:val="0"/>
          <w:sz w:val="28"/>
          <w:szCs w:val="28"/>
        </w:rPr>
        <w:t>附件三：</w:t>
      </w:r>
    </w:p>
    <w:p>
      <w:pPr>
        <w:spacing w:after="156" w:afterLines="50"/>
        <w:jc w:val="center"/>
        <w:rPr>
          <w:b/>
          <w:sz w:val="28"/>
          <w:szCs w:val="28"/>
        </w:rPr>
      </w:pPr>
      <w:r>
        <w:rPr>
          <w:rFonts w:hint="eastAsia"/>
          <w:b/>
          <w:sz w:val="28"/>
          <w:szCs w:val="28"/>
        </w:rPr>
        <w:t>三江学院主题教育集中学习信息报送表</w:t>
      </w:r>
    </w:p>
    <w:tbl>
      <w:tblPr>
        <w:tblStyle w:val="4"/>
        <w:tblW w:w="1345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6"/>
        <w:gridCol w:w="2016"/>
        <w:gridCol w:w="1134"/>
        <w:gridCol w:w="1134"/>
        <w:gridCol w:w="1645"/>
        <w:gridCol w:w="1029"/>
        <w:gridCol w:w="908"/>
        <w:gridCol w:w="1240"/>
        <w:gridCol w:w="1130"/>
        <w:gridCol w:w="1130"/>
        <w:gridCol w:w="11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6" w:type="dxa"/>
            <w:vAlign w:val="center"/>
          </w:tcPr>
          <w:p>
            <w:pPr>
              <w:jc w:val="center"/>
              <w:rPr>
                <w:b/>
                <w:szCs w:val="21"/>
              </w:rPr>
            </w:pPr>
            <w:r>
              <w:rPr>
                <w:rFonts w:hint="eastAsia"/>
                <w:b/>
                <w:szCs w:val="21"/>
              </w:rPr>
              <w:t>组别</w:t>
            </w:r>
          </w:p>
        </w:tc>
        <w:tc>
          <w:tcPr>
            <w:tcW w:w="2016" w:type="dxa"/>
            <w:vAlign w:val="center"/>
          </w:tcPr>
          <w:p>
            <w:pPr>
              <w:jc w:val="center"/>
              <w:rPr>
                <w:b/>
                <w:szCs w:val="21"/>
              </w:rPr>
            </w:pPr>
            <w:r>
              <w:rPr>
                <w:rFonts w:hint="eastAsia"/>
                <w:b/>
                <w:szCs w:val="21"/>
              </w:rPr>
              <w:t>基层党组织名称</w:t>
            </w:r>
          </w:p>
        </w:tc>
        <w:tc>
          <w:tcPr>
            <w:tcW w:w="1134" w:type="dxa"/>
            <w:vAlign w:val="center"/>
          </w:tcPr>
          <w:p>
            <w:pPr>
              <w:jc w:val="center"/>
              <w:rPr>
                <w:b/>
                <w:szCs w:val="21"/>
              </w:rPr>
            </w:pPr>
            <w:r>
              <w:rPr>
                <w:rFonts w:hint="eastAsia"/>
                <w:b/>
                <w:szCs w:val="21"/>
              </w:rPr>
              <w:t>应到人数</w:t>
            </w:r>
          </w:p>
        </w:tc>
        <w:tc>
          <w:tcPr>
            <w:tcW w:w="1134" w:type="dxa"/>
            <w:vAlign w:val="center"/>
          </w:tcPr>
          <w:p>
            <w:pPr>
              <w:jc w:val="center"/>
              <w:rPr>
                <w:b/>
                <w:szCs w:val="21"/>
              </w:rPr>
            </w:pPr>
            <w:r>
              <w:rPr>
                <w:rFonts w:hint="eastAsia"/>
                <w:b/>
                <w:szCs w:val="21"/>
              </w:rPr>
              <w:t>实到人数</w:t>
            </w:r>
          </w:p>
        </w:tc>
        <w:tc>
          <w:tcPr>
            <w:tcW w:w="1645" w:type="dxa"/>
            <w:vAlign w:val="center"/>
          </w:tcPr>
          <w:p>
            <w:pPr>
              <w:jc w:val="center"/>
              <w:rPr>
                <w:b/>
                <w:szCs w:val="21"/>
              </w:rPr>
            </w:pPr>
            <w:r>
              <w:rPr>
                <w:rFonts w:hint="eastAsia"/>
                <w:b/>
                <w:szCs w:val="21"/>
              </w:rPr>
              <w:t>学习专题</w:t>
            </w:r>
          </w:p>
        </w:tc>
        <w:tc>
          <w:tcPr>
            <w:tcW w:w="1029" w:type="dxa"/>
            <w:vAlign w:val="center"/>
          </w:tcPr>
          <w:p>
            <w:pPr>
              <w:jc w:val="center"/>
              <w:rPr>
                <w:b/>
                <w:szCs w:val="21"/>
              </w:rPr>
            </w:pPr>
            <w:r>
              <w:rPr>
                <w:rFonts w:hint="eastAsia"/>
                <w:b/>
                <w:szCs w:val="21"/>
              </w:rPr>
              <w:t>主持人</w:t>
            </w:r>
          </w:p>
        </w:tc>
        <w:tc>
          <w:tcPr>
            <w:tcW w:w="908" w:type="dxa"/>
            <w:vAlign w:val="center"/>
          </w:tcPr>
          <w:p>
            <w:pPr>
              <w:jc w:val="center"/>
              <w:rPr>
                <w:b/>
                <w:szCs w:val="21"/>
              </w:rPr>
            </w:pPr>
            <w:r>
              <w:rPr>
                <w:rFonts w:hint="eastAsia"/>
                <w:b/>
                <w:szCs w:val="21"/>
              </w:rPr>
              <w:t>领读员</w:t>
            </w:r>
          </w:p>
        </w:tc>
        <w:tc>
          <w:tcPr>
            <w:tcW w:w="1240" w:type="dxa"/>
            <w:vAlign w:val="center"/>
          </w:tcPr>
          <w:p>
            <w:pPr>
              <w:jc w:val="center"/>
              <w:rPr>
                <w:b/>
                <w:szCs w:val="21"/>
              </w:rPr>
            </w:pPr>
            <w:r>
              <w:rPr>
                <w:rFonts w:hint="eastAsia"/>
                <w:b/>
                <w:szCs w:val="21"/>
              </w:rPr>
              <w:t>学习地点</w:t>
            </w:r>
          </w:p>
        </w:tc>
        <w:tc>
          <w:tcPr>
            <w:tcW w:w="1130" w:type="dxa"/>
            <w:vAlign w:val="center"/>
          </w:tcPr>
          <w:p>
            <w:pPr>
              <w:jc w:val="center"/>
              <w:rPr>
                <w:b/>
                <w:szCs w:val="21"/>
              </w:rPr>
            </w:pPr>
            <w:r>
              <w:rPr>
                <w:rFonts w:hint="eastAsia"/>
                <w:b/>
                <w:szCs w:val="21"/>
              </w:rPr>
              <w:t>学习日期</w:t>
            </w:r>
          </w:p>
        </w:tc>
        <w:tc>
          <w:tcPr>
            <w:tcW w:w="1130" w:type="dxa"/>
            <w:vAlign w:val="center"/>
          </w:tcPr>
          <w:p>
            <w:pPr>
              <w:jc w:val="center"/>
              <w:rPr>
                <w:b/>
                <w:szCs w:val="21"/>
              </w:rPr>
            </w:pPr>
            <w:r>
              <w:rPr>
                <w:rFonts w:hint="eastAsia"/>
                <w:b/>
                <w:szCs w:val="21"/>
              </w:rPr>
              <w:t>学习时长</w:t>
            </w:r>
          </w:p>
        </w:tc>
        <w:tc>
          <w:tcPr>
            <w:tcW w:w="1130" w:type="dxa"/>
            <w:vAlign w:val="center"/>
          </w:tcPr>
          <w:p>
            <w:pPr>
              <w:jc w:val="center"/>
              <w:rPr>
                <w:b/>
                <w:sz w:val="28"/>
                <w:szCs w:val="28"/>
              </w:rPr>
            </w:pPr>
            <w:r>
              <w:rPr>
                <w:rFonts w:hint="eastAsia"/>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3" w:hRule="atLeast"/>
          <w:jc w:val="center"/>
        </w:trPr>
        <w:tc>
          <w:tcPr>
            <w:tcW w:w="956" w:type="dxa"/>
            <w:vMerge w:val="restart"/>
            <w:vAlign w:val="center"/>
          </w:tcPr>
          <w:p>
            <w:pPr>
              <w:jc w:val="center"/>
              <w:rPr>
                <w:sz w:val="28"/>
                <w:szCs w:val="28"/>
              </w:rPr>
            </w:pPr>
          </w:p>
        </w:tc>
        <w:tc>
          <w:tcPr>
            <w:tcW w:w="2016" w:type="dxa"/>
            <w:vAlign w:val="center"/>
          </w:tcPr>
          <w:p>
            <w:pPr>
              <w:jc w:val="center"/>
              <w:rPr>
                <w:sz w:val="24"/>
                <w:szCs w:val="24"/>
              </w:rPr>
            </w:pPr>
          </w:p>
        </w:tc>
        <w:tc>
          <w:tcPr>
            <w:tcW w:w="1134" w:type="dxa"/>
            <w:vAlign w:val="center"/>
          </w:tcPr>
          <w:p>
            <w:pPr>
              <w:jc w:val="center"/>
              <w:rPr>
                <w:sz w:val="24"/>
                <w:szCs w:val="24"/>
              </w:rPr>
            </w:pPr>
          </w:p>
        </w:tc>
        <w:tc>
          <w:tcPr>
            <w:tcW w:w="1134" w:type="dxa"/>
            <w:vAlign w:val="center"/>
          </w:tcPr>
          <w:p>
            <w:pPr>
              <w:jc w:val="center"/>
              <w:rPr>
                <w:sz w:val="24"/>
                <w:szCs w:val="24"/>
              </w:rPr>
            </w:pPr>
          </w:p>
        </w:tc>
        <w:tc>
          <w:tcPr>
            <w:tcW w:w="1645" w:type="dxa"/>
            <w:vMerge w:val="restart"/>
            <w:vAlign w:val="center"/>
          </w:tcPr>
          <w:p>
            <w:pPr>
              <w:jc w:val="center"/>
              <w:rPr>
                <w:sz w:val="28"/>
                <w:szCs w:val="28"/>
              </w:rPr>
            </w:pPr>
          </w:p>
        </w:tc>
        <w:tc>
          <w:tcPr>
            <w:tcW w:w="1029" w:type="dxa"/>
            <w:vMerge w:val="restart"/>
            <w:vAlign w:val="center"/>
          </w:tcPr>
          <w:p>
            <w:pPr>
              <w:jc w:val="center"/>
              <w:rPr>
                <w:sz w:val="28"/>
                <w:szCs w:val="28"/>
              </w:rPr>
            </w:pPr>
          </w:p>
        </w:tc>
        <w:tc>
          <w:tcPr>
            <w:tcW w:w="908" w:type="dxa"/>
            <w:vMerge w:val="restart"/>
            <w:vAlign w:val="center"/>
          </w:tcPr>
          <w:p>
            <w:pPr>
              <w:jc w:val="center"/>
              <w:rPr>
                <w:sz w:val="28"/>
                <w:szCs w:val="28"/>
              </w:rPr>
            </w:pPr>
          </w:p>
        </w:tc>
        <w:tc>
          <w:tcPr>
            <w:tcW w:w="1240" w:type="dxa"/>
            <w:vMerge w:val="restart"/>
            <w:vAlign w:val="center"/>
          </w:tcPr>
          <w:p>
            <w:pPr>
              <w:jc w:val="center"/>
              <w:rPr>
                <w:sz w:val="28"/>
                <w:szCs w:val="28"/>
              </w:rPr>
            </w:pPr>
          </w:p>
        </w:tc>
        <w:tc>
          <w:tcPr>
            <w:tcW w:w="1130" w:type="dxa"/>
            <w:vMerge w:val="restart"/>
            <w:vAlign w:val="center"/>
          </w:tcPr>
          <w:p>
            <w:pPr>
              <w:jc w:val="center"/>
              <w:rPr>
                <w:sz w:val="28"/>
                <w:szCs w:val="28"/>
              </w:rPr>
            </w:pPr>
          </w:p>
        </w:tc>
        <w:tc>
          <w:tcPr>
            <w:tcW w:w="1130" w:type="dxa"/>
            <w:vMerge w:val="restart"/>
            <w:vAlign w:val="center"/>
          </w:tcPr>
          <w:p>
            <w:pPr>
              <w:jc w:val="center"/>
              <w:rPr>
                <w:sz w:val="28"/>
                <w:szCs w:val="28"/>
              </w:rPr>
            </w:pPr>
          </w:p>
        </w:tc>
        <w:tc>
          <w:tcPr>
            <w:tcW w:w="1130" w:type="dxa"/>
            <w:vMerge w:val="restart"/>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jc w:val="center"/>
        </w:trPr>
        <w:tc>
          <w:tcPr>
            <w:tcW w:w="956" w:type="dxa"/>
            <w:vMerge w:val="continue"/>
            <w:vAlign w:val="center"/>
          </w:tcPr>
          <w:p>
            <w:pPr>
              <w:jc w:val="center"/>
              <w:rPr>
                <w:sz w:val="28"/>
                <w:szCs w:val="28"/>
              </w:rPr>
            </w:pPr>
          </w:p>
        </w:tc>
        <w:tc>
          <w:tcPr>
            <w:tcW w:w="2016" w:type="dxa"/>
            <w:vAlign w:val="center"/>
          </w:tcPr>
          <w:p>
            <w:pPr>
              <w:jc w:val="center"/>
              <w:rPr>
                <w:sz w:val="24"/>
                <w:szCs w:val="24"/>
              </w:rPr>
            </w:pPr>
          </w:p>
        </w:tc>
        <w:tc>
          <w:tcPr>
            <w:tcW w:w="1134" w:type="dxa"/>
            <w:vAlign w:val="center"/>
          </w:tcPr>
          <w:p>
            <w:pPr>
              <w:jc w:val="center"/>
              <w:rPr>
                <w:sz w:val="24"/>
                <w:szCs w:val="24"/>
              </w:rPr>
            </w:pPr>
          </w:p>
        </w:tc>
        <w:tc>
          <w:tcPr>
            <w:tcW w:w="1134" w:type="dxa"/>
            <w:vAlign w:val="center"/>
          </w:tcPr>
          <w:p>
            <w:pPr>
              <w:jc w:val="center"/>
              <w:rPr>
                <w:sz w:val="24"/>
                <w:szCs w:val="24"/>
              </w:rPr>
            </w:pPr>
          </w:p>
        </w:tc>
        <w:tc>
          <w:tcPr>
            <w:tcW w:w="1645" w:type="dxa"/>
            <w:vMerge w:val="continue"/>
            <w:vAlign w:val="center"/>
          </w:tcPr>
          <w:p>
            <w:pPr>
              <w:jc w:val="center"/>
              <w:rPr>
                <w:sz w:val="28"/>
                <w:szCs w:val="28"/>
              </w:rPr>
            </w:pPr>
          </w:p>
        </w:tc>
        <w:tc>
          <w:tcPr>
            <w:tcW w:w="1029" w:type="dxa"/>
            <w:vMerge w:val="continue"/>
            <w:vAlign w:val="center"/>
          </w:tcPr>
          <w:p>
            <w:pPr>
              <w:jc w:val="center"/>
              <w:rPr>
                <w:sz w:val="28"/>
                <w:szCs w:val="28"/>
              </w:rPr>
            </w:pPr>
          </w:p>
        </w:tc>
        <w:tc>
          <w:tcPr>
            <w:tcW w:w="908" w:type="dxa"/>
            <w:vMerge w:val="continue"/>
            <w:vAlign w:val="center"/>
          </w:tcPr>
          <w:p>
            <w:pPr>
              <w:jc w:val="center"/>
              <w:rPr>
                <w:sz w:val="28"/>
                <w:szCs w:val="28"/>
              </w:rPr>
            </w:pPr>
          </w:p>
        </w:tc>
        <w:tc>
          <w:tcPr>
            <w:tcW w:w="1240" w:type="dxa"/>
            <w:vMerge w:val="continue"/>
            <w:vAlign w:val="center"/>
          </w:tcPr>
          <w:p>
            <w:pPr>
              <w:jc w:val="center"/>
              <w:rPr>
                <w:sz w:val="28"/>
                <w:szCs w:val="28"/>
              </w:rPr>
            </w:pPr>
          </w:p>
        </w:tc>
        <w:tc>
          <w:tcPr>
            <w:tcW w:w="1130" w:type="dxa"/>
            <w:vMerge w:val="continue"/>
            <w:vAlign w:val="center"/>
          </w:tcPr>
          <w:p>
            <w:pPr>
              <w:jc w:val="center"/>
              <w:rPr>
                <w:sz w:val="28"/>
                <w:szCs w:val="28"/>
              </w:rPr>
            </w:pPr>
          </w:p>
        </w:tc>
        <w:tc>
          <w:tcPr>
            <w:tcW w:w="1130" w:type="dxa"/>
            <w:vMerge w:val="continue"/>
            <w:vAlign w:val="center"/>
          </w:tcPr>
          <w:p>
            <w:pPr>
              <w:jc w:val="center"/>
              <w:rPr>
                <w:sz w:val="28"/>
                <w:szCs w:val="28"/>
              </w:rPr>
            </w:pPr>
          </w:p>
        </w:tc>
        <w:tc>
          <w:tcPr>
            <w:tcW w:w="1130" w:type="dxa"/>
            <w:vMerge w:val="continue"/>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0" w:hRule="atLeast"/>
          <w:jc w:val="center"/>
        </w:trPr>
        <w:tc>
          <w:tcPr>
            <w:tcW w:w="956" w:type="dxa"/>
            <w:vMerge w:val="continue"/>
            <w:vAlign w:val="center"/>
          </w:tcPr>
          <w:p>
            <w:pPr>
              <w:jc w:val="center"/>
              <w:rPr>
                <w:sz w:val="28"/>
                <w:szCs w:val="28"/>
              </w:rPr>
            </w:pPr>
          </w:p>
        </w:tc>
        <w:tc>
          <w:tcPr>
            <w:tcW w:w="2016" w:type="dxa"/>
            <w:vAlign w:val="center"/>
          </w:tcPr>
          <w:p>
            <w:pPr>
              <w:jc w:val="center"/>
              <w:rPr>
                <w:sz w:val="24"/>
                <w:szCs w:val="24"/>
              </w:rPr>
            </w:pPr>
          </w:p>
        </w:tc>
        <w:tc>
          <w:tcPr>
            <w:tcW w:w="1134" w:type="dxa"/>
            <w:vAlign w:val="center"/>
          </w:tcPr>
          <w:p>
            <w:pPr>
              <w:jc w:val="center"/>
              <w:rPr>
                <w:sz w:val="24"/>
                <w:szCs w:val="24"/>
              </w:rPr>
            </w:pPr>
          </w:p>
        </w:tc>
        <w:tc>
          <w:tcPr>
            <w:tcW w:w="1134" w:type="dxa"/>
            <w:vAlign w:val="center"/>
          </w:tcPr>
          <w:p>
            <w:pPr>
              <w:jc w:val="center"/>
              <w:rPr>
                <w:sz w:val="24"/>
                <w:szCs w:val="24"/>
              </w:rPr>
            </w:pPr>
          </w:p>
        </w:tc>
        <w:tc>
          <w:tcPr>
            <w:tcW w:w="1645" w:type="dxa"/>
            <w:vMerge w:val="continue"/>
            <w:vAlign w:val="center"/>
          </w:tcPr>
          <w:p>
            <w:pPr>
              <w:jc w:val="center"/>
              <w:rPr>
                <w:sz w:val="28"/>
                <w:szCs w:val="28"/>
              </w:rPr>
            </w:pPr>
          </w:p>
        </w:tc>
        <w:tc>
          <w:tcPr>
            <w:tcW w:w="1029" w:type="dxa"/>
            <w:vMerge w:val="continue"/>
            <w:vAlign w:val="center"/>
          </w:tcPr>
          <w:p>
            <w:pPr>
              <w:jc w:val="center"/>
              <w:rPr>
                <w:sz w:val="28"/>
                <w:szCs w:val="28"/>
              </w:rPr>
            </w:pPr>
          </w:p>
        </w:tc>
        <w:tc>
          <w:tcPr>
            <w:tcW w:w="908" w:type="dxa"/>
            <w:vMerge w:val="continue"/>
            <w:vAlign w:val="center"/>
          </w:tcPr>
          <w:p>
            <w:pPr>
              <w:jc w:val="center"/>
              <w:rPr>
                <w:sz w:val="28"/>
                <w:szCs w:val="28"/>
              </w:rPr>
            </w:pPr>
          </w:p>
        </w:tc>
        <w:tc>
          <w:tcPr>
            <w:tcW w:w="1240" w:type="dxa"/>
            <w:vMerge w:val="continue"/>
            <w:vAlign w:val="center"/>
          </w:tcPr>
          <w:p>
            <w:pPr>
              <w:jc w:val="center"/>
              <w:rPr>
                <w:sz w:val="28"/>
                <w:szCs w:val="28"/>
              </w:rPr>
            </w:pPr>
          </w:p>
        </w:tc>
        <w:tc>
          <w:tcPr>
            <w:tcW w:w="1130" w:type="dxa"/>
            <w:vMerge w:val="continue"/>
            <w:vAlign w:val="center"/>
          </w:tcPr>
          <w:p>
            <w:pPr>
              <w:jc w:val="center"/>
              <w:rPr>
                <w:sz w:val="28"/>
                <w:szCs w:val="28"/>
              </w:rPr>
            </w:pPr>
          </w:p>
        </w:tc>
        <w:tc>
          <w:tcPr>
            <w:tcW w:w="1130" w:type="dxa"/>
            <w:vMerge w:val="continue"/>
            <w:vAlign w:val="center"/>
          </w:tcPr>
          <w:p>
            <w:pPr>
              <w:jc w:val="center"/>
              <w:rPr>
                <w:sz w:val="28"/>
                <w:szCs w:val="28"/>
              </w:rPr>
            </w:pPr>
          </w:p>
        </w:tc>
        <w:tc>
          <w:tcPr>
            <w:tcW w:w="1130" w:type="dxa"/>
            <w:vMerge w:val="continue"/>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0" w:hRule="atLeast"/>
          <w:jc w:val="center"/>
        </w:trPr>
        <w:tc>
          <w:tcPr>
            <w:tcW w:w="956" w:type="dxa"/>
            <w:vMerge w:val="continue"/>
            <w:vAlign w:val="center"/>
          </w:tcPr>
          <w:p>
            <w:pPr>
              <w:jc w:val="center"/>
              <w:rPr>
                <w:sz w:val="24"/>
                <w:szCs w:val="24"/>
              </w:rPr>
            </w:pPr>
          </w:p>
        </w:tc>
        <w:tc>
          <w:tcPr>
            <w:tcW w:w="2016" w:type="dxa"/>
            <w:vAlign w:val="center"/>
          </w:tcPr>
          <w:p>
            <w:pPr>
              <w:jc w:val="center"/>
              <w:rPr>
                <w:sz w:val="24"/>
                <w:szCs w:val="24"/>
              </w:rPr>
            </w:pPr>
          </w:p>
        </w:tc>
        <w:tc>
          <w:tcPr>
            <w:tcW w:w="1134" w:type="dxa"/>
            <w:vAlign w:val="center"/>
          </w:tcPr>
          <w:p>
            <w:pPr>
              <w:jc w:val="center"/>
              <w:rPr>
                <w:sz w:val="24"/>
                <w:szCs w:val="24"/>
              </w:rPr>
            </w:pPr>
          </w:p>
        </w:tc>
        <w:tc>
          <w:tcPr>
            <w:tcW w:w="1134" w:type="dxa"/>
            <w:vAlign w:val="center"/>
          </w:tcPr>
          <w:p>
            <w:pPr>
              <w:jc w:val="center"/>
              <w:rPr>
                <w:sz w:val="24"/>
                <w:szCs w:val="24"/>
              </w:rPr>
            </w:pPr>
          </w:p>
        </w:tc>
        <w:tc>
          <w:tcPr>
            <w:tcW w:w="1645" w:type="dxa"/>
            <w:vMerge w:val="continue"/>
            <w:vAlign w:val="center"/>
          </w:tcPr>
          <w:p>
            <w:pPr>
              <w:jc w:val="center"/>
              <w:rPr>
                <w:sz w:val="24"/>
                <w:szCs w:val="24"/>
              </w:rPr>
            </w:pPr>
          </w:p>
        </w:tc>
        <w:tc>
          <w:tcPr>
            <w:tcW w:w="1029" w:type="dxa"/>
            <w:vMerge w:val="continue"/>
            <w:vAlign w:val="center"/>
          </w:tcPr>
          <w:p>
            <w:pPr>
              <w:jc w:val="center"/>
              <w:rPr>
                <w:sz w:val="24"/>
                <w:szCs w:val="24"/>
              </w:rPr>
            </w:pPr>
          </w:p>
        </w:tc>
        <w:tc>
          <w:tcPr>
            <w:tcW w:w="908" w:type="dxa"/>
            <w:vMerge w:val="continue"/>
            <w:vAlign w:val="center"/>
          </w:tcPr>
          <w:p>
            <w:pPr>
              <w:jc w:val="center"/>
              <w:rPr>
                <w:sz w:val="24"/>
                <w:szCs w:val="24"/>
              </w:rPr>
            </w:pPr>
          </w:p>
        </w:tc>
        <w:tc>
          <w:tcPr>
            <w:tcW w:w="1240" w:type="dxa"/>
            <w:vMerge w:val="continue"/>
            <w:vAlign w:val="center"/>
          </w:tcPr>
          <w:p>
            <w:pPr>
              <w:jc w:val="center"/>
              <w:rPr>
                <w:sz w:val="24"/>
                <w:szCs w:val="24"/>
              </w:rPr>
            </w:pPr>
          </w:p>
        </w:tc>
        <w:tc>
          <w:tcPr>
            <w:tcW w:w="1130" w:type="dxa"/>
            <w:vMerge w:val="continue"/>
            <w:vAlign w:val="center"/>
          </w:tcPr>
          <w:p>
            <w:pPr>
              <w:jc w:val="center"/>
              <w:rPr>
                <w:sz w:val="24"/>
                <w:szCs w:val="24"/>
              </w:rPr>
            </w:pPr>
          </w:p>
        </w:tc>
        <w:tc>
          <w:tcPr>
            <w:tcW w:w="1130" w:type="dxa"/>
            <w:vMerge w:val="continue"/>
            <w:vAlign w:val="center"/>
          </w:tcPr>
          <w:p>
            <w:pPr>
              <w:jc w:val="center"/>
              <w:rPr>
                <w:sz w:val="24"/>
                <w:szCs w:val="24"/>
              </w:rPr>
            </w:pPr>
          </w:p>
        </w:tc>
        <w:tc>
          <w:tcPr>
            <w:tcW w:w="1130" w:type="dxa"/>
            <w:vMerge w:val="continue"/>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53" w:hRule="atLeast"/>
          <w:jc w:val="center"/>
        </w:trPr>
        <w:tc>
          <w:tcPr>
            <w:tcW w:w="956" w:type="dxa"/>
            <w:vAlign w:val="center"/>
          </w:tcPr>
          <w:p>
            <w:pPr>
              <w:jc w:val="center"/>
              <w:rPr>
                <w:szCs w:val="21"/>
              </w:rPr>
            </w:pPr>
            <w:r>
              <w:rPr>
                <w:rFonts w:hint="eastAsia"/>
                <w:szCs w:val="21"/>
              </w:rPr>
              <w:t>学</w:t>
            </w:r>
          </w:p>
          <w:p>
            <w:pPr>
              <w:jc w:val="center"/>
              <w:rPr>
                <w:szCs w:val="21"/>
              </w:rPr>
            </w:pPr>
            <w:r>
              <w:rPr>
                <w:rFonts w:hint="eastAsia"/>
                <w:szCs w:val="21"/>
              </w:rPr>
              <w:t>习</w:t>
            </w:r>
          </w:p>
          <w:p>
            <w:pPr>
              <w:jc w:val="center"/>
              <w:rPr>
                <w:szCs w:val="21"/>
              </w:rPr>
            </w:pPr>
            <w:r>
              <w:rPr>
                <w:rFonts w:hint="eastAsia"/>
                <w:szCs w:val="21"/>
              </w:rPr>
              <w:t>情</w:t>
            </w:r>
          </w:p>
          <w:p>
            <w:pPr>
              <w:jc w:val="center"/>
              <w:rPr>
                <w:szCs w:val="21"/>
              </w:rPr>
            </w:pPr>
            <w:r>
              <w:rPr>
                <w:rFonts w:hint="eastAsia"/>
                <w:szCs w:val="21"/>
              </w:rPr>
              <w:t>况</w:t>
            </w:r>
          </w:p>
          <w:p>
            <w:pPr>
              <w:jc w:val="center"/>
              <w:rPr>
                <w:szCs w:val="21"/>
              </w:rPr>
            </w:pPr>
            <w:r>
              <w:rPr>
                <w:szCs w:val="21"/>
              </w:rPr>
              <w:t>概</w:t>
            </w:r>
          </w:p>
          <w:p>
            <w:pPr>
              <w:jc w:val="center"/>
              <w:rPr>
                <w:szCs w:val="21"/>
              </w:rPr>
            </w:pPr>
            <w:r>
              <w:rPr>
                <w:szCs w:val="21"/>
              </w:rPr>
              <w:t>述</w:t>
            </w:r>
          </w:p>
          <w:p>
            <w:pPr>
              <w:jc w:val="center"/>
              <w:rPr>
                <w:sz w:val="28"/>
                <w:szCs w:val="28"/>
              </w:rPr>
            </w:pPr>
          </w:p>
        </w:tc>
        <w:tc>
          <w:tcPr>
            <w:tcW w:w="12496" w:type="dxa"/>
            <w:gridSpan w:val="10"/>
          </w:tcPr>
          <w:p>
            <w:pPr>
              <w:rPr>
                <w:szCs w:val="21"/>
              </w:rPr>
            </w:pPr>
          </w:p>
        </w:tc>
      </w:tr>
    </w:tbl>
    <w:p>
      <w:pPr>
        <w:spacing w:before="156" w:beforeLines="50"/>
        <w:jc w:val="left"/>
        <w:rPr>
          <w:szCs w:val="21"/>
        </w:rPr>
      </w:pPr>
      <w:r>
        <w:rPr>
          <w:rFonts w:hint="eastAsia"/>
          <w:szCs w:val="21"/>
        </w:rPr>
        <w:t xml:space="preserve">                                                                                                     </w:t>
      </w:r>
    </w:p>
    <w:p>
      <w:pPr>
        <w:spacing w:before="156" w:beforeLines="50"/>
        <w:ind w:firstLine="9840" w:firstLineChars="4100"/>
        <w:jc w:val="left"/>
        <w:rPr>
          <w:rFonts w:hint="eastAsia"/>
          <w:sz w:val="24"/>
          <w:szCs w:val="24"/>
          <w:u w:val="single"/>
        </w:rPr>
        <w:sectPr>
          <w:pgSz w:w="16838" w:h="11906" w:orient="landscape"/>
          <w:pgMar w:top="567" w:right="1440" w:bottom="567" w:left="1440" w:header="851" w:footer="992" w:gutter="0"/>
          <w:cols w:space="425" w:num="1"/>
          <w:docGrid w:type="lines" w:linePitch="312" w:charSpace="0"/>
        </w:sectPr>
      </w:pPr>
      <w:r>
        <w:rPr>
          <w:rFonts w:hint="eastAsia"/>
          <w:sz w:val="24"/>
          <w:szCs w:val="24"/>
        </w:rPr>
        <w:t>组长（签字）：</w:t>
      </w:r>
      <w:r>
        <w:rPr>
          <w:rFonts w:hint="eastAsia"/>
          <w:sz w:val="24"/>
          <w:szCs w:val="24"/>
          <w:u w:val="single"/>
        </w:rPr>
        <w:t xml:space="preserve">                </w:t>
      </w:r>
    </w:p>
    <w:p>
      <w:pPr>
        <w:spacing w:before="156" w:beforeLines="50"/>
        <w:jc w:val="left"/>
        <w:rPr>
          <w:rFonts w:hint="eastAsia"/>
          <w:sz w:val="24"/>
          <w:szCs w:val="24"/>
          <w:u w:val="single"/>
        </w:rPr>
      </w:pPr>
    </w:p>
    <w:sectPr>
      <w:type w:val="continuous"/>
      <w:pgSz w:w="16838" w:h="11906"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C996A"/>
    <w:multiLevelType w:val="singleLevel"/>
    <w:tmpl w:val="E78C99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2B"/>
    <w:rsid w:val="00023C78"/>
    <w:rsid w:val="000716AB"/>
    <w:rsid w:val="000905E0"/>
    <w:rsid w:val="000B2A72"/>
    <w:rsid w:val="000C4415"/>
    <w:rsid w:val="00105991"/>
    <w:rsid w:val="0012542B"/>
    <w:rsid w:val="001F7DCF"/>
    <w:rsid w:val="00226DDD"/>
    <w:rsid w:val="002453CD"/>
    <w:rsid w:val="002873C4"/>
    <w:rsid w:val="002A664A"/>
    <w:rsid w:val="002C363E"/>
    <w:rsid w:val="002D00D1"/>
    <w:rsid w:val="002D2EB5"/>
    <w:rsid w:val="002D3F88"/>
    <w:rsid w:val="002F3519"/>
    <w:rsid w:val="00313254"/>
    <w:rsid w:val="003A059C"/>
    <w:rsid w:val="003D74DC"/>
    <w:rsid w:val="004129F9"/>
    <w:rsid w:val="00415CDC"/>
    <w:rsid w:val="00423B16"/>
    <w:rsid w:val="00426C96"/>
    <w:rsid w:val="004431A3"/>
    <w:rsid w:val="004461AF"/>
    <w:rsid w:val="00473FA2"/>
    <w:rsid w:val="00494945"/>
    <w:rsid w:val="005061A2"/>
    <w:rsid w:val="0051618E"/>
    <w:rsid w:val="005A31DD"/>
    <w:rsid w:val="005C51DF"/>
    <w:rsid w:val="005E372B"/>
    <w:rsid w:val="005F5AA9"/>
    <w:rsid w:val="00615952"/>
    <w:rsid w:val="006307D5"/>
    <w:rsid w:val="006338EE"/>
    <w:rsid w:val="00645EB3"/>
    <w:rsid w:val="00654541"/>
    <w:rsid w:val="006F3F59"/>
    <w:rsid w:val="00703080"/>
    <w:rsid w:val="00727029"/>
    <w:rsid w:val="00731572"/>
    <w:rsid w:val="0075755A"/>
    <w:rsid w:val="007A4AD4"/>
    <w:rsid w:val="007B0EB4"/>
    <w:rsid w:val="007F65A6"/>
    <w:rsid w:val="00803D9E"/>
    <w:rsid w:val="008808A5"/>
    <w:rsid w:val="008A648E"/>
    <w:rsid w:val="009212A9"/>
    <w:rsid w:val="00986EA8"/>
    <w:rsid w:val="00992C70"/>
    <w:rsid w:val="00994B9C"/>
    <w:rsid w:val="009C0B91"/>
    <w:rsid w:val="009E02AC"/>
    <w:rsid w:val="00A120EF"/>
    <w:rsid w:val="00A213DE"/>
    <w:rsid w:val="00AB06C5"/>
    <w:rsid w:val="00AC73FC"/>
    <w:rsid w:val="00AF4E36"/>
    <w:rsid w:val="00B00286"/>
    <w:rsid w:val="00B451FE"/>
    <w:rsid w:val="00B86D32"/>
    <w:rsid w:val="00BB3859"/>
    <w:rsid w:val="00BE555E"/>
    <w:rsid w:val="00C1586F"/>
    <w:rsid w:val="00C26026"/>
    <w:rsid w:val="00C63E81"/>
    <w:rsid w:val="00C83AD1"/>
    <w:rsid w:val="00CA126C"/>
    <w:rsid w:val="00CE1E3C"/>
    <w:rsid w:val="00D45A29"/>
    <w:rsid w:val="00D73A1E"/>
    <w:rsid w:val="00DF0C0D"/>
    <w:rsid w:val="00E008EB"/>
    <w:rsid w:val="00E8749A"/>
    <w:rsid w:val="00E87611"/>
    <w:rsid w:val="00EB091A"/>
    <w:rsid w:val="00FA1516"/>
    <w:rsid w:val="00FC58A9"/>
    <w:rsid w:val="00FD45F4"/>
    <w:rsid w:val="026E7B19"/>
    <w:rsid w:val="0324742E"/>
    <w:rsid w:val="03D247D2"/>
    <w:rsid w:val="04393926"/>
    <w:rsid w:val="048C7079"/>
    <w:rsid w:val="04926521"/>
    <w:rsid w:val="050A0B0E"/>
    <w:rsid w:val="06CD7982"/>
    <w:rsid w:val="07A729C4"/>
    <w:rsid w:val="083F3ABB"/>
    <w:rsid w:val="08486864"/>
    <w:rsid w:val="08D63459"/>
    <w:rsid w:val="09310DE9"/>
    <w:rsid w:val="09DE536D"/>
    <w:rsid w:val="09E03E1D"/>
    <w:rsid w:val="0B6D3F2D"/>
    <w:rsid w:val="0C5D3B40"/>
    <w:rsid w:val="0CBF30CB"/>
    <w:rsid w:val="0D3E7A62"/>
    <w:rsid w:val="0DBF6593"/>
    <w:rsid w:val="0EDA08EB"/>
    <w:rsid w:val="0F095B93"/>
    <w:rsid w:val="0F2E3249"/>
    <w:rsid w:val="10DD3A2C"/>
    <w:rsid w:val="111422AB"/>
    <w:rsid w:val="11880BD1"/>
    <w:rsid w:val="14AE5E63"/>
    <w:rsid w:val="14BD5BB7"/>
    <w:rsid w:val="15E04D01"/>
    <w:rsid w:val="169B612B"/>
    <w:rsid w:val="17841A3E"/>
    <w:rsid w:val="18BB618A"/>
    <w:rsid w:val="198C47BB"/>
    <w:rsid w:val="1AC42AE0"/>
    <w:rsid w:val="1AD30494"/>
    <w:rsid w:val="1B171435"/>
    <w:rsid w:val="1BA22423"/>
    <w:rsid w:val="1BBF1AEB"/>
    <w:rsid w:val="1C402B58"/>
    <w:rsid w:val="1CE97F34"/>
    <w:rsid w:val="1D2D764D"/>
    <w:rsid w:val="1D8502E1"/>
    <w:rsid w:val="1DE81265"/>
    <w:rsid w:val="1DFD6C03"/>
    <w:rsid w:val="1F7C5040"/>
    <w:rsid w:val="205707C7"/>
    <w:rsid w:val="207B4BE1"/>
    <w:rsid w:val="21575EC7"/>
    <w:rsid w:val="216F2813"/>
    <w:rsid w:val="231E05DC"/>
    <w:rsid w:val="245E57DA"/>
    <w:rsid w:val="259B55D9"/>
    <w:rsid w:val="25A75086"/>
    <w:rsid w:val="267B3BE5"/>
    <w:rsid w:val="26D873D7"/>
    <w:rsid w:val="26FC313C"/>
    <w:rsid w:val="27BB5F86"/>
    <w:rsid w:val="27D1281C"/>
    <w:rsid w:val="280951F2"/>
    <w:rsid w:val="28B921E2"/>
    <w:rsid w:val="29461386"/>
    <w:rsid w:val="29D03FAA"/>
    <w:rsid w:val="2A820216"/>
    <w:rsid w:val="2B874434"/>
    <w:rsid w:val="2BAA79B8"/>
    <w:rsid w:val="2BB715F8"/>
    <w:rsid w:val="2CDF7779"/>
    <w:rsid w:val="2D767EEC"/>
    <w:rsid w:val="2D9237EB"/>
    <w:rsid w:val="2E540B48"/>
    <w:rsid w:val="2E742C0A"/>
    <w:rsid w:val="31A05044"/>
    <w:rsid w:val="31CD36C9"/>
    <w:rsid w:val="3220724F"/>
    <w:rsid w:val="326F35B9"/>
    <w:rsid w:val="32A7235F"/>
    <w:rsid w:val="32BC62A0"/>
    <w:rsid w:val="330C5C9D"/>
    <w:rsid w:val="351100FC"/>
    <w:rsid w:val="36131B16"/>
    <w:rsid w:val="362256B1"/>
    <w:rsid w:val="37E24693"/>
    <w:rsid w:val="38397A5C"/>
    <w:rsid w:val="38836812"/>
    <w:rsid w:val="397B486D"/>
    <w:rsid w:val="39902A04"/>
    <w:rsid w:val="39FB65B6"/>
    <w:rsid w:val="3A055D91"/>
    <w:rsid w:val="3AA6283D"/>
    <w:rsid w:val="3B996E32"/>
    <w:rsid w:val="3BAA726B"/>
    <w:rsid w:val="3CE86E76"/>
    <w:rsid w:val="3D28537B"/>
    <w:rsid w:val="3D37715A"/>
    <w:rsid w:val="3D3F5267"/>
    <w:rsid w:val="3D41287C"/>
    <w:rsid w:val="3E570BDA"/>
    <w:rsid w:val="3E6B4D92"/>
    <w:rsid w:val="3FDA53FB"/>
    <w:rsid w:val="416A0F30"/>
    <w:rsid w:val="41A47F16"/>
    <w:rsid w:val="42A101D5"/>
    <w:rsid w:val="42E83C45"/>
    <w:rsid w:val="44AC5E67"/>
    <w:rsid w:val="44C10BFC"/>
    <w:rsid w:val="44D75F13"/>
    <w:rsid w:val="44DC6B35"/>
    <w:rsid w:val="45847680"/>
    <w:rsid w:val="45C27A15"/>
    <w:rsid w:val="467F1158"/>
    <w:rsid w:val="46C42BE1"/>
    <w:rsid w:val="46C64CC2"/>
    <w:rsid w:val="47280F40"/>
    <w:rsid w:val="47E709C0"/>
    <w:rsid w:val="48E04AB1"/>
    <w:rsid w:val="492253F2"/>
    <w:rsid w:val="4C0B0F6C"/>
    <w:rsid w:val="4C363C3B"/>
    <w:rsid w:val="4DC32040"/>
    <w:rsid w:val="4E404980"/>
    <w:rsid w:val="4F814830"/>
    <w:rsid w:val="507E751D"/>
    <w:rsid w:val="51F107FC"/>
    <w:rsid w:val="51F8083F"/>
    <w:rsid w:val="522B3D43"/>
    <w:rsid w:val="523F613D"/>
    <w:rsid w:val="53834143"/>
    <w:rsid w:val="53A41E4C"/>
    <w:rsid w:val="54264C56"/>
    <w:rsid w:val="544547B8"/>
    <w:rsid w:val="56070D96"/>
    <w:rsid w:val="563B38C6"/>
    <w:rsid w:val="58736633"/>
    <w:rsid w:val="58A754CD"/>
    <w:rsid w:val="59565ACC"/>
    <w:rsid w:val="5A1067DC"/>
    <w:rsid w:val="5AB43972"/>
    <w:rsid w:val="5B7812F9"/>
    <w:rsid w:val="5BEB7459"/>
    <w:rsid w:val="5D340697"/>
    <w:rsid w:val="5E890086"/>
    <w:rsid w:val="5EE60130"/>
    <w:rsid w:val="5EF66841"/>
    <w:rsid w:val="5FCD6960"/>
    <w:rsid w:val="600A0C27"/>
    <w:rsid w:val="60E70288"/>
    <w:rsid w:val="61D61955"/>
    <w:rsid w:val="62A06C23"/>
    <w:rsid w:val="63407C30"/>
    <w:rsid w:val="63D97FAA"/>
    <w:rsid w:val="659F1E4A"/>
    <w:rsid w:val="65CD3146"/>
    <w:rsid w:val="65D52A2F"/>
    <w:rsid w:val="664F0CDC"/>
    <w:rsid w:val="666976DA"/>
    <w:rsid w:val="67966E40"/>
    <w:rsid w:val="681D7A3A"/>
    <w:rsid w:val="694860D7"/>
    <w:rsid w:val="6ADD5623"/>
    <w:rsid w:val="6D553F22"/>
    <w:rsid w:val="6D667473"/>
    <w:rsid w:val="6DEE4A79"/>
    <w:rsid w:val="6E3C4797"/>
    <w:rsid w:val="6E7A6BB0"/>
    <w:rsid w:val="6EA61C04"/>
    <w:rsid w:val="6F2337ED"/>
    <w:rsid w:val="6FAB600C"/>
    <w:rsid w:val="6FB25480"/>
    <w:rsid w:val="704538E9"/>
    <w:rsid w:val="70582B56"/>
    <w:rsid w:val="70C86608"/>
    <w:rsid w:val="70CD0C62"/>
    <w:rsid w:val="71703F8E"/>
    <w:rsid w:val="71A81ED0"/>
    <w:rsid w:val="726C1424"/>
    <w:rsid w:val="72706723"/>
    <w:rsid w:val="74A8678F"/>
    <w:rsid w:val="761E74CB"/>
    <w:rsid w:val="76577D9F"/>
    <w:rsid w:val="772A3AD9"/>
    <w:rsid w:val="77A05045"/>
    <w:rsid w:val="782F4E7C"/>
    <w:rsid w:val="787E6E58"/>
    <w:rsid w:val="78A81331"/>
    <w:rsid w:val="78ED5009"/>
    <w:rsid w:val="794765B1"/>
    <w:rsid w:val="7A042CB1"/>
    <w:rsid w:val="7A795DA1"/>
    <w:rsid w:val="7C871853"/>
    <w:rsid w:val="7C9D4455"/>
    <w:rsid w:val="7D140ABC"/>
    <w:rsid w:val="7D2051A1"/>
    <w:rsid w:val="7DC64370"/>
    <w:rsid w:val="7E7D4AF5"/>
    <w:rsid w:val="7F592A1E"/>
    <w:rsid w:val="7FDE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Autospacing="1" w:afterAutospacing="1"/>
      <w:jc w:val="left"/>
    </w:pPr>
    <w:rPr>
      <w:rFonts w:cs="Times New Roman"/>
      <w:kern w:val="0"/>
      <w:sz w:val="24"/>
    </w:rPr>
  </w:style>
  <w:style w:type="table" w:styleId="4">
    <w:name w:val="Table Grid"/>
    <w:basedOn w:val="3"/>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6">
    <w:name w:val="FollowedHyperlink"/>
    <w:basedOn w:val="5"/>
    <w:semiHidden/>
    <w:unhideWhenUsed/>
    <w:uiPriority w:val="99"/>
    <w:rPr>
      <w:rFonts w:hint="eastAsia" w:ascii="宋体" w:hAnsi="宋体" w:eastAsia="宋体" w:cs="宋体"/>
      <w:color w:val="333333"/>
      <w:sz w:val="18"/>
      <w:szCs w:val="18"/>
      <w:u w:val="none"/>
    </w:rPr>
  </w:style>
  <w:style w:type="character" w:styleId="7">
    <w:name w:val="Hyperlink"/>
    <w:basedOn w:val="5"/>
    <w:semiHidden/>
    <w:unhideWhenUsed/>
    <w:qFormat/>
    <w:uiPriority w:val="99"/>
    <w:rPr>
      <w:color w:val="000000"/>
      <w:u w:val="none"/>
    </w:rPr>
  </w:style>
  <w:style w:type="paragraph" w:styleId="8">
    <w:name w:val="List Paragraph"/>
    <w:basedOn w:val="1"/>
    <w:qFormat/>
    <w:uiPriority w:val="34"/>
    <w:pPr>
      <w:ind w:firstLine="420" w:firstLineChars="200"/>
    </w:pPr>
  </w:style>
  <w:style w:type="character" w:customStyle="1" w:styleId="9">
    <w:name w:val="no1"/>
    <w:basedOn w:val="5"/>
    <w:qFormat/>
    <w:uiPriority w:val="0"/>
    <w:rPr>
      <w:rFonts w:ascii="Arial" w:hAnsi="Arial" w:cs="Arial"/>
      <w:b/>
      <w:i/>
      <w:color w:val="BA2636"/>
      <w:sz w:val="27"/>
      <w:szCs w:val="27"/>
    </w:rPr>
  </w:style>
  <w:style w:type="character" w:customStyle="1" w:styleId="10">
    <w:name w:val="no"/>
    <w:basedOn w:val="5"/>
    <w:qFormat/>
    <w:uiPriority w:val="0"/>
    <w:rPr>
      <w:rFonts w:hint="default" w:ascii="Arial" w:hAnsi="Arial" w:cs="Arial"/>
      <w:b/>
      <w:color w:val="666666"/>
      <w:sz w:val="27"/>
      <w:szCs w:val="27"/>
    </w:rPr>
  </w:style>
  <w:style w:type="character" w:customStyle="1" w:styleId="11">
    <w:name w:val="ico"/>
    <w:basedOn w:val="5"/>
    <w:qFormat/>
    <w:uiPriority w:val="0"/>
  </w:style>
  <w:style w:type="character" w:customStyle="1" w:styleId="12">
    <w:name w:val="ico1"/>
    <w:basedOn w:val="5"/>
    <w:uiPriority w:val="0"/>
  </w:style>
  <w:style w:type="character" w:customStyle="1" w:styleId="13">
    <w:name w:val="active"/>
    <w:basedOn w:val="5"/>
    <w:qFormat/>
    <w:uiPriority w:val="0"/>
    <w:rPr>
      <w:bdr w:val="single" w:color="396B90" w:sz="6" w:space="0"/>
      <w:shd w:val="clear" w:color="auto" w:fill="59A2D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A311C-D567-4E2C-8289-A9324F05C890}">
  <ds:schemaRefs/>
</ds:datastoreItem>
</file>

<file path=docProps/app.xml><?xml version="1.0" encoding="utf-8"?>
<Properties xmlns="http://schemas.openxmlformats.org/officeDocument/2006/extended-properties" xmlns:vt="http://schemas.openxmlformats.org/officeDocument/2006/docPropsVTypes">
  <Template>Normal</Template>
  <Pages>10</Pages>
  <Words>842</Words>
  <Characters>4803</Characters>
  <Lines>40</Lines>
  <Paragraphs>11</Paragraphs>
  <TotalTime>0</TotalTime>
  <ScaleCrop>false</ScaleCrop>
  <LinksUpToDate>false</LinksUpToDate>
  <CharactersWithSpaces>5634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2019-09-18T15:29:00Z</dcterms:created>
  <dc:creator>YUXB</dc:creator>
  <cp:lastModifiedBy>Administrator</cp:lastModifiedBy>
  <dcterms:modified xsi:type="dcterms:W3CDTF">2019-09-23T04:42:26Z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