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辅导员网上审批操作步骤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登录教务系统，角色切换到辅导员，进入菜单：学籍管理-学生证补办管理-学生证补办审核。</w:t>
      </w:r>
    </w:p>
    <w:p>
      <w:r>
        <w:drawing>
          <wp:inline distT="0" distB="0" distL="0" distR="0">
            <wp:extent cx="5274310" cy="203009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16281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选中审核状态为辅导员待审核的数据，审核通过。</w:t>
      </w:r>
    </w:p>
    <w:p>
      <w:r>
        <w:drawing>
          <wp:inline distT="0" distB="0" distL="0" distR="0">
            <wp:extent cx="5274310" cy="2811145"/>
            <wp:effectExtent l="0" t="0" r="2540" b="8255"/>
            <wp:docPr id="1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1D82"/>
    <w:multiLevelType w:val="multilevel"/>
    <w:tmpl w:val="132B1D8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WRhMWE4YzJkMDNkNDczM2Q3NDNkMGQ5OWIxZTMifQ=="/>
  </w:docVars>
  <w:rsids>
    <w:rsidRoot w:val="00000000"/>
    <w:rsid w:val="0A4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2023-02-17T08:25:05Z</dcterms:created>
  <dc:creator>Lenovo</dc:creator>
  <cp:lastModifiedBy>张尚熔</cp:lastModifiedBy>
  <dcterms:modified xsi:type="dcterms:W3CDTF">2023-02-17T08:30:17Z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5FEAED04D76A458DBE51738D7732E8E3</vt:lpwstr>
  </property>
</Properties>
</file>