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4B1" w:rsidRDefault="005E24B1" w:rsidP="005E24B1">
      <w:pPr>
        <w:pStyle w:val="1"/>
        <w:spacing w:line="300" w:lineRule="auto"/>
        <w:rPr>
          <w:rFonts w:ascii="宋体" w:hAnsi="宋体"/>
          <w:b w:val="0"/>
          <w:color w:val="FF0000"/>
          <w:w w:val="83"/>
          <w:sz w:val="110"/>
          <w:szCs w:val="110"/>
        </w:rPr>
      </w:pPr>
      <w:r>
        <w:rPr>
          <w:noProof/>
        </w:rPr>
        <mc:AlternateContent>
          <mc:Choice Requires="wps">
            <w:drawing>
              <wp:anchor distT="4294967292" distB="4294967292" distL="114300" distR="114300" simplePos="0" relativeHeight="251656704" behindDoc="0" locked="0" layoutInCell="1" allowOverlap="1" wp14:anchorId="67C3F822" wp14:editId="6413289C">
                <wp:simplePos x="0" y="0"/>
                <wp:positionH relativeFrom="column">
                  <wp:align>center</wp:align>
                </wp:positionH>
                <wp:positionV relativeFrom="paragraph">
                  <wp:posOffset>1981199</wp:posOffset>
                </wp:positionV>
                <wp:extent cx="5819775"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2A92E56C" id="直接连接符 2" o:spid="_x0000_s1026" style="position:absolute;left:0;text-align:left;z-index:251656704;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156pt" to="458.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" stroked="f"/>
            </w:pict>
          </mc:Fallback>
        </mc:AlternateContent>
      </w:r>
      <w:r>
        <w:rPr>
          <w:rFonts w:ascii="宋体" w:hAnsi="宋体"/>
          <w:b w:val="0"/>
          <w:color w:val="FF0000"/>
          <w:w w:val="83"/>
          <w:sz w:val="110"/>
          <w:szCs w:val="110"/>
        </w:rPr>
        <w:t>三江</w:t>
      </w:r>
      <w:r>
        <w:rPr>
          <w:rFonts w:ascii="宋体" w:hAnsi="宋体" w:hint="eastAsia"/>
          <w:b w:val="0"/>
          <w:color w:val="FF0000"/>
          <w:w w:val="83"/>
          <w:sz w:val="110"/>
          <w:szCs w:val="110"/>
        </w:rPr>
        <w:t>学院教务处</w:t>
      </w:r>
      <w:r>
        <w:rPr>
          <w:rFonts w:ascii="宋体" w:hAnsi="宋体"/>
          <w:b w:val="0"/>
          <w:color w:val="FF0000"/>
          <w:w w:val="83"/>
          <w:sz w:val="110"/>
          <w:szCs w:val="110"/>
        </w:rPr>
        <w:t>文件</w:t>
      </w:r>
    </w:p>
    <w:p w:rsidR="005E24B1" w:rsidRDefault="005E24B1" w:rsidP="005E24B1">
      <w:pPr>
        <w:spacing w:line="300" w:lineRule="auto"/>
        <w:rPr>
          <w:rFonts w:eastAsia="仿宋_GB2312"/>
        </w:rPr>
      </w:pPr>
      <w:r>
        <w:rPr>
          <w:rFonts w:eastAsia="仿宋_GB2312" w:hint="eastAsia"/>
        </w:rPr>
        <w:t>教</w:t>
      </w:r>
      <w:r>
        <w:rPr>
          <w:rFonts w:eastAsia="仿宋_GB2312"/>
        </w:rPr>
        <w:t>字〔</w:t>
      </w:r>
      <w:r>
        <w:rPr>
          <w:rFonts w:eastAsia="仿宋_GB2312"/>
        </w:rPr>
        <w:t>202</w:t>
      </w:r>
      <w:r>
        <w:rPr>
          <w:rFonts w:eastAsia="仿宋_GB2312" w:hint="eastAsia"/>
        </w:rPr>
        <w:t>2</w:t>
      </w:r>
      <w:r>
        <w:rPr>
          <w:rFonts w:eastAsia="仿宋_GB2312"/>
        </w:rPr>
        <w:t>〕</w:t>
      </w:r>
      <w:r w:rsidR="00AE07FA">
        <w:rPr>
          <w:rFonts w:eastAsia="仿宋_GB2312"/>
        </w:rPr>
        <w:t>54</w:t>
      </w:r>
      <w:r>
        <w:rPr>
          <w:rFonts w:eastAsia="仿宋_GB2312"/>
        </w:rPr>
        <w:t>号</w:t>
      </w:r>
    </w:p>
    <w:p w:rsidR="005E24B1" w:rsidRPr="005E24B1" w:rsidRDefault="005E24B1" w:rsidP="005E24B1">
      <w:pPr>
        <w:rPr>
          <w:rFonts w:eastAsia="仿宋_GB2312"/>
        </w:rPr>
      </w:pPr>
      <w:r>
        <w:rPr>
          <w:noProof/>
        </w:rPr>
        <mc:AlternateContent>
          <mc:Choice Requires="wps">
            <w:drawing>
              <wp:anchor distT="4294967292" distB="4294967292" distL="114300" distR="114300" simplePos="0" relativeHeight="251658752" behindDoc="0" locked="0" layoutInCell="1" allowOverlap="1" wp14:anchorId="4E09D6F7" wp14:editId="6A88A9F4">
                <wp:simplePos x="0" y="0"/>
                <wp:positionH relativeFrom="column">
                  <wp:posOffset>-201930</wp:posOffset>
                </wp:positionH>
                <wp:positionV relativeFrom="paragraph">
                  <wp:posOffset>71754</wp:posOffset>
                </wp:positionV>
                <wp:extent cx="6057900" cy="0"/>
                <wp:effectExtent l="0" t="19050" r="38100"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50800">
                          <a:solidFill>
                            <a:srgbClr val="FF0000"/>
                          </a:solidFill>
                          <a:round/>
                        </a:ln>
                      </wps:spPr>
                      <wps:bodyPr/>
                    </wps:wsp>
                  </a:graphicData>
                </a:graphic>
                <wp14:sizeRelH relativeFrom="page">
                  <wp14:pctWidth>0</wp14:pctWidth>
                </wp14:sizeRelH>
                <wp14:sizeRelV relativeFrom="page">
                  <wp14:pctHeight>0</wp14:pctHeight>
                </wp14:sizeRelV>
              </wp:anchor>
            </w:drawing>
          </mc:Choice>
          <mc:Fallback>
            <w:pict>
              <v:line w14:anchorId="03CF472E" id="直接连接符 1" o:spid="_x0000_s1026" style="position:absolute;left:0;text-align:left;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9pt,5.65pt" to="461.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" strokecolor="red" strokeweight="4pt"/>
            </w:pict>
          </mc:Fallback>
        </mc:AlternateContent>
      </w:r>
    </w:p>
    <w:p w:rsidR="005E24B1" w:rsidRDefault="005E24B1" w:rsidP="005E24B1">
      <w:pPr>
        <w:rPr>
          <w:rFonts w:ascii="Times New Roman" w:eastAsia="宋体" w:hAnsi="Times New Roman" w:cs="Times New Roman"/>
          <w:b/>
          <w:sz w:val="44"/>
        </w:rPr>
      </w:pPr>
      <w:r w:rsidRPr="005E24B1">
        <w:rPr>
          <w:rFonts w:ascii="Times New Roman" w:eastAsia="宋体" w:hAnsi="Times New Roman" w:cs="Times New Roman" w:hint="eastAsia"/>
          <w:b/>
          <w:sz w:val="44"/>
        </w:rPr>
        <w:t>关于转发《省语委等四部门关于举办第二届江苏省教师国家通用语言文字教学能力大赛的通知》的</w:t>
      </w:r>
      <w:r w:rsidRPr="005E24B1">
        <w:rPr>
          <w:rFonts w:ascii="Times New Roman" w:eastAsia="宋体" w:hAnsi="Times New Roman" w:cs="Times New Roman"/>
          <w:b/>
          <w:sz w:val="44"/>
        </w:rPr>
        <w:t>通知</w:t>
      </w:r>
    </w:p>
    <w:p w:rsidR="005E24B1" w:rsidRPr="005E24B1" w:rsidRDefault="005E24B1" w:rsidP="005E24B1">
      <w:pPr>
        <w:rPr>
          <w:rFonts w:ascii="Times New Roman" w:eastAsia="宋体" w:hAnsi="Times New Roman" w:cs="Times New Roman"/>
          <w:b/>
          <w:sz w:val="44"/>
        </w:rPr>
      </w:pPr>
    </w:p>
    <w:p w:rsidR="00913B8D" w:rsidRPr="005E24B1" w:rsidRDefault="008B3389" w:rsidP="005E24B1">
      <w:pPr>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各教学单位：</w:t>
      </w:r>
    </w:p>
    <w:p w:rsidR="00913B8D" w:rsidRPr="005E24B1" w:rsidRDefault="008B3389" w:rsidP="00AE07FA">
      <w:pPr>
        <w:spacing w:line="500" w:lineRule="exact"/>
        <w:ind w:firstLineChars="200" w:firstLine="640"/>
        <w:jc w:val="both"/>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根据《省语委等四部门关于举办第二届江苏省教师国家通用语言文字教学能力大赛的通知》（</w:t>
      </w:r>
      <w:proofErr w:type="gramStart"/>
      <w:r w:rsidRPr="005E24B1">
        <w:rPr>
          <w:rFonts w:ascii="仿宋_GB2312" w:eastAsia="仿宋_GB2312" w:hAnsi="Times New Roman" w:cs="Times New Roman" w:hint="eastAsia"/>
          <w:color w:val="000000"/>
          <w:kern w:val="0"/>
          <w:szCs w:val="32"/>
        </w:rPr>
        <w:t>苏语函〔2022〕</w:t>
      </w:r>
      <w:proofErr w:type="gramEnd"/>
      <w:r w:rsidRPr="005E24B1">
        <w:rPr>
          <w:rFonts w:ascii="仿宋_GB2312" w:eastAsia="仿宋_GB2312" w:hAnsi="Times New Roman" w:cs="Times New Roman" w:hint="eastAsia"/>
          <w:color w:val="000000"/>
          <w:kern w:val="0"/>
          <w:szCs w:val="32"/>
        </w:rPr>
        <w:t>2号）文件精神，校语委、教务处、教师发展中心、校工会</w:t>
      </w:r>
      <w:r w:rsidR="0046465C" w:rsidRPr="005E24B1">
        <w:rPr>
          <w:rFonts w:ascii="仿宋_GB2312" w:eastAsia="仿宋_GB2312" w:hAnsi="Times New Roman" w:cs="Times New Roman" w:hint="eastAsia"/>
          <w:color w:val="000000"/>
          <w:kern w:val="0"/>
          <w:szCs w:val="32"/>
        </w:rPr>
        <w:t>联合</w:t>
      </w:r>
      <w:r w:rsidRPr="005E24B1">
        <w:rPr>
          <w:rFonts w:ascii="仿宋_GB2312" w:eastAsia="仿宋_GB2312" w:hAnsi="Times New Roman" w:cs="Times New Roman" w:hint="eastAsia"/>
          <w:color w:val="000000"/>
          <w:kern w:val="0"/>
          <w:szCs w:val="32"/>
        </w:rPr>
        <w:t>组织我校教师参加第二届江苏省教师国家通用语言文字教学能力大赛（以下简称大赛）。现就有关事项通知如下。</w:t>
      </w:r>
    </w:p>
    <w:p w:rsidR="00913B8D" w:rsidRPr="005E24B1" w:rsidRDefault="008B3389">
      <w:pPr>
        <w:spacing w:line="500" w:lineRule="exact"/>
        <w:ind w:firstLineChars="200" w:firstLine="643"/>
        <w:jc w:val="left"/>
        <w:rPr>
          <w:rFonts w:ascii="仿宋_GB2312" w:eastAsia="仿宋_GB2312" w:hAnsi="Times New Roman" w:cs="Times New Roman"/>
          <w:b/>
          <w:color w:val="000000"/>
          <w:kern w:val="0"/>
          <w:szCs w:val="32"/>
        </w:rPr>
      </w:pPr>
      <w:r w:rsidRPr="005E24B1">
        <w:rPr>
          <w:rFonts w:ascii="仿宋_GB2312" w:eastAsia="仿宋_GB2312" w:hAnsi="Times New Roman" w:cs="Times New Roman" w:hint="eastAsia"/>
          <w:b/>
          <w:color w:val="000000"/>
          <w:kern w:val="0"/>
          <w:szCs w:val="32"/>
        </w:rPr>
        <w:t>一、大赛主题</w:t>
      </w:r>
    </w:p>
    <w:p w:rsidR="00913B8D" w:rsidRDefault="008B3389">
      <w:pPr>
        <w:spacing w:line="500" w:lineRule="exact"/>
        <w:ind w:firstLineChars="200" w:firstLine="640"/>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本届大赛以“筑梦向未来”为主题，通过诵读、书写、讲解中华传统经典篇目，引导全体教师深刻理解中国语言文字的文化内涵，自觉落实国家通用语言文字作为教育教学基本用语用字的法定要求，规范准确使用国家通用语言文字，坚持守正创新，结合不同学科教学，深入挖掘经典蕴含的时代价值和现代表达形式，推动中华优秀语言文化传承创造性转化、创新性发展，为迎接党的二十大胜利召开营造良好氛围。</w:t>
      </w:r>
    </w:p>
    <w:p w:rsidR="00C62574" w:rsidRPr="005E24B1" w:rsidRDefault="00C62574">
      <w:pPr>
        <w:spacing w:line="500" w:lineRule="exact"/>
        <w:ind w:firstLineChars="200" w:firstLine="640"/>
        <w:jc w:val="left"/>
        <w:rPr>
          <w:rFonts w:ascii="仿宋_GB2312" w:eastAsia="仿宋_GB2312" w:hAnsi="Times New Roman" w:cs="Times New Roman"/>
          <w:color w:val="000000"/>
          <w:kern w:val="0"/>
          <w:szCs w:val="32"/>
        </w:rPr>
      </w:pPr>
    </w:p>
    <w:p w:rsidR="00913B8D" w:rsidRPr="005E24B1" w:rsidRDefault="0046465C">
      <w:pPr>
        <w:spacing w:line="500" w:lineRule="exact"/>
        <w:ind w:firstLineChars="200" w:firstLine="643"/>
        <w:jc w:val="left"/>
        <w:rPr>
          <w:rFonts w:ascii="仿宋_GB2312" w:eastAsia="仿宋_GB2312" w:hAnsi="Times New Roman" w:cs="Times New Roman"/>
          <w:b/>
          <w:color w:val="000000"/>
          <w:kern w:val="0"/>
          <w:szCs w:val="32"/>
        </w:rPr>
      </w:pPr>
      <w:r w:rsidRPr="005E24B1">
        <w:rPr>
          <w:rFonts w:ascii="仿宋_GB2312" w:eastAsia="仿宋_GB2312" w:hAnsi="Times New Roman" w:cs="Times New Roman" w:hint="eastAsia"/>
          <w:b/>
          <w:color w:val="000000"/>
          <w:kern w:val="0"/>
          <w:szCs w:val="32"/>
        </w:rPr>
        <w:lastRenderedPageBreak/>
        <w:t>二</w:t>
      </w:r>
      <w:r w:rsidR="008B3389" w:rsidRPr="005E24B1">
        <w:rPr>
          <w:rFonts w:ascii="仿宋_GB2312" w:eastAsia="仿宋_GB2312" w:hAnsi="Times New Roman" w:cs="Times New Roman" w:hint="eastAsia"/>
          <w:b/>
          <w:color w:val="000000"/>
          <w:kern w:val="0"/>
          <w:szCs w:val="32"/>
        </w:rPr>
        <w:t>、参赛</w:t>
      </w:r>
      <w:r w:rsidRPr="005E24B1">
        <w:rPr>
          <w:rFonts w:ascii="仿宋_GB2312" w:eastAsia="仿宋_GB2312" w:hAnsi="Times New Roman" w:cs="Times New Roman" w:hint="eastAsia"/>
          <w:b/>
          <w:color w:val="000000"/>
          <w:kern w:val="0"/>
          <w:szCs w:val="32"/>
        </w:rPr>
        <w:t>名额及</w:t>
      </w:r>
      <w:r w:rsidRPr="005E24B1">
        <w:rPr>
          <w:rFonts w:ascii="仿宋_GB2312" w:eastAsia="仿宋_GB2312" w:hAnsi="Times New Roman" w:cs="Times New Roman"/>
          <w:b/>
          <w:color w:val="000000"/>
          <w:kern w:val="0"/>
          <w:szCs w:val="32"/>
        </w:rPr>
        <w:t>对象</w:t>
      </w:r>
    </w:p>
    <w:p w:rsidR="00A15BBC" w:rsidRPr="005E24B1" w:rsidRDefault="0046465C" w:rsidP="0046465C">
      <w:pPr>
        <w:spacing w:line="500" w:lineRule="exact"/>
        <w:ind w:firstLineChars="200" w:firstLine="640"/>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我校</w:t>
      </w:r>
      <w:r w:rsidR="005E24B1">
        <w:rPr>
          <w:rFonts w:ascii="仿宋_GB2312" w:eastAsia="仿宋_GB2312" w:hAnsi="Times New Roman" w:cs="Times New Roman" w:hint="eastAsia"/>
          <w:color w:val="000000"/>
          <w:kern w:val="0"/>
          <w:szCs w:val="32"/>
        </w:rPr>
        <w:t>共</w:t>
      </w:r>
      <w:r w:rsidRPr="005E24B1">
        <w:rPr>
          <w:rFonts w:ascii="仿宋_GB2312" w:eastAsia="仿宋_GB2312" w:hAnsi="Times New Roman" w:cs="Times New Roman" w:hint="eastAsia"/>
          <w:color w:val="000000"/>
          <w:kern w:val="0"/>
          <w:szCs w:val="32"/>
        </w:rPr>
        <w:t>报送作品3个，</w:t>
      </w:r>
      <w:r w:rsidR="008B3389" w:rsidRPr="005E24B1">
        <w:rPr>
          <w:rFonts w:ascii="仿宋_GB2312" w:eastAsia="仿宋_GB2312" w:hAnsi="Times New Roman" w:cs="Times New Roman" w:hint="eastAsia"/>
          <w:color w:val="000000"/>
          <w:kern w:val="0"/>
          <w:szCs w:val="32"/>
        </w:rPr>
        <w:t>参赛</w:t>
      </w:r>
      <w:r w:rsidRPr="005E24B1">
        <w:rPr>
          <w:rFonts w:ascii="仿宋_GB2312" w:eastAsia="仿宋_GB2312" w:hAnsi="Times New Roman" w:cs="Times New Roman" w:hint="eastAsia"/>
          <w:color w:val="000000"/>
          <w:kern w:val="0"/>
          <w:szCs w:val="32"/>
        </w:rPr>
        <w:t>教师</w:t>
      </w:r>
      <w:r w:rsidR="008B3389" w:rsidRPr="005E24B1">
        <w:rPr>
          <w:rFonts w:ascii="仿宋_GB2312" w:eastAsia="仿宋_GB2312" w:hAnsi="Times New Roman" w:cs="Times New Roman" w:hint="eastAsia"/>
          <w:color w:val="000000"/>
          <w:kern w:val="0"/>
          <w:szCs w:val="32"/>
        </w:rPr>
        <w:t>须为我校具有教师资格且从教3</w:t>
      </w:r>
      <w:r w:rsidRPr="005E24B1">
        <w:rPr>
          <w:rFonts w:ascii="仿宋_GB2312" w:eastAsia="仿宋_GB2312" w:hAnsi="Times New Roman" w:cs="Times New Roman" w:hint="eastAsia"/>
          <w:color w:val="000000"/>
          <w:kern w:val="0"/>
          <w:szCs w:val="32"/>
        </w:rPr>
        <w:t>年以上的在职教师。</w:t>
      </w:r>
    </w:p>
    <w:p w:rsidR="00913B8D" w:rsidRPr="005E24B1" w:rsidRDefault="006C5294">
      <w:pPr>
        <w:spacing w:line="500" w:lineRule="exact"/>
        <w:ind w:firstLineChars="200" w:firstLine="643"/>
        <w:jc w:val="left"/>
        <w:rPr>
          <w:rFonts w:ascii="仿宋_GB2312" w:eastAsia="仿宋_GB2312" w:hAnsi="Times New Roman" w:cs="Times New Roman"/>
          <w:b/>
          <w:color w:val="000000"/>
          <w:kern w:val="0"/>
          <w:szCs w:val="32"/>
        </w:rPr>
      </w:pPr>
      <w:r>
        <w:rPr>
          <w:rFonts w:ascii="仿宋_GB2312" w:eastAsia="仿宋_GB2312" w:hAnsi="Times New Roman" w:cs="Times New Roman" w:hint="eastAsia"/>
          <w:b/>
          <w:color w:val="000000"/>
          <w:kern w:val="0"/>
          <w:szCs w:val="32"/>
        </w:rPr>
        <w:t>三</w:t>
      </w:r>
      <w:r w:rsidR="008B3389" w:rsidRPr="005E24B1">
        <w:rPr>
          <w:rFonts w:ascii="仿宋_GB2312" w:eastAsia="仿宋_GB2312" w:hAnsi="Times New Roman" w:cs="Times New Roman" w:hint="eastAsia"/>
          <w:b/>
          <w:color w:val="000000"/>
          <w:kern w:val="0"/>
          <w:szCs w:val="32"/>
        </w:rPr>
        <w:t>、</w:t>
      </w:r>
      <w:r w:rsidR="0046465C" w:rsidRPr="005E24B1">
        <w:rPr>
          <w:rFonts w:ascii="仿宋_GB2312" w:eastAsia="仿宋_GB2312" w:hAnsi="Times New Roman" w:cs="Times New Roman" w:hint="eastAsia"/>
          <w:b/>
          <w:color w:val="000000"/>
          <w:kern w:val="0"/>
          <w:szCs w:val="32"/>
        </w:rPr>
        <w:t>报送要求</w:t>
      </w:r>
    </w:p>
    <w:p w:rsidR="003507AF" w:rsidRDefault="0046465C" w:rsidP="0046465C">
      <w:pPr>
        <w:spacing w:line="500" w:lineRule="exact"/>
        <w:ind w:firstLineChars="200" w:firstLine="640"/>
        <w:jc w:val="left"/>
        <w:rPr>
          <w:rFonts w:ascii="仿宋_GB2312" w:eastAsia="仿宋_GB2312" w:hAnsi="Times New Roman" w:cs="Times New Roman" w:hint="eastAsia"/>
          <w:color w:val="000000"/>
          <w:kern w:val="0"/>
          <w:szCs w:val="32"/>
        </w:rPr>
      </w:pPr>
      <w:r w:rsidRPr="005E24B1">
        <w:rPr>
          <w:rFonts w:ascii="仿宋_GB2312" w:eastAsia="仿宋_GB2312" w:hAnsi="Times New Roman" w:cs="Times New Roman" w:hint="eastAsia"/>
          <w:color w:val="000000"/>
          <w:kern w:val="0"/>
          <w:szCs w:val="32"/>
        </w:rPr>
        <w:t>参赛作品</w:t>
      </w:r>
      <w:proofErr w:type="gramStart"/>
      <w:r w:rsidRPr="005E24B1">
        <w:rPr>
          <w:rFonts w:ascii="仿宋_GB2312" w:eastAsia="仿宋_GB2312" w:hAnsi="Times New Roman" w:cs="Times New Roman"/>
          <w:color w:val="000000"/>
          <w:kern w:val="0"/>
          <w:szCs w:val="32"/>
        </w:rPr>
        <w:t>包含微课视频</w:t>
      </w:r>
      <w:proofErr w:type="gramEnd"/>
      <w:r w:rsidRPr="005E24B1">
        <w:rPr>
          <w:rFonts w:ascii="仿宋_GB2312" w:eastAsia="仿宋_GB2312" w:hAnsi="Times New Roman" w:cs="Times New Roman"/>
          <w:color w:val="000000"/>
          <w:kern w:val="0"/>
          <w:szCs w:val="32"/>
        </w:rPr>
        <w:t>、教学设计（含教学课件），具体</w:t>
      </w:r>
      <w:r w:rsidRPr="005E24B1">
        <w:rPr>
          <w:rFonts w:ascii="仿宋_GB2312" w:eastAsia="仿宋_GB2312" w:hAnsi="Times New Roman" w:cs="Times New Roman" w:hint="eastAsia"/>
          <w:color w:val="000000"/>
          <w:kern w:val="0"/>
          <w:szCs w:val="32"/>
        </w:rPr>
        <w:t>制作</w:t>
      </w:r>
      <w:r w:rsidRPr="005E24B1">
        <w:rPr>
          <w:rFonts w:ascii="仿宋_GB2312" w:eastAsia="仿宋_GB2312" w:hAnsi="Times New Roman" w:cs="Times New Roman"/>
          <w:color w:val="000000"/>
          <w:kern w:val="0"/>
          <w:szCs w:val="32"/>
        </w:rPr>
        <w:t>要求见</w:t>
      </w:r>
      <w:r w:rsidR="005E24B1">
        <w:rPr>
          <w:rFonts w:ascii="仿宋_GB2312" w:eastAsia="仿宋_GB2312" w:hAnsi="Times New Roman" w:cs="Times New Roman" w:hint="eastAsia"/>
          <w:color w:val="000000"/>
          <w:kern w:val="0"/>
          <w:szCs w:val="32"/>
        </w:rPr>
        <w:t>附件</w:t>
      </w:r>
      <w:r w:rsidR="00AE5A56">
        <w:rPr>
          <w:rFonts w:ascii="仿宋_GB2312" w:eastAsia="仿宋_GB2312" w:hAnsi="Times New Roman" w:cs="Times New Roman"/>
          <w:color w:val="000000"/>
          <w:kern w:val="0"/>
          <w:szCs w:val="32"/>
        </w:rPr>
        <w:t>1中的</w:t>
      </w:r>
      <w:r w:rsidR="00AE5A56" w:rsidRPr="005E24B1">
        <w:rPr>
          <w:rFonts w:ascii="仿宋_GB2312" w:eastAsia="仿宋_GB2312" w:hAnsi="Times New Roman" w:cs="Times New Roman" w:hint="eastAsia"/>
          <w:color w:val="000000"/>
          <w:kern w:val="0"/>
          <w:szCs w:val="32"/>
        </w:rPr>
        <w:t>《</w:t>
      </w:r>
      <w:r w:rsidR="00AE5A56">
        <w:rPr>
          <w:rFonts w:ascii="仿宋_GB2312" w:eastAsia="仿宋_GB2312" w:hAnsi="Times New Roman" w:cs="Times New Roman" w:hint="eastAsia"/>
          <w:color w:val="000000"/>
          <w:kern w:val="0"/>
          <w:szCs w:val="32"/>
        </w:rPr>
        <w:t>2</w:t>
      </w:r>
      <w:r w:rsidR="00AE5A56">
        <w:rPr>
          <w:rFonts w:ascii="仿宋_GB2312" w:eastAsia="仿宋_GB2312" w:hAnsi="Times New Roman" w:cs="Times New Roman"/>
          <w:color w:val="000000"/>
          <w:kern w:val="0"/>
          <w:szCs w:val="32"/>
        </w:rPr>
        <w:t>022年江苏省教师国家通用语言文字教学能力大赛评价标准》、《</w:t>
      </w:r>
      <w:r w:rsidR="00AE5A56">
        <w:rPr>
          <w:rFonts w:ascii="仿宋_GB2312" w:eastAsia="仿宋_GB2312" w:hAnsi="Times New Roman" w:cs="Times New Roman" w:hint="eastAsia"/>
          <w:color w:val="000000"/>
          <w:kern w:val="0"/>
          <w:szCs w:val="32"/>
        </w:rPr>
        <w:t>2</w:t>
      </w:r>
      <w:r w:rsidR="00AE5A56">
        <w:rPr>
          <w:rFonts w:ascii="仿宋_GB2312" w:eastAsia="仿宋_GB2312" w:hAnsi="Times New Roman" w:cs="Times New Roman"/>
          <w:color w:val="000000"/>
          <w:kern w:val="0"/>
          <w:szCs w:val="32"/>
        </w:rPr>
        <w:t>022年江苏省教师国家通用语言文字教学能力大赛复赛作品参赛要求》。</w:t>
      </w:r>
    </w:p>
    <w:p w:rsidR="0046465C" w:rsidRDefault="005E24B1" w:rsidP="0046465C">
      <w:pPr>
        <w:spacing w:line="500" w:lineRule="exact"/>
        <w:ind w:firstLineChars="200" w:firstLine="640"/>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请各教学单位于</w:t>
      </w:r>
      <w:r w:rsidRPr="005E24B1">
        <w:rPr>
          <w:rFonts w:ascii="仿宋_GB2312" w:eastAsia="仿宋_GB2312" w:hAnsi="Times New Roman" w:cs="Times New Roman"/>
          <w:color w:val="000000"/>
          <w:kern w:val="0"/>
          <w:szCs w:val="32"/>
        </w:rPr>
        <w:t>6</w:t>
      </w:r>
      <w:r w:rsidRPr="005E24B1">
        <w:rPr>
          <w:rFonts w:ascii="仿宋_GB2312" w:eastAsia="仿宋_GB2312" w:hAnsi="Times New Roman" w:cs="Times New Roman" w:hint="eastAsia"/>
          <w:color w:val="000000"/>
          <w:kern w:val="0"/>
          <w:szCs w:val="32"/>
        </w:rPr>
        <w:t>月</w:t>
      </w:r>
      <w:r w:rsidRPr="005E24B1">
        <w:rPr>
          <w:rFonts w:ascii="仿宋_GB2312" w:eastAsia="仿宋_GB2312" w:hAnsi="Times New Roman" w:cs="Times New Roman"/>
          <w:color w:val="000000"/>
          <w:kern w:val="0"/>
          <w:szCs w:val="32"/>
        </w:rPr>
        <w:t>25</w:t>
      </w:r>
      <w:r w:rsidRPr="005E24B1">
        <w:rPr>
          <w:rFonts w:ascii="仿宋_GB2312" w:eastAsia="仿宋_GB2312" w:hAnsi="Times New Roman" w:cs="Times New Roman" w:hint="eastAsia"/>
          <w:color w:val="000000"/>
          <w:kern w:val="0"/>
          <w:szCs w:val="32"/>
        </w:rPr>
        <w:t>日之前将参赛作品及《</w:t>
      </w:r>
      <w:r>
        <w:rPr>
          <w:rFonts w:ascii="仿宋_GB2312" w:eastAsia="仿宋_GB2312" w:hAnsi="Times New Roman" w:cs="Times New Roman" w:hint="eastAsia"/>
          <w:color w:val="000000"/>
          <w:kern w:val="0"/>
          <w:szCs w:val="32"/>
        </w:rPr>
        <w:t>2</w:t>
      </w:r>
      <w:r>
        <w:rPr>
          <w:rFonts w:ascii="仿宋_GB2312" w:eastAsia="仿宋_GB2312" w:hAnsi="Times New Roman" w:cs="Times New Roman"/>
          <w:color w:val="000000"/>
          <w:kern w:val="0"/>
          <w:szCs w:val="32"/>
        </w:rPr>
        <w:t>022</w:t>
      </w:r>
      <w:r>
        <w:rPr>
          <w:rFonts w:ascii="仿宋_GB2312" w:eastAsia="仿宋_GB2312" w:hAnsi="Times New Roman" w:cs="Times New Roman" w:hint="eastAsia"/>
          <w:color w:val="000000"/>
          <w:kern w:val="0"/>
          <w:szCs w:val="32"/>
        </w:rPr>
        <w:t>年</w:t>
      </w:r>
      <w:r>
        <w:rPr>
          <w:rFonts w:ascii="仿宋_GB2312" w:eastAsia="仿宋_GB2312" w:hAnsi="Times New Roman" w:cs="Times New Roman"/>
          <w:color w:val="000000"/>
          <w:kern w:val="0"/>
          <w:szCs w:val="32"/>
        </w:rPr>
        <w:t>江苏省</w:t>
      </w:r>
      <w:r w:rsidRPr="005E24B1">
        <w:rPr>
          <w:rFonts w:ascii="仿宋_GB2312" w:eastAsia="仿宋_GB2312" w:hAnsi="Times New Roman" w:cs="Times New Roman" w:hint="eastAsia"/>
          <w:color w:val="000000"/>
          <w:kern w:val="0"/>
          <w:szCs w:val="32"/>
        </w:rPr>
        <w:t>教师国家通用语言文字教学能力大赛作品汇总表（初赛）》</w:t>
      </w:r>
      <w:r>
        <w:rPr>
          <w:rFonts w:ascii="仿宋_GB2312" w:eastAsia="仿宋_GB2312" w:hAnsi="Times New Roman" w:cs="Times New Roman" w:hint="eastAsia"/>
          <w:color w:val="000000"/>
          <w:kern w:val="0"/>
          <w:szCs w:val="32"/>
        </w:rPr>
        <w:t>（</w:t>
      </w:r>
      <w:r>
        <w:rPr>
          <w:rFonts w:ascii="仿宋_GB2312" w:eastAsia="仿宋_GB2312" w:hAnsi="Times New Roman" w:cs="Times New Roman"/>
          <w:color w:val="000000"/>
          <w:kern w:val="0"/>
          <w:szCs w:val="32"/>
        </w:rPr>
        <w:t>附件</w:t>
      </w:r>
      <w:r w:rsidR="00AE07FA">
        <w:rPr>
          <w:rFonts w:ascii="仿宋_GB2312" w:eastAsia="仿宋_GB2312" w:hAnsi="Times New Roman" w:cs="Times New Roman"/>
          <w:color w:val="000000"/>
          <w:kern w:val="0"/>
          <w:szCs w:val="32"/>
        </w:rPr>
        <w:t>4</w:t>
      </w:r>
      <w:r>
        <w:rPr>
          <w:rFonts w:ascii="仿宋_GB2312" w:eastAsia="仿宋_GB2312" w:hAnsi="Times New Roman" w:cs="Times New Roman" w:hint="eastAsia"/>
          <w:color w:val="000000"/>
          <w:kern w:val="0"/>
          <w:szCs w:val="32"/>
        </w:rPr>
        <w:t>）</w:t>
      </w:r>
      <w:r w:rsidRPr="005E24B1">
        <w:rPr>
          <w:rFonts w:ascii="仿宋_GB2312" w:eastAsia="仿宋_GB2312" w:hAnsi="Times New Roman" w:cs="Times New Roman" w:hint="eastAsia"/>
          <w:color w:val="000000"/>
          <w:kern w:val="0"/>
          <w:szCs w:val="32"/>
        </w:rPr>
        <w:t>纸质版</w:t>
      </w:r>
      <w:r>
        <w:rPr>
          <w:rFonts w:ascii="仿宋_GB2312" w:eastAsia="仿宋_GB2312" w:hAnsi="Times New Roman" w:cs="Times New Roman" w:hint="eastAsia"/>
          <w:color w:val="000000"/>
          <w:kern w:val="0"/>
          <w:szCs w:val="32"/>
        </w:rPr>
        <w:t>、</w:t>
      </w:r>
      <w:r>
        <w:rPr>
          <w:rFonts w:ascii="仿宋_GB2312" w:eastAsia="仿宋_GB2312" w:hAnsi="Times New Roman" w:cs="Times New Roman"/>
          <w:color w:val="000000"/>
          <w:kern w:val="0"/>
          <w:szCs w:val="32"/>
        </w:rPr>
        <w:t>电子</w:t>
      </w:r>
      <w:r>
        <w:rPr>
          <w:rFonts w:ascii="仿宋_GB2312" w:eastAsia="仿宋_GB2312" w:hAnsi="Times New Roman" w:cs="Times New Roman" w:hint="eastAsia"/>
          <w:color w:val="000000"/>
          <w:kern w:val="0"/>
          <w:szCs w:val="32"/>
        </w:rPr>
        <w:t>版</w:t>
      </w:r>
      <w:r w:rsidRPr="005E24B1">
        <w:rPr>
          <w:rFonts w:ascii="仿宋_GB2312" w:eastAsia="仿宋_GB2312" w:hAnsi="Times New Roman" w:cs="Times New Roman" w:hint="eastAsia"/>
          <w:color w:val="000000"/>
          <w:kern w:val="0"/>
          <w:szCs w:val="32"/>
        </w:rPr>
        <w:t>报送至联系人</w:t>
      </w:r>
      <w:r>
        <w:rPr>
          <w:rFonts w:ascii="仿宋_GB2312" w:eastAsia="仿宋_GB2312" w:hAnsi="Times New Roman" w:cs="Times New Roman" w:hint="eastAsia"/>
          <w:color w:val="000000"/>
          <w:kern w:val="0"/>
          <w:szCs w:val="32"/>
        </w:rPr>
        <w:t>OA</w:t>
      </w:r>
      <w:r>
        <w:rPr>
          <w:rFonts w:ascii="仿宋_GB2312" w:eastAsia="仿宋_GB2312" w:hAnsi="Times New Roman" w:cs="Times New Roman"/>
          <w:color w:val="000000"/>
          <w:kern w:val="0"/>
          <w:szCs w:val="32"/>
        </w:rPr>
        <w:t>。</w:t>
      </w:r>
    </w:p>
    <w:p w:rsidR="00C0180C" w:rsidRDefault="00C0180C" w:rsidP="0046465C">
      <w:pPr>
        <w:spacing w:line="500" w:lineRule="exact"/>
        <w:ind w:firstLineChars="200" w:firstLine="640"/>
        <w:jc w:val="left"/>
        <w:rPr>
          <w:rFonts w:ascii="仿宋_GB2312" w:eastAsia="仿宋_GB2312" w:hAnsi="Times New Roman" w:cs="Times New Roman"/>
          <w:color w:val="000000"/>
          <w:kern w:val="0"/>
          <w:szCs w:val="32"/>
        </w:rPr>
      </w:pPr>
    </w:p>
    <w:p w:rsidR="005E24B1" w:rsidRPr="005E24B1" w:rsidRDefault="005E24B1" w:rsidP="0046465C">
      <w:pPr>
        <w:spacing w:line="500" w:lineRule="exact"/>
        <w:ind w:firstLineChars="200" w:firstLine="640"/>
        <w:jc w:val="left"/>
        <w:rPr>
          <w:rFonts w:ascii="仿宋_GB2312" w:eastAsia="仿宋_GB2312" w:hAnsi="Times New Roman" w:cs="Times New Roman"/>
          <w:color w:val="000000"/>
          <w:kern w:val="0"/>
          <w:szCs w:val="32"/>
        </w:rPr>
      </w:pPr>
      <w:r>
        <w:rPr>
          <w:rFonts w:ascii="仿宋_GB2312" w:eastAsia="仿宋_GB2312" w:hAnsi="Times New Roman" w:cs="Times New Roman" w:hint="eastAsia"/>
          <w:color w:val="000000"/>
          <w:kern w:val="0"/>
          <w:szCs w:val="32"/>
        </w:rPr>
        <w:t>联系人</w:t>
      </w:r>
      <w:r>
        <w:rPr>
          <w:rFonts w:ascii="仿宋_GB2312" w:eastAsia="仿宋_GB2312" w:hAnsi="Times New Roman" w:cs="Times New Roman"/>
          <w:color w:val="000000"/>
          <w:kern w:val="0"/>
          <w:szCs w:val="32"/>
        </w:rPr>
        <w:t>：王林</w:t>
      </w:r>
      <w:r>
        <w:rPr>
          <w:rFonts w:ascii="仿宋_GB2312" w:eastAsia="仿宋_GB2312" w:hAnsi="Times New Roman" w:cs="Times New Roman" w:hint="eastAsia"/>
          <w:color w:val="000000"/>
          <w:kern w:val="0"/>
          <w:szCs w:val="32"/>
        </w:rPr>
        <w:t xml:space="preserve">艳  </w:t>
      </w:r>
      <w:proofErr w:type="gramStart"/>
      <w:r>
        <w:rPr>
          <w:rFonts w:ascii="仿宋_GB2312" w:eastAsia="仿宋_GB2312" w:hAnsi="Times New Roman" w:cs="Times New Roman" w:hint="eastAsia"/>
          <w:color w:val="000000"/>
          <w:kern w:val="0"/>
          <w:szCs w:val="32"/>
        </w:rPr>
        <w:t>舒敏萍</w:t>
      </w:r>
      <w:proofErr w:type="gramEnd"/>
      <w:r>
        <w:rPr>
          <w:rFonts w:ascii="仿宋_GB2312" w:eastAsia="仿宋_GB2312" w:hAnsi="Times New Roman" w:cs="Times New Roman" w:hint="eastAsia"/>
          <w:color w:val="000000"/>
          <w:kern w:val="0"/>
          <w:szCs w:val="32"/>
        </w:rPr>
        <w:t xml:space="preserve">   联系方式：</w:t>
      </w:r>
      <w:r w:rsidR="003507AF">
        <w:rPr>
          <w:rFonts w:ascii="仿宋_GB2312" w:eastAsia="仿宋_GB2312" w:hAnsi="Times New Roman" w:cs="Times New Roman" w:hint="eastAsia"/>
          <w:color w:val="000000"/>
          <w:kern w:val="0"/>
          <w:szCs w:val="32"/>
        </w:rPr>
        <w:t>6527 5381</w:t>
      </w:r>
    </w:p>
    <w:p w:rsidR="003507AF" w:rsidRDefault="003507AF" w:rsidP="003507AF">
      <w:pPr>
        <w:ind w:left="1440" w:hangingChars="450" w:hanging="1440"/>
        <w:jc w:val="left"/>
        <w:rPr>
          <w:rFonts w:ascii="仿宋_GB2312" w:eastAsia="仿宋_GB2312" w:hAnsi="Times New Roman" w:cs="Times New Roman"/>
          <w:color w:val="000000"/>
          <w:kern w:val="0"/>
          <w:szCs w:val="32"/>
        </w:rPr>
      </w:pPr>
    </w:p>
    <w:p w:rsidR="00AE07FA" w:rsidRDefault="003507AF" w:rsidP="00AE07FA">
      <w:pPr>
        <w:ind w:left="640" w:hangingChars="200" w:hanging="640"/>
        <w:jc w:val="left"/>
        <w:rPr>
          <w:rFonts w:ascii="仿宋_GB2312" w:eastAsia="仿宋_GB2312" w:hAnsi="Times New Roman" w:cs="Times New Roman"/>
          <w:color w:val="000000"/>
          <w:kern w:val="0"/>
          <w:szCs w:val="32"/>
        </w:rPr>
      </w:pPr>
      <w:r>
        <w:rPr>
          <w:rFonts w:ascii="仿宋_GB2312" w:eastAsia="仿宋_GB2312" w:hAnsi="Times New Roman" w:cs="Times New Roman" w:hint="eastAsia"/>
          <w:color w:val="000000"/>
          <w:kern w:val="0"/>
          <w:szCs w:val="32"/>
        </w:rPr>
        <w:t>附件</w:t>
      </w:r>
      <w:r>
        <w:rPr>
          <w:rFonts w:ascii="仿宋_GB2312" w:eastAsia="仿宋_GB2312" w:hAnsi="Times New Roman" w:cs="Times New Roman"/>
          <w:color w:val="000000"/>
          <w:kern w:val="0"/>
          <w:szCs w:val="32"/>
        </w:rPr>
        <w:t>：</w:t>
      </w:r>
      <w:r>
        <w:rPr>
          <w:rFonts w:ascii="仿宋_GB2312" w:eastAsia="仿宋_GB2312" w:hAnsi="Times New Roman" w:cs="Times New Roman" w:hint="eastAsia"/>
          <w:color w:val="000000"/>
          <w:kern w:val="0"/>
          <w:szCs w:val="32"/>
        </w:rPr>
        <w:t>1</w:t>
      </w:r>
      <w:r>
        <w:rPr>
          <w:rFonts w:ascii="仿宋_GB2312" w:eastAsia="仿宋_GB2312" w:hAnsi="Times New Roman" w:cs="Times New Roman"/>
          <w:color w:val="000000"/>
          <w:kern w:val="0"/>
          <w:szCs w:val="32"/>
        </w:rPr>
        <w:t>.</w:t>
      </w:r>
      <w:r w:rsidR="00AE07FA" w:rsidRPr="005E24B1">
        <w:rPr>
          <w:rFonts w:ascii="仿宋_GB2312" w:eastAsia="仿宋_GB2312" w:hAnsi="Times New Roman" w:cs="Times New Roman" w:hint="eastAsia"/>
          <w:color w:val="000000"/>
          <w:kern w:val="0"/>
          <w:szCs w:val="32"/>
        </w:rPr>
        <w:t>省语委等四部门关于举办第二届江苏省教师国家通用语言文字教学能力大赛的通知</w:t>
      </w:r>
    </w:p>
    <w:p w:rsidR="003507AF" w:rsidRDefault="00AE5A56" w:rsidP="00AE5A56">
      <w:pPr>
        <w:ind w:leftChars="250" w:left="800" w:firstLineChars="50" w:firstLine="160"/>
        <w:jc w:val="left"/>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2.</w:t>
      </w:r>
      <w:r w:rsidR="003507AF">
        <w:rPr>
          <w:rFonts w:ascii="仿宋_GB2312" w:eastAsia="仿宋_GB2312" w:hAnsi="Times New Roman" w:cs="Times New Roman" w:hint="eastAsia"/>
          <w:color w:val="000000"/>
          <w:kern w:val="0"/>
          <w:szCs w:val="32"/>
        </w:rPr>
        <w:t>2</w:t>
      </w:r>
      <w:r w:rsidR="003507AF">
        <w:rPr>
          <w:rFonts w:ascii="仿宋_GB2312" w:eastAsia="仿宋_GB2312" w:hAnsi="Times New Roman" w:cs="Times New Roman"/>
          <w:color w:val="000000"/>
          <w:kern w:val="0"/>
          <w:szCs w:val="32"/>
        </w:rPr>
        <w:t>022</w:t>
      </w:r>
      <w:r w:rsidR="003507AF">
        <w:rPr>
          <w:rFonts w:ascii="仿宋_GB2312" w:eastAsia="仿宋_GB2312" w:hAnsi="Times New Roman" w:cs="Times New Roman" w:hint="eastAsia"/>
          <w:color w:val="000000"/>
          <w:kern w:val="0"/>
          <w:szCs w:val="32"/>
        </w:rPr>
        <w:t>年</w:t>
      </w:r>
      <w:r w:rsidR="003507AF">
        <w:rPr>
          <w:rFonts w:ascii="仿宋_GB2312" w:eastAsia="仿宋_GB2312" w:hAnsi="Times New Roman" w:cs="Times New Roman"/>
          <w:color w:val="000000"/>
          <w:kern w:val="0"/>
          <w:szCs w:val="32"/>
        </w:rPr>
        <w:t>江苏省</w:t>
      </w:r>
      <w:r w:rsidR="003507AF" w:rsidRPr="005E24B1">
        <w:rPr>
          <w:rFonts w:ascii="仿宋_GB2312" w:eastAsia="仿宋_GB2312" w:hAnsi="Times New Roman" w:cs="Times New Roman" w:hint="eastAsia"/>
          <w:color w:val="000000"/>
          <w:kern w:val="0"/>
          <w:szCs w:val="32"/>
        </w:rPr>
        <w:t>教师国家通用语言文字教学能力大赛作品汇总表（初赛）</w:t>
      </w:r>
    </w:p>
    <w:p w:rsidR="003507AF" w:rsidRDefault="003507AF">
      <w:pPr>
        <w:rPr>
          <w:rFonts w:ascii="仿宋_GB2312" w:eastAsia="仿宋_GB2312" w:hAnsi="Times New Roman" w:cs="Times New Roman"/>
          <w:color w:val="000000"/>
          <w:kern w:val="0"/>
          <w:szCs w:val="32"/>
        </w:rPr>
      </w:pPr>
    </w:p>
    <w:p w:rsidR="005E24B1" w:rsidRDefault="005E24B1">
      <w:pPr>
        <w:rPr>
          <w:rFonts w:ascii="仿宋_GB2312" w:eastAsia="仿宋_GB2312" w:hAnsi="Times New Roman" w:cs="Times New Roman"/>
          <w:color w:val="000000"/>
          <w:kern w:val="0"/>
          <w:szCs w:val="32"/>
        </w:rPr>
      </w:pPr>
    </w:p>
    <w:p w:rsidR="005E24B1" w:rsidRDefault="005E24B1" w:rsidP="003507AF">
      <w:pPr>
        <w:spacing w:line="500" w:lineRule="exact"/>
        <w:jc w:val="both"/>
        <w:rPr>
          <w:rFonts w:ascii="仿宋_GB2312" w:eastAsia="仿宋_GB2312" w:hAnsi="Times New Roman" w:cs="Times New Roman"/>
          <w:color w:val="000000"/>
          <w:kern w:val="0"/>
          <w:szCs w:val="32"/>
        </w:rPr>
      </w:pPr>
      <w:proofErr w:type="gramStart"/>
      <w:r w:rsidRPr="005E24B1">
        <w:rPr>
          <w:rFonts w:ascii="仿宋_GB2312" w:eastAsia="仿宋_GB2312" w:hAnsi="Times New Roman" w:cs="Times New Roman" w:hint="eastAsia"/>
          <w:color w:val="000000"/>
          <w:kern w:val="0"/>
          <w:szCs w:val="32"/>
        </w:rPr>
        <w:t>校语言</w:t>
      </w:r>
      <w:proofErr w:type="gramEnd"/>
      <w:r w:rsidRPr="005E24B1">
        <w:rPr>
          <w:rFonts w:ascii="仿宋_GB2312" w:eastAsia="仿宋_GB2312" w:hAnsi="Times New Roman" w:cs="Times New Roman" w:hint="eastAsia"/>
          <w:color w:val="000000"/>
          <w:kern w:val="0"/>
          <w:szCs w:val="32"/>
        </w:rPr>
        <w:t>文字工作委员</w:t>
      </w:r>
      <w:bookmarkStart w:id="0" w:name="_GoBack"/>
      <w:bookmarkEnd w:id="0"/>
      <w:r w:rsidRPr="005E24B1">
        <w:rPr>
          <w:rFonts w:ascii="仿宋_GB2312" w:eastAsia="仿宋_GB2312" w:hAnsi="Times New Roman" w:cs="Times New Roman" w:hint="eastAsia"/>
          <w:color w:val="000000"/>
          <w:kern w:val="0"/>
          <w:szCs w:val="32"/>
        </w:rPr>
        <w:t>会  教务处</w:t>
      </w:r>
      <w:r w:rsidR="003507AF">
        <w:rPr>
          <w:rFonts w:ascii="仿宋_GB2312" w:eastAsia="仿宋_GB2312" w:hAnsi="Times New Roman" w:cs="Times New Roman" w:hint="eastAsia"/>
          <w:color w:val="000000"/>
          <w:kern w:val="0"/>
          <w:szCs w:val="32"/>
        </w:rPr>
        <w:t xml:space="preserve"> </w:t>
      </w:r>
      <w:r w:rsidR="003507AF">
        <w:rPr>
          <w:rFonts w:ascii="仿宋_GB2312" w:eastAsia="仿宋_GB2312" w:hAnsi="Times New Roman" w:cs="Times New Roman"/>
          <w:color w:val="000000"/>
          <w:kern w:val="0"/>
          <w:szCs w:val="32"/>
        </w:rPr>
        <w:t xml:space="preserve"> </w:t>
      </w:r>
      <w:r w:rsidRPr="005E24B1">
        <w:rPr>
          <w:rFonts w:ascii="仿宋_GB2312" w:eastAsia="仿宋_GB2312" w:hAnsi="Times New Roman" w:cs="Times New Roman" w:hint="eastAsia"/>
          <w:color w:val="000000"/>
          <w:kern w:val="0"/>
          <w:szCs w:val="32"/>
        </w:rPr>
        <w:t xml:space="preserve">教师发展中心 </w:t>
      </w:r>
      <w:r w:rsidRPr="005E24B1">
        <w:rPr>
          <w:rFonts w:ascii="仿宋_GB2312" w:eastAsia="仿宋_GB2312" w:hAnsi="Times New Roman" w:cs="Times New Roman"/>
          <w:color w:val="000000"/>
          <w:kern w:val="0"/>
          <w:szCs w:val="32"/>
        </w:rPr>
        <w:t xml:space="preserve">  </w:t>
      </w:r>
      <w:r w:rsidRPr="005E24B1">
        <w:rPr>
          <w:rFonts w:ascii="仿宋_GB2312" w:eastAsia="仿宋_GB2312" w:hAnsi="Times New Roman" w:cs="Times New Roman" w:hint="eastAsia"/>
          <w:color w:val="000000"/>
          <w:kern w:val="0"/>
          <w:szCs w:val="32"/>
        </w:rPr>
        <w:t>校工会</w:t>
      </w:r>
    </w:p>
    <w:p w:rsidR="003507AF" w:rsidRDefault="003507AF" w:rsidP="003507AF">
      <w:pPr>
        <w:spacing w:line="500" w:lineRule="exact"/>
        <w:jc w:val="both"/>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 xml:space="preserve">                                    </w:t>
      </w:r>
    </w:p>
    <w:p w:rsidR="003507AF" w:rsidRPr="003507AF" w:rsidRDefault="003507AF" w:rsidP="003507AF">
      <w:pPr>
        <w:spacing w:line="500" w:lineRule="exact"/>
        <w:ind w:firstLineChars="1750" w:firstLine="5600"/>
        <w:jc w:val="both"/>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 xml:space="preserve"> 2022</w:t>
      </w:r>
      <w:r>
        <w:rPr>
          <w:rFonts w:ascii="仿宋_GB2312" w:eastAsia="仿宋_GB2312" w:hAnsi="Times New Roman" w:cs="Times New Roman" w:hint="eastAsia"/>
          <w:color w:val="000000"/>
          <w:kern w:val="0"/>
          <w:szCs w:val="32"/>
        </w:rPr>
        <w:t>年6月8日</w:t>
      </w:r>
    </w:p>
    <w:p w:rsidR="005E24B1" w:rsidRPr="003507AF" w:rsidRDefault="005E24B1">
      <w:pPr>
        <w:rPr>
          <w:rFonts w:ascii="仿宋_GB2312" w:eastAsia="仿宋_GB2312" w:hAnsi="Times New Roman" w:cs="Times New Roman"/>
          <w:color w:val="000000"/>
          <w:kern w:val="0"/>
          <w:szCs w:val="32"/>
        </w:rPr>
      </w:pPr>
    </w:p>
    <w:sectPr w:rsidR="005E24B1" w:rsidRPr="003507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B95" w:rsidRDefault="00506B95">
      <w:pPr>
        <w:spacing w:line="240" w:lineRule="auto"/>
      </w:pPr>
      <w:r>
        <w:separator/>
      </w:r>
    </w:p>
  </w:endnote>
  <w:endnote w:type="continuationSeparator" w:id="0">
    <w:p w:rsidR="00506B95" w:rsidRDefault="00506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B95" w:rsidRDefault="00506B95">
      <w:pPr>
        <w:spacing w:line="240" w:lineRule="auto"/>
      </w:pPr>
      <w:r>
        <w:separator/>
      </w:r>
    </w:p>
  </w:footnote>
  <w:footnote w:type="continuationSeparator" w:id="0">
    <w:p w:rsidR="00506B95" w:rsidRDefault="00506B9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lZTkwMmJmNjc2NTE0ZWRhYjU2NDJjODU4ODQwYjcifQ=="/>
  </w:docVars>
  <w:rsids>
    <w:rsidRoot w:val="00913B8D"/>
    <w:rsid w:val="002A592F"/>
    <w:rsid w:val="003507AF"/>
    <w:rsid w:val="003F0807"/>
    <w:rsid w:val="0046465C"/>
    <w:rsid w:val="00506B95"/>
    <w:rsid w:val="005E24B1"/>
    <w:rsid w:val="006C5294"/>
    <w:rsid w:val="00897F71"/>
    <w:rsid w:val="008B3389"/>
    <w:rsid w:val="00913B8D"/>
    <w:rsid w:val="00A15BBC"/>
    <w:rsid w:val="00AE07FA"/>
    <w:rsid w:val="00AE5A56"/>
    <w:rsid w:val="00C0180C"/>
    <w:rsid w:val="00C62574"/>
    <w:rsid w:val="00F37B58"/>
    <w:rsid w:val="736F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CB838-ED3E-4357-8614-78C8EF7B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60" w:lineRule="exact"/>
      <w:jc w:val="center"/>
    </w:pPr>
    <w:rPr>
      <w:rFonts w:ascii="仿宋" w:eastAsia="仿宋" w:hAnsiTheme="minorHAnsi" w:cstheme="minorBidi"/>
      <w:kern w:val="2"/>
      <w:sz w:val="32"/>
      <w:szCs w:val="44"/>
    </w:rPr>
  </w:style>
  <w:style w:type="paragraph" w:styleId="1">
    <w:name w:val="heading 1"/>
    <w:basedOn w:val="a"/>
    <w:next w:val="a"/>
    <w:link w:val="1Char"/>
    <w:qFormat/>
    <w:rsid w:val="005E24B1"/>
    <w:pPr>
      <w:keepNext/>
      <w:keepLines/>
      <w:widowControl w:val="0"/>
      <w:spacing w:before="340" w:after="330" w:line="578" w:lineRule="auto"/>
      <w:jc w:val="both"/>
      <w:outlineLvl w:val="0"/>
    </w:pPr>
    <w:rPr>
      <w:rFonts w:ascii="Times New Roman" w:eastAsia="宋体" w:hAnsi="Times New Roman" w:cs="Times New Roman"/>
      <w:b/>
      <w:bCs/>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E24B1"/>
    <w:rPr>
      <w:b/>
      <w:bCs/>
      <w:kern w:val="44"/>
      <w:sz w:val="44"/>
      <w:szCs w:val="44"/>
    </w:rPr>
  </w:style>
  <w:style w:type="paragraph" w:styleId="a3">
    <w:name w:val="header"/>
    <w:basedOn w:val="a"/>
    <w:link w:val="Char"/>
    <w:rsid w:val="00AE5A56"/>
    <w:pPr>
      <w:pBdr>
        <w:bottom w:val="single" w:sz="6" w:space="1" w:color="auto"/>
      </w:pBdr>
      <w:tabs>
        <w:tab w:val="center" w:pos="4153"/>
        <w:tab w:val="right" w:pos="8306"/>
      </w:tabs>
      <w:snapToGrid w:val="0"/>
      <w:spacing w:line="240" w:lineRule="atLeast"/>
    </w:pPr>
    <w:rPr>
      <w:sz w:val="18"/>
      <w:szCs w:val="18"/>
    </w:rPr>
  </w:style>
  <w:style w:type="character" w:customStyle="1" w:styleId="Char">
    <w:name w:val="页眉 Char"/>
    <w:basedOn w:val="a0"/>
    <w:link w:val="a3"/>
    <w:rsid w:val="00AE5A56"/>
    <w:rPr>
      <w:rFonts w:ascii="仿宋" w:eastAsia="仿宋" w:hAnsiTheme="minorHAnsi" w:cstheme="minorBidi"/>
      <w:kern w:val="2"/>
      <w:sz w:val="18"/>
      <w:szCs w:val="18"/>
    </w:rPr>
  </w:style>
  <w:style w:type="paragraph" w:styleId="a4">
    <w:name w:val="footer"/>
    <w:basedOn w:val="a"/>
    <w:link w:val="Char0"/>
    <w:rsid w:val="00AE5A56"/>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AE5A56"/>
    <w:rPr>
      <w:rFonts w:ascii="仿宋" w:eastAsia="仿宋"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Pages>
  <Words>122</Words>
  <Characters>702</Characters>
  <Application>Microsoft Office Word</Application>
  <DocSecurity>0</DocSecurity>
  <Lines>5</Lines>
  <Paragraphs>1</Paragraphs>
  <ScaleCrop>false</ScaleCrop>
  <Company>微软中国</Company>
  <LinksUpToDate>false</LinksUpToDate>
  <CharactersWithSpaces>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微软用户</cp:lastModifiedBy>
  <cp:revision>7</cp:revision>
  <dcterms:created xsi:type="dcterms:W3CDTF">2022-06-08T02:08:00Z</dcterms:created>
  <dcterms:modified xsi:type="dcterms:W3CDTF">2022-06-08T08:18:00Z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EE8968F6D6564DEE86C5B02FFD035DEF</vt:lpwstr>
  </property>
</Properties>
</file>