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E23" w:rsidRDefault="00990E23" w:rsidP="00990E23">
      <w:pPr>
        <w:pStyle w:val="all"/>
        <w:spacing w:before="0" w:beforeAutospacing="0" w:after="0" w:afterAutospacing="0"/>
        <w:jc w:val="center"/>
        <w:rPr>
          <w:rFonts w:eastAsia="黑体"/>
          <w:b/>
          <w:bCs/>
          <w:sz w:val="32"/>
        </w:rPr>
      </w:pPr>
      <w:r>
        <w:rPr>
          <w:rFonts w:eastAsia="黑体" w:hint="eastAsia"/>
          <w:b/>
          <w:bCs/>
          <w:sz w:val="32"/>
        </w:rPr>
        <w:t>文献检索</w:t>
      </w:r>
    </w:p>
    <w:p w:rsidR="00990E23" w:rsidRDefault="00990E23" w:rsidP="00990E23">
      <w:pPr>
        <w:pStyle w:val="all"/>
        <w:spacing w:before="0" w:beforeAutospacing="0" w:after="0" w:afterAutospacing="0"/>
        <w:jc w:val="center"/>
        <w:rPr>
          <w:rStyle w:val="a6"/>
        </w:rPr>
      </w:pPr>
      <w:r>
        <w:rPr>
          <w:rFonts w:ascii="Times New Roman" w:eastAsia="黑体" w:hAnsi="Times New Roman" w:hint="eastAsia"/>
          <w:bCs/>
        </w:rPr>
        <w:t>（</w:t>
      </w:r>
      <w:r>
        <w:rPr>
          <w:rFonts w:ascii="Times New Roman" w:eastAsia="黑体" w:hAnsi="Times New Roman"/>
          <w:bCs/>
        </w:rPr>
        <w:t xml:space="preserve"> </w:t>
      </w:r>
      <w:r>
        <w:rPr>
          <w:rFonts w:ascii="Times New Roman" w:eastAsia="仿宋_GB2312" w:hAnsi="Times New Roman"/>
          <w:bCs/>
        </w:rPr>
        <w:t xml:space="preserve">Information Retrieval </w:t>
      </w:r>
      <w:r>
        <w:rPr>
          <w:rFonts w:ascii="Times New Roman" w:eastAsia="黑体" w:hAnsi="Times New Roman" w:hint="eastAsia"/>
          <w:bCs/>
        </w:rPr>
        <w:t>）</w:t>
      </w:r>
    </w:p>
    <w:tbl>
      <w:tblPr>
        <w:tblpPr w:leftFromText="180" w:rightFromText="180" w:vertAnchor="text" w:horzAnchor="margin" w:tblpXSpec="center" w:tblpY="152"/>
        <w:tblW w:w="9540" w:type="dxa"/>
        <w:tblLook w:val="04A0"/>
      </w:tblPr>
      <w:tblGrid>
        <w:gridCol w:w="2160"/>
        <w:gridCol w:w="2610"/>
        <w:gridCol w:w="1818"/>
        <w:gridCol w:w="2952"/>
      </w:tblGrid>
      <w:tr w:rsidR="00990E23" w:rsidTr="00990E23">
        <w:trPr>
          <w:trHeight w:val="330"/>
        </w:trPr>
        <w:tc>
          <w:tcPr>
            <w:tcW w:w="2160" w:type="dxa"/>
            <w:vAlign w:val="center"/>
            <w:hideMark/>
          </w:tcPr>
          <w:p w:rsidR="00990E23" w:rsidRDefault="00990E23">
            <w:pPr>
              <w:rPr>
                <w:b/>
              </w:rPr>
            </w:pPr>
            <w:r>
              <w:rPr>
                <w:rFonts w:hint="eastAsia"/>
                <w:b/>
              </w:rPr>
              <w:t>课程编号：</w:t>
            </w:r>
          </w:p>
        </w:tc>
        <w:tc>
          <w:tcPr>
            <w:tcW w:w="2610" w:type="dxa"/>
            <w:vAlign w:val="center"/>
            <w:hideMark/>
          </w:tcPr>
          <w:p w:rsidR="00990E23" w:rsidRDefault="00990E23">
            <w:pPr>
              <w:rPr>
                <w:b/>
              </w:rPr>
            </w:pPr>
            <w:r>
              <w:t>1LI001</w:t>
            </w:r>
          </w:p>
        </w:tc>
        <w:tc>
          <w:tcPr>
            <w:tcW w:w="1818" w:type="dxa"/>
            <w:vAlign w:val="center"/>
            <w:hideMark/>
          </w:tcPr>
          <w:p w:rsidR="00990E23" w:rsidRDefault="00990E23">
            <w:pPr>
              <w:rPr>
                <w:b/>
              </w:rPr>
            </w:pPr>
            <w:r>
              <w:rPr>
                <w:rFonts w:hint="eastAsia"/>
                <w:b/>
              </w:rPr>
              <w:t>学</w:t>
            </w:r>
            <w:r>
              <w:rPr>
                <w:b/>
              </w:rPr>
              <w:t xml:space="preserve">    </w:t>
            </w:r>
            <w:r>
              <w:rPr>
                <w:rFonts w:hint="eastAsia"/>
                <w:b/>
              </w:rPr>
              <w:t>分：</w:t>
            </w:r>
          </w:p>
        </w:tc>
        <w:tc>
          <w:tcPr>
            <w:tcW w:w="2952" w:type="dxa"/>
            <w:vAlign w:val="center"/>
            <w:hideMark/>
          </w:tcPr>
          <w:p w:rsidR="00990E23" w:rsidRDefault="00990E23">
            <w:r>
              <w:t>1</w:t>
            </w:r>
          </w:p>
        </w:tc>
      </w:tr>
      <w:tr w:rsidR="00990E23" w:rsidTr="00990E23">
        <w:trPr>
          <w:trHeight w:val="330"/>
        </w:trPr>
        <w:tc>
          <w:tcPr>
            <w:tcW w:w="2160" w:type="dxa"/>
            <w:vAlign w:val="center"/>
            <w:hideMark/>
          </w:tcPr>
          <w:p w:rsidR="00990E23" w:rsidRDefault="00990E23">
            <w:pPr>
              <w:rPr>
                <w:b/>
              </w:rPr>
            </w:pPr>
            <w:r>
              <w:rPr>
                <w:rFonts w:hint="eastAsia"/>
                <w:b/>
              </w:rPr>
              <w:t>开课单位：</w:t>
            </w:r>
            <w:r>
              <w:rPr>
                <w:b/>
              </w:rPr>
              <w:t xml:space="preserve"> </w:t>
            </w:r>
          </w:p>
        </w:tc>
        <w:tc>
          <w:tcPr>
            <w:tcW w:w="2610" w:type="dxa"/>
            <w:vAlign w:val="center"/>
            <w:hideMark/>
          </w:tcPr>
          <w:p w:rsidR="00990E23" w:rsidRDefault="00B3719A">
            <w:r>
              <w:rPr>
                <w:rFonts w:hint="eastAsia"/>
              </w:rPr>
              <w:t>图书馆</w:t>
            </w:r>
          </w:p>
        </w:tc>
        <w:tc>
          <w:tcPr>
            <w:tcW w:w="1818" w:type="dxa"/>
            <w:vAlign w:val="center"/>
            <w:hideMark/>
          </w:tcPr>
          <w:p w:rsidR="00990E23" w:rsidRDefault="00990E23">
            <w:pPr>
              <w:rPr>
                <w:b/>
              </w:rPr>
            </w:pPr>
            <w:r>
              <w:rPr>
                <w:rFonts w:hint="eastAsia"/>
                <w:b/>
              </w:rPr>
              <w:t>总学时：</w:t>
            </w:r>
            <w:r>
              <w:rPr>
                <w:b/>
              </w:rPr>
              <w:t xml:space="preserve"> </w:t>
            </w:r>
          </w:p>
        </w:tc>
        <w:tc>
          <w:tcPr>
            <w:tcW w:w="2952" w:type="dxa"/>
            <w:vAlign w:val="center"/>
            <w:hideMark/>
          </w:tcPr>
          <w:p w:rsidR="00990E23" w:rsidRDefault="00990E23">
            <w:r>
              <w:t>16</w:t>
            </w:r>
          </w:p>
        </w:tc>
      </w:tr>
      <w:tr w:rsidR="00990E23" w:rsidTr="00990E23">
        <w:trPr>
          <w:trHeight w:val="330"/>
        </w:trPr>
        <w:tc>
          <w:tcPr>
            <w:tcW w:w="2160" w:type="dxa"/>
            <w:vAlign w:val="center"/>
            <w:hideMark/>
          </w:tcPr>
          <w:p w:rsidR="00990E23" w:rsidRDefault="00990E23">
            <w:pPr>
              <w:rPr>
                <w:b/>
              </w:rPr>
            </w:pPr>
            <w:r>
              <w:rPr>
                <w:rFonts w:hint="eastAsia"/>
                <w:b/>
              </w:rPr>
              <w:t>课程类别：</w:t>
            </w:r>
          </w:p>
        </w:tc>
        <w:tc>
          <w:tcPr>
            <w:tcW w:w="2610" w:type="dxa"/>
            <w:vAlign w:val="center"/>
            <w:hideMark/>
          </w:tcPr>
          <w:p w:rsidR="00990E23" w:rsidRDefault="00990E23">
            <w:pPr>
              <w:rPr>
                <w:b/>
              </w:rPr>
            </w:pPr>
            <w:r>
              <w:rPr>
                <w:rFonts w:hint="eastAsia"/>
              </w:rPr>
              <w:t>专业课</w:t>
            </w:r>
          </w:p>
        </w:tc>
        <w:tc>
          <w:tcPr>
            <w:tcW w:w="1818" w:type="dxa"/>
            <w:vAlign w:val="center"/>
            <w:hideMark/>
          </w:tcPr>
          <w:p w:rsidR="00990E23" w:rsidRDefault="00990E23">
            <w:pPr>
              <w:rPr>
                <w:b/>
              </w:rPr>
            </w:pPr>
            <w:r>
              <w:rPr>
                <w:rFonts w:hint="eastAsia"/>
                <w:b/>
              </w:rPr>
              <w:t>课程性质：</w:t>
            </w:r>
            <w:r>
              <w:rPr>
                <w:b/>
              </w:rPr>
              <w:t xml:space="preserve"> </w:t>
            </w:r>
          </w:p>
        </w:tc>
        <w:tc>
          <w:tcPr>
            <w:tcW w:w="2952" w:type="dxa"/>
            <w:vAlign w:val="center"/>
            <w:hideMark/>
          </w:tcPr>
          <w:p w:rsidR="00990E23" w:rsidRDefault="00990E23">
            <w:pPr>
              <w:rPr>
                <w:b/>
              </w:rPr>
            </w:pPr>
            <w:r>
              <w:rPr>
                <w:rFonts w:hint="eastAsia"/>
              </w:rPr>
              <w:t>任选</w:t>
            </w:r>
          </w:p>
        </w:tc>
      </w:tr>
    </w:tbl>
    <w:p w:rsidR="00990E23" w:rsidRDefault="00990E23" w:rsidP="00990E23">
      <w:pPr>
        <w:rPr>
          <w:rFonts w:ascii="宋体" w:hAnsi="宋体"/>
          <w:bCs/>
          <w:sz w:val="18"/>
          <w:szCs w:val="18"/>
        </w:rPr>
      </w:pPr>
      <w:r>
        <w:rPr>
          <w:rFonts w:ascii="宋体" w:hAnsi="宋体" w:hint="eastAsia"/>
          <w:b/>
          <w:sz w:val="18"/>
          <w:szCs w:val="18"/>
        </w:rPr>
        <w:t>注：</w:t>
      </w:r>
      <w:r>
        <w:rPr>
          <w:rFonts w:ascii="宋体" w:hAnsi="宋体" w:hint="eastAsia"/>
          <w:b/>
          <w:bCs/>
          <w:sz w:val="18"/>
          <w:szCs w:val="18"/>
        </w:rPr>
        <w:t>课程类别</w:t>
      </w:r>
      <w:r>
        <w:rPr>
          <w:rFonts w:ascii="宋体" w:hAnsi="宋体" w:hint="eastAsia"/>
          <w:bCs/>
          <w:sz w:val="18"/>
          <w:szCs w:val="18"/>
        </w:rPr>
        <w:t>是指</w:t>
      </w:r>
      <w:r>
        <w:rPr>
          <w:rFonts w:ascii="宋体" w:hAnsi="宋体" w:hint="eastAsia"/>
          <w:sz w:val="18"/>
          <w:szCs w:val="18"/>
        </w:rPr>
        <w:t>通识类平台课/学科平台课/专业核心课/专业课/；</w:t>
      </w:r>
      <w:r>
        <w:rPr>
          <w:rFonts w:ascii="宋体" w:hAnsi="宋体" w:hint="eastAsia"/>
          <w:b/>
          <w:sz w:val="18"/>
          <w:szCs w:val="18"/>
        </w:rPr>
        <w:t>课程性质</w:t>
      </w:r>
      <w:r>
        <w:rPr>
          <w:rFonts w:ascii="宋体" w:hAnsi="宋体" w:hint="eastAsia"/>
          <w:sz w:val="18"/>
          <w:szCs w:val="18"/>
        </w:rPr>
        <w:t>是指</w:t>
      </w:r>
      <w:r>
        <w:rPr>
          <w:rFonts w:ascii="宋体" w:hAnsi="宋体" w:hint="eastAsia"/>
          <w:bCs/>
          <w:sz w:val="18"/>
          <w:szCs w:val="18"/>
        </w:rPr>
        <w:t>必修/限选/任选</w:t>
      </w:r>
    </w:p>
    <w:p w:rsidR="00990E23" w:rsidRDefault="00990E23" w:rsidP="00990E23">
      <w:pPr>
        <w:pStyle w:val="a5"/>
        <w:spacing w:before="0" w:beforeAutospacing="0" w:after="0" w:afterAutospacing="0"/>
        <w:ind w:firstLineChars="200" w:firstLine="420"/>
        <w:rPr>
          <w:color w:val="000000"/>
          <w:sz w:val="21"/>
          <w:szCs w:val="21"/>
        </w:rPr>
      </w:pPr>
    </w:p>
    <w:p w:rsidR="00990E23" w:rsidRDefault="00990E23" w:rsidP="00990E23">
      <w:pPr>
        <w:pStyle w:val="a5"/>
        <w:spacing w:before="0" w:beforeAutospacing="0" w:after="0" w:afterAutospacing="0"/>
        <w:ind w:firstLineChars="200" w:firstLine="480"/>
        <w:rPr>
          <w:rFonts w:ascii="黑体" w:eastAsia="黑体"/>
          <w:color w:val="000000"/>
        </w:rPr>
      </w:pPr>
      <w:r>
        <w:rPr>
          <w:rFonts w:ascii="黑体" w:eastAsia="黑体" w:hint="eastAsia"/>
          <w:color w:val="000000"/>
        </w:rPr>
        <w:t>一、课程的性质和目的</w:t>
      </w:r>
    </w:p>
    <w:p w:rsidR="00990E23" w:rsidRDefault="00990E23" w:rsidP="00990E23">
      <w:pPr>
        <w:adjustRightInd w:val="0"/>
        <w:snapToGrid w:val="0"/>
        <w:spacing w:line="400" w:lineRule="exact"/>
        <w:ind w:right="-6" w:firstLineChars="200" w:firstLine="420"/>
        <w:rPr>
          <w:szCs w:val="21"/>
        </w:rPr>
      </w:pPr>
      <w:r>
        <w:rPr>
          <w:rFonts w:hint="eastAsia"/>
          <w:szCs w:val="21"/>
        </w:rPr>
        <w:t>课程性质：</w:t>
      </w:r>
      <w:r>
        <w:rPr>
          <w:rFonts w:ascii="宋体" w:hAnsi="宋体" w:hint="eastAsia"/>
          <w:szCs w:val="21"/>
        </w:rPr>
        <w:t>信息检索课应用性较强，是一门科学方法课，通过一定的理论教学和实际操作训练使学生能掌握专题文献信息检索原理和检索技能，熟悉网络环境下信息资源的检索方法，旨在增强学生的信息素质，提高学生的自学能力与科学研究基本功，为学生在毕业实习、毕业论文设计期间以及今后工作中获取专业文献能力提供必要训练。</w:t>
      </w:r>
    </w:p>
    <w:p w:rsidR="00990E23" w:rsidRDefault="00990E23" w:rsidP="00DC139B">
      <w:pPr>
        <w:adjustRightInd w:val="0"/>
        <w:snapToGrid w:val="0"/>
        <w:spacing w:line="400" w:lineRule="exact"/>
        <w:ind w:firstLineChars="200" w:firstLine="420"/>
        <w:rPr>
          <w:rFonts w:ascii="宋体" w:hAnsi="宋体"/>
          <w:szCs w:val="21"/>
        </w:rPr>
      </w:pPr>
      <w:r>
        <w:rPr>
          <w:rFonts w:hint="eastAsia"/>
          <w:szCs w:val="21"/>
        </w:rPr>
        <w:t>目的：</w:t>
      </w:r>
      <w:r>
        <w:rPr>
          <w:rFonts w:ascii="宋体" w:hAnsi="宋体" w:hint="eastAsia"/>
          <w:szCs w:val="21"/>
        </w:rPr>
        <w:t>本课程教学内容主要包括基础理论和信息检索基本技能两大部分，目的是使学生了解各自专业及相关专业文献的基本常识，学会常用检索工具特别是计算机网络信息检索系统的使用方法，学习制订信息检索策略，增强学生的自学能力和研究能力。</w:t>
      </w:r>
    </w:p>
    <w:p w:rsidR="00DC139B" w:rsidRDefault="00DC139B" w:rsidP="00DC139B">
      <w:pPr>
        <w:adjustRightInd w:val="0"/>
        <w:snapToGrid w:val="0"/>
        <w:spacing w:line="400" w:lineRule="exact"/>
        <w:ind w:firstLineChars="200" w:firstLine="560"/>
        <w:rPr>
          <w:rFonts w:ascii="黑体" w:eastAsia="黑体"/>
          <w:color w:val="000000"/>
          <w:sz w:val="28"/>
          <w:szCs w:val="18"/>
        </w:rPr>
      </w:pPr>
    </w:p>
    <w:p w:rsidR="00990E23" w:rsidRDefault="00990E23" w:rsidP="00990E23">
      <w:pPr>
        <w:pStyle w:val="a5"/>
        <w:spacing w:before="0" w:beforeAutospacing="0" w:after="0" w:afterAutospacing="0"/>
        <w:ind w:firstLineChars="200" w:firstLine="480"/>
        <w:rPr>
          <w:rFonts w:ascii="仿宋_GB2312" w:eastAsia="仿宋_GB2312"/>
          <w:color w:val="000000"/>
          <w:sz w:val="21"/>
          <w:szCs w:val="21"/>
        </w:rPr>
      </w:pPr>
      <w:r>
        <w:rPr>
          <w:rFonts w:ascii="黑体" w:eastAsia="黑体" w:hint="eastAsia"/>
          <w:color w:val="000000"/>
        </w:rPr>
        <w:t>二、课程教学内容及基本要求</w:t>
      </w:r>
    </w:p>
    <w:p w:rsidR="00990E23" w:rsidRDefault="00990E23" w:rsidP="00990E23">
      <w:pPr>
        <w:adjustRightInd w:val="0"/>
        <w:snapToGrid w:val="0"/>
        <w:spacing w:line="400" w:lineRule="exact"/>
        <w:ind w:firstLineChars="200" w:firstLine="420"/>
        <w:rPr>
          <w:szCs w:val="21"/>
        </w:rPr>
      </w:pPr>
      <w:r>
        <w:rPr>
          <w:rFonts w:hint="eastAsia"/>
          <w:szCs w:val="21"/>
        </w:rPr>
        <w:t>课程教学内容基本要求不能低于各教学指导委员会制定的《教学基本要求》。</w:t>
      </w:r>
    </w:p>
    <w:p w:rsidR="00990E23" w:rsidRDefault="00990E23" w:rsidP="00990E23">
      <w:pPr>
        <w:adjustRightInd w:val="0"/>
        <w:snapToGrid w:val="0"/>
        <w:spacing w:line="400" w:lineRule="exact"/>
        <w:ind w:firstLineChars="200" w:firstLine="420"/>
        <w:rPr>
          <w:szCs w:val="21"/>
        </w:rPr>
      </w:pPr>
      <w:r>
        <w:rPr>
          <w:rFonts w:hint="eastAsia"/>
          <w:szCs w:val="21"/>
        </w:rPr>
        <w:t>本部分要结合课程特点、人才培养目标，积极研究、设计课程教学内容，应依次列出各知识单元及包含得知识点，如需要指出课程的教学重点和难点，可在教学内容后面注明。</w:t>
      </w:r>
    </w:p>
    <w:p w:rsidR="00990E23" w:rsidRDefault="00990E23" w:rsidP="00990E23">
      <w:pPr>
        <w:adjustRightInd w:val="0"/>
        <w:snapToGrid w:val="0"/>
        <w:spacing w:line="400" w:lineRule="exact"/>
        <w:ind w:firstLineChars="200" w:firstLine="360"/>
        <w:rPr>
          <w:rFonts w:ascii="宋体" w:hAnsi="宋体"/>
          <w:sz w:val="18"/>
          <w:szCs w:val="18"/>
        </w:rPr>
      </w:pPr>
      <w:r>
        <w:rPr>
          <w:rFonts w:ascii="宋体" w:hAnsi="宋体" w:hint="eastAsia"/>
          <w:sz w:val="18"/>
          <w:szCs w:val="18"/>
        </w:rPr>
        <w:t>（注：</w:t>
      </w:r>
      <w:r>
        <w:rPr>
          <w:rFonts w:ascii="宋体" w:hAnsi="宋体" w:hint="eastAsia"/>
          <w:b/>
          <w:sz w:val="18"/>
          <w:szCs w:val="18"/>
        </w:rPr>
        <w:t>重点</w:t>
      </w:r>
      <w:r>
        <w:rPr>
          <w:rFonts w:ascii="宋体" w:hAnsi="宋体" w:hint="eastAsia"/>
          <w:sz w:val="18"/>
          <w:szCs w:val="18"/>
        </w:rPr>
        <w:t>指学生首先应掌握的知识；</w:t>
      </w:r>
      <w:r>
        <w:rPr>
          <w:rFonts w:ascii="宋体" w:hAnsi="宋体" w:hint="eastAsia"/>
          <w:b/>
          <w:sz w:val="18"/>
          <w:szCs w:val="18"/>
        </w:rPr>
        <w:t>难点</w:t>
      </w:r>
      <w:r>
        <w:rPr>
          <w:rFonts w:ascii="宋体" w:hAnsi="宋体" w:hint="eastAsia"/>
          <w:sz w:val="18"/>
          <w:szCs w:val="18"/>
        </w:rPr>
        <w:t>是指学生在学习过程中容易混淆的概念、定义、定理和原理等。）</w:t>
      </w:r>
    </w:p>
    <w:p w:rsidR="00990E23" w:rsidRDefault="00990E23" w:rsidP="00990E23">
      <w:pPr>
        <w:ind w:firstLineChars="200" w:firstLine="420"/>
        <w:rPr>
          <w:rFonts w:ascii="仿宋_GB2312" w:eastAsia="仿宋_GB2312"/>
          <w:color w:val="000000"/>
          <w:szCs w:val="21"/>
        </w:rPr>
      </w:pPr>
      <w:r>
        <w:rPr>
          <w:rFonts w:hint="eastAsia"/>
          <w:szCs w:val="21"/>
        </w:rPr>
        <w:t>课程教学基本要求要明确、具体，层次要清楚。每一知识单元课程教学内容后都要有该章课程教学的基本要求，如通过学习，使学生了解什么，理解什么，掌握什么。</w:t>
      </w:r>
      <w:r>
        <w:rPr>
          <w:szCs w:val="21"/>
        </w:rPr>
        <w:t xml:space="preserve">                  </w:t>
      </w:r>
      <w:r>
        <w:rPr>
          <w:rFonts w:hint="eastAsia"/>
          <w:szCs w:val="21"/>
        </w:rPr>
        <w:t>（宋体</w:t>
      </w:r>
      <w:r>
        <w:rPr>
          <w:szCs w:val="21"/>
        </w:rPr>
        <w:t xml:space="preserve"> </w:t>
      </w:r>
      <w:r>
        <w:rPr>
          <w:rFonts w:hint="eastAsia"/>
          <w:szCs w:val="21"/>
        </w:rPr>
        <w:t>五号）</w:t>
      </w:r>
    </w:p>
    <w:p w:rsidR="00990E23" w:rsidRDefault="00990E23" w:rsidP="00DA26DC">
      <w:pPr>
        <w:pStyle w:val="informationcontentstyle2"/>
        <w:spacing w:beforeLines="50" w:beforeAutospacing="0" w:after="0" w:afterAutospacing="0"/>
        <w:ind w:firstLineChars="200" w:firstLine="422"/>
        <w:rPr>
          <w:rFonts w:cs="Times New Roman"/>
          <w:b/>
          <w:sz w:val="21"/>
          <w:szCs w:val="21"/>
        </w:rPr>
      </w:pPr>
      <w:r>
        <w:rPr>
          <w:rFonts w:cs="Times New Roman" w:hint="eastAsia"/>
          <w:b/>
          <w:sz w:val="21"/>
          <w:szCs w:val="21"/>
        </w:rPr>
        <w:t>（一）课程教学内容及知识模块顺序</w:t>
      </w:r>
    </w:p>
    <w:p w:rsidR="00990E23" w:rsidRDefault="00990E23" w:rsidP="00990E23">
      <w:pPr>
        <w:ind w:firstLineChars="171" w:firstLine="359"/>
        <w:rPr>
          <w:rFonts w:ascii="宋体" w:hAnsi="宋体"/>
          <w:color w:val="000000"/>
          <w:szCs w:val="21"/>
        </w:rPr>
      </w:pPr>
      <w:r>
        <w:rPr>
          <w:rFonts w:ascii="仿宋_GB2312" w:eastAsia="仿宋_GB2312" w:hint="eastAsia"/>
          <w:color w:val="000000"/>
          <w:szCs w:val="21"/>
        </w:rPr>
        <w:t xml:space="preserve"> </w:t>
      </w:r>
      <w:r>
        <w:rPr>
          <w:rFonts w:ascii="宋体" w:hAnsi="宋体" w:hint="eastAsia"/>
          <w:color w:val="000000"/>
          <w:szCs w:val="21"/>
        </w:rPr>
        <w:t xml:space="preserve">  1．知识单元一：信息检索的基础知识（参考学时：4） </w:t>
      </w:r>
    </w:p>
    <w:p w:rsidR="00990E23" w:rsidRDefault="00990E23" w:rsidP="00990E23">
      <w:pPr>
        <w:ind w:firstLineChars="171" w:firstLine="359"/>
        <w:rPr>
          <w:rFonts w:ascii="宋体" w:hAnsi="宋体"/>
          <w:color w:val="000000"/>
          <w:szCs w:val="21"/>
        </w:rPr>
      </w:pPr>
      <w:r>
        <w:rPr>
          <w:rFonts w:ascii="宋体" w:hAnsi="宋体" w:hint="eastAsia"/>
          <w:color w:val="000000"/>
          <w:szCs w:val="21"/>
        </w:rPr>
        <w:t xml:space="preserve">     （1）知识点一：文献信息概述            </w:t>
      </w:r>
    </w:p>
    <w:p w:rsidR="00990E23" w:rsidRDefault="00990E23" w:rsidP="00990E23">
      <w:pPr>
        <w:ind w:firstLineChars="450" w:firstLine="945"/>
        <w:rPr>
          <w:rFonts w:ascii="宋体" w:hAnsi="宋体"/>
          <w:color w:val="000000"/>
          <w:szCs w:val="21"/>
        </w:rPr>
      </w:pPr>
      <w:r>
        <w:rPr>
          <w:rFonts w:ascii="宋体" w:hAnsi="宋体" w:hint="eastAsia"/>
          <w:color w:val="000000"/>
          <w:szCs w:val="21"/>
        </w:rPr>
        <w:t>（2）知识点二：信息素养</w:t>
      </w:r>
    </w:p>
    <w:p w:rsidR="00990E23" w:rsidRDefault="00990E23" w:rsidP="00990E23">
      <w:pPr>
        <w:ind w:firstLineChars="400" w:firstLine="840"/>
        <w:rPr>
          <w:rFonts w:ascii="宋体" w:hAnsi="宋体"/>
          <w:color w:val="000000"/>
          <w:szCs w:val="21"/>
        </w:rPr>
      </w:pPr>
      <w:r>
        <w:rPr>
          <w:rFonts w:ascii="宋体" w:hAnsi="宋体" w:hint="eastAsia"/>
          <w:color w:val="000000"/>
          <w:szCs w:val="21"/>
        </w:rPr>
        <w:t>（3）知识点三：文献信息检索的基本知识</w:t>
      </w:r>
    </w:p>
    <w:p w:rsidR="00990E23" w:rsidRDefault="00990E23" w:rsidP="00990E23">
      <w:pPr>
        <w:ind w:firstLineChars="400" w:firstLine="840"/>
        <w:rPr>
          <w:rFonts w:ascii="宋体" w:hAnsi="宋体"/>
          <w:color w:val="000000"/>
          <w:szCs w:val="21"/>
        </w:rPr>
      </w:pPr>
      <w:r>
        <w:rPr>
          <w:rFonts w:ascii="宋体" w:hAnsi="宋体" w:hint="eastAsia"/>
          <w:color w:val="000000"/>
          <w:szCs w:val="21"/>
        </w:rPr>
        <w:t>（4）知识点四：计算机信息检索技能</w:t>
      </w:r>
    </w:p>
    <w:p w:rsidR="00990E23" w:rsidRDefault="00990E23" w:rsidP="00990E23">
      <w:pPr>
        <w:ind w:firstLineChars="200" w:firstLine="420"/>
        <w:rPr>
          <w:rFonts w:ascii="宋体" w:hAnsi="宋体"/>
          <w:color w:val="000000"/>
          <w:szCs w:val="21"/>
        </w:rPr>
      </w:pPr>
      <w:r>
        <w:rPr>
          <w:rFonts w:ascii="宋体" w:hAnsi="宋体" w:hint="eastAsia"/>
          <w:color w:val="000000"/>
          <w:szCs w:val="21"/>
        </w:rPr>
        <w:t>教学基本要求：了解信息、知识、情报和文献的概念，掌握文献信息的不同划分方法及分类结果；了解具备信息素养的意义，掌握信息素养的内涵；了解信息检索类型及信息检索语言，掌握各种计算机信息检索技能。</w:t>
      </w:r>
    </w:p>
    <w:p w:rsidR="00990E23" w:rsidRDefault="00990E23" w:rsidP="00990E23">
      <w:pPr>
        <w:ind w:firstLineChars="171" w:firstLine="359"/>
        <w:rPr>
          <w:rFonts w:ascii="宋体" w:hAnsi="宋体"/>
          <w:color w:val="000000"/>
          <w:szCs w:val="21"/>
        </w:rPr>
      </w:pPr>
      <w:r>
        <w:rPr>
          <w:rFonts w:ascii="宋体" w:hAnsi="宋体" w:hint="eastAsia"/>
          <w:color w:val="000000"/>
          <w:szCs w:val="21"/>
        </w:rPr>
        <w:t xml:space="preserve">  2． 知识单元二: 具体文献类型的信息检索（参考学时：12）  </w:t>
      </w:r>
    </w:p>
    <w:p w:rsidR="00990E23" w:rsidRDefault="00990E23" w:rsidP="00990E23">
      <w:pPr>
        <w:ind w:firstLineChars="171" w:firstLine="359"/>
        <w:rPr>
          <w:rFonts w:ascii="宋体" w:hAnsi="宋体"/>
          <w:color w:val="000000"/>
          <w:szCs w:val="21"/>
        </w:rPr>
      </w:pPr>
      <w:r>
        <w:rPr>
          <w:rFonts w:ascii="宋体" w:hAnsi="宋体" w:hint="eastAsia"/>
          <w:color w:val="000000"/>
          <w:szCs w:val="21"/>
        </w:rPr>
        <w:t xml:space="preserve">    （1）知识点一：图书信息检索            </w:t>
      </w:r>
    </w:p>
    <w:p w:rsidR="00990E23" w:rsidRDefault="00990E23" w:rsidP="00990E23">
      <w:pPr>
        <w:ind w:firstLineChars="350" w:firstLine="735"/>
        <w:rPr>
          <w:rFonts w:ascii="宋体" w:hAnsi="宋体"/>
          <w:color w:val="000000"/>
          <w:szCs w:val="21"/>
        </w:rPr>
      </w:pPr>
      <w:r>
        <w:rPr>
          <w:rFonts w:ascii="宋体" w:hAnsi="宋体" w:hint="eastAsia"/>
          <w:color w:val="000000"/>
          <w:szCs w:val="21"/>
        </w:rPr>
        <w:t>（2）知识点二：数据库信息检索</w:t>
      </w:r>
    </w:p>
    <w:p w:rsidR="00990E23" w:rsidRDefault="00990E23" w:rsidP="00990E23">
      <w:pPr>
        <w:ind w:firstLineChars="350" w:firstLine="735"/>
        <w:rPr>
          <w:rFonts w:ascii="宋体" w:hAnsi="宋体"/>
          <w:color w:val="000000"/>
          <w:szCs w:val="21"/>
        </w:rPr>
      </w:pPr>
      <w:r>
        <w:rPr>
          <w:rFonts w:ascii="宋体" w:hAnsi="宋体" w:hint="eastAsia"/>
          <w:color w:val="000000"/>
          <w:szCs w:val="21"/>
        </w:rPr>
        <w:t>（3）知识点三：网络信息检索</w:t>
      </w:r>
    </w:p>
    <w:p w:rsidR="00990E23" w:rsidRDefault="00990E23" w:rsidP="00990E23">
      <w:pPr>
        <w:ind w:firstLineChars="300" w:firstLine="630"/>
        <w:rPr>
          <w:rFonts w:ascii="宋体" w:hAnsi="宋体"/>
          <w:color w:val="000000"/>
          <w:szCs w:val="21"/>
        </w:rPr>
      </w:pPr>
      <w:r>
        <w:rPr>
          <w:rFonts w:ascii="宋体" w:hAnsi="宋体" w:hint="eastAsia"/>
          <w:color w:val="000000"/>
          <w:szCs w:val="21"/>
        </w:rPr>
        <w:lastRenderedPageBreak/>
        <w:t xml:space="preserve"> （4）知识点四：特种文献信息检索    </w:t>
      </w:r>
    </w:p>
    <w:p w:rsidR="00990E23" w:rsidRDefault="00990E23" w:rsidP="00442F0D">
      <w:pPr>
        <w:ind w:firstLineChars="200" w:firstLine="420"/>
        <w:rPr>
          <w:rFonts w:ascii="宋体" w:hAnsi="宋体"/>
          <w:b/>
          <w:color w:val="223322"/>
          <w:kern w:val="0"/>
          <w:szCs w:val="21"/>
        </w:rPr>
      </w:pPr>
      <w:r>
        <w:rPr>
          <w:rFonts w:ascii="宋体" w:hAnsi="宋体" w:hint="eastAsia"/>
          <w:color w:val="000000"/>
          <w:szCs w:val="21"/>
        </w:rPr>
        <w:t xml:space="preserve">教学基本要求：掌握OPAC检索系统和电子图书数据检索，了解网络图书检索；掌握期刊论文数据库、学位论文数据库和会议论文数据库检索，了解OA资源，掌握常用搜索引擎搜索技巧，掌握中文专利、标准的网络检索，了解国外专利、标准的检索。                                                            </w:t>
      </w:r>
    </w:p>
    <w:p w:rsidR="00990E23" w:rsidRDefault="00990E23" w:rsidP="00990E23">
      <w:pPr>
        <w:spacing w:line="360" w:lineRule="auto"/>
        <w:ind w:firstLineChars="200" w:firstLine="480"/>
        <w:rPr>
          <w:rFonts w:ascii="黑体" w:eastAsia="黑体" w:hAnsi="宋体"/>
          <w:color w:val="000000"/>
          <w:kern w:val="0"/>
          <w:sz w:val="24"/>
        </w:rPr>
      </w:pPr>
      <w:r>
        <w:rPr>
          <w:rFonts w:ascii="黑体" w:eastAsia="黑体" w:hAnsi="宋体" w:hint="eastAsia"/>
          <w:color w:val="000000"/>
          <w:kern w:val="0"/>
          <w:sz w:val="24"/>
        </w:rPr>
        <w:t>三、本课程与其它课程的联系与分工</w:t>
      </w:r>
    </w:p>
    <w:p w:rsidR="00990E23" w:rsidRDefault="00990E23" w:rsidP="00990E23">
      <w:pPr>
        <w:ind w:firstLineChars="200" w:firstLine="420"/>
        <w:rPr>
          <w:rFonts w:ascii="宋体" w:hAnsi="宋体"/>
          <w:color w:val="000000"/>
          <w:szCs w:val="21"/>
        </w:rPr>
      </w:pPr>
      <w:r>
        <w:rPr>
          <w:rFonts w:hint="eastAsia"/>
        </w:rPr>
        <w:t>说明本课程的先修课程与后续课程，提出本课程在教学内容及教学环节等方面与相关课程的联系，注意衔接与整合，避免重复与脱节。</w:t>
      </w:r>
      <w:r>
        <w:t xml:space="preserve">                                             </w:t>
      </w:r>
    </w:p>
    <w:p w:rsidR="00990E23" w:rsidRDefault="00990E23" w:rsidP="00990E23">
      <w:pPr>
        <w:ind w:firstLineChars="200" w:firstLine="420"/>
        <w:rPr>
          <w:bCs/>
          <w:color w:val="000000"/>
          <w:szCs w:val="21"/>
        </w:rPr>
      </w:pPr>
      <w:r>
        <w:rPr>
          <w:rFonts w:ascii="宋体" w:hAnsi="宋体" w:hint="eastAsia"/>
          <w:color w:val="000000"/>
          <w:szCs w:val="21"/>
        </w:rPr>
        <w:t>学习本课程，须掌握基本的计算机知识和技能，包括计算机基本原理、计算机基本构造、计算机基本操作，熟悉网络环境，对本专业的专业课程有一定的了解和理解。</w:t>
      </w:r>
    </w:p>
    <w:p w:rsidR="00990E23" w:rsidRDefault="00990E23" w:rsidP="00990E23">
      <w:pPr>
        <w:ind w:firstLineChars="200" w:firstLine="420"/>
        <w:rPr>
          <w:szCs w:val="21"/>
        </w:rPr>
      </w:pPr>
    </w:p>
    <w:p w:rsidR="00990E23" w:rsidRDefault="00990E23" w:rsidP="00990E23">
      <w:pPr>
        <w:ind w:right="480" w:firstLineChars="200" w:firstLine="480"/>
        <w:rPr>
          <w:rFonts w:ascii="黑体" w:eastAsia="黑体" w:hAnsi="宋体"/>
          <w:color w:val="000000"/>
          <w:kern w:val="0"/>
          <w:sz w:val="24"/>
        </w:rPr>
      </w:pPr>
      <w:r>
        <w:rPr>
          <w:rFonts w:ascii="黑体" w:eastAsia="黑体" w:hAnsi="宋体" w:hint="eastAsia"/>
          <w:color w:val="000000"/>
          <w:kern w:val="0"/>
          <w:sz w:val="24"/>
        </w:rPr>
        <w:t>四、对学生能力培养的要求</w:t>
      </w:r>
    </w:p>
    <w:p w:rsidR="00990E23" w:rsidRDefault="00990E23" w:rsidP="00990E23">
      <w:pPr>
        <w:ind w:firstLineChars="200" w:firstLine="420"/>
      </w:pPr>
      <w:r>
        <w:rPr>
          <w:rFonts w:hint="eastAsia"/>
        </w:rPr>
        <w:t>通过课程学习，使学生在了解信息检索基础知识和掌握基本信息检索技能的基础上，能够快速准确地获取所需信息；并能批判性地评价信息及其来源，把所遴选出的信息与原有知识背景和评价系统结合起来，提高大学生解决问题的能力，提升大学生的综合信息素质。</w:t>
      </w:r>
    </w:p>
    <w:p w:rsidR="00990E23" w:rsidRDefault="00990E23" w:rsidP="00990E23">
      <w:pPr>
        <w:pStyle w:val="a5"/>
        <w:spacing w:before="0" w:beforeAutospacing="0" w:after="0" w:afterAutospacing="0"/>
        <w:ind w:firstLineChars="200" w:firstLine="480"/>
        <w:rPr>
          <w:rFonts w:ascii="黑体" w:eastAsia="黑体"/>
          <w:color w:val="000000"/>
        </w:rPr>
      </w:pPr>
      <w:r>
        <w:rPr>
          <w:rFonts w:ascii="黑体" w:eastAsia="黑体" w:hint="eastAsia"/>
          <w:color w:val="000000"/>
        </w:rPr>
        <w:t>五、课程学时分配</w:t>
      </w:r>
    </w:p>
    <w:p w:rsidR="00990E23" w:rsidRDefault="00990E23" w:rsidP="00990E23">
      <w:pPr>
        <w:pStyle w:val="a5"/>
        <w:spacing w:before="0" w:beforeAutospacing="0" w:after="0" w:afterAutospacing="0"/>
        <w:ind w:leftChars="50" w:left="105" w:firstLineChars="200" w:firstLine="420"/>
        <w:rPr>
          <w:rFonts w:ascii="仿宋_GB2312" w:eastAsia="仿宋_GB2312"/>
          <w:bCs/>
          <w:color w:val="000000"/>
          <w:sz w:val="21"/>
          <w:szCs w:val="21"/>
        </w:rPr>
      </w:pPr>
      <w:r>
        <w:rPr>
          <w:rFonts w:cs="Courier New" w:hint="eastAsia"/>
          <w:kern w:val="2"/>
          <w:sz w:val="21"/>
          <w:szCs w:val="21"/>
        </w:rPr>
        <w:t>总学时</w:t>
      </w:r>
      <w:r>
        <w:rPr>
          <w:rFonts w:hint="eastAsia"/>
          <w:color w:val="000000"/>
        </w:rPr>
        <w:t>16</w:t>
      </w:r>
      <w:r>
        <w:rPr>
          <w:rFonts w:cs="Courier New" w:hint="eastAsia"/>
          <w:kern w:val="2"/>
          <w:sz w:val="21"/>
          <w:szCs w:val="21"/>
        </w:rPr>
        <w:t>，其中讲课</w:t>
      </w:r>
      <w:r>
        <w:rPr>
          <w:rFonts w:hint="eastAsia"/>
          <w:color w:val="000000"/>
        </w:rPr>
        <w:t>9</w:t>
      </w:r>
      <w:r>
        <w:rPr>
          <w:rFonts w:cs="Courier New" w:hint="eastAsia"/>
          <w:kern w:val="2"/>
          <w:sz w:val="21"/>
          <w:szCs w:val="21"/>
        </w:rPr>
        <w:t>学时，上机</w:t>
      </w:r>
      <w:r>
        <w:rPr>
          <w:rFonts w:hint="eastAsia"/>
          <w:color w:val="000000"/>
        </w:rPr>
        <w:t>7</w:t>
      </w:r>
      <w:r>
        <w:rPr>
          <w:rFonts w:cs="Courier New" w:hint="eastAsia"/>
          <w:kern w:val="2"/>
          <w:sz w:val="21"/>
          <w:szCs w:val="21"/>
        </w:rPr>
        <w:t>学时，实验</w:t>
      </w:r>
      <w:r>
        <w:rPr>
          <w:rFonts w:hint="eastAsia"/>
          <w:color w:val="000000"/>
        </w:rPr>
        <w:t>××</w:t>
      </w:r>
      <w:r>
        <w:rPr>
          <w:rFonts w:cs="Courier New" w:hint="eastAsia"/>
          <w:kern w:val="2"/>
          <w:sz w:val="21"/>
          <w:szCs w:val="21"/>
        </w:rPr>
        <w:t>学时,</w:t>
      </w:r>
      <w:r>
        <w:rPr>
          <w:rFonts w:hint="eastAsia"/>
          <w:color w:val="000000"/>
          <w:sz w:val="21"/>
          <w:szCs w:val="21"/>
        </w:rPr>
        <w:t xml:space="preserve"> 习题及讨论</w:t>
      </w:r>
      <w:r>
        <w:rPr>
          <w:rFonts w:hint="eastAsia"/>
          <w:color w:val="000000"/>
        </w:rPr>
        <w:t>××</w:t>
      </w:r>
      <w:r>
        <w:rPr>
          <w:rFonts w:hint="eastAsia"/>
          <w:color w:val="000000"/>
          <w:sz w:val="21"/>
          <w:szCs w:val="21"/>
        </w:rPr>
        <w:t>学时</w:t>
      </w:r>
      <w:r>
        <w:rPr>
          <w:rFonts w:cs="Courier New" w:hint="eastAsia"/>
          <w:kern w:val="2"/>
          <w:sz w:val="21"/>
          <w:szCs w:val="21"/>
        </w:rPr>
        <w:t>。课程主要内容和学时分配见课程学时分配表。</w:t>
      </w:r>
    </w:p>
    <w:p w:rsidR="00990E23" w:rsidRDefault="00990E23" w:rsidP="00990E23">
      <w:pPr>
        <w:pStyle w:val="a5"/>
        <w:spacing w:before="0" w:beforeAutospacing="0" w:after="0" w:afterAutospacing="0"/>
        <w:ind w:leftChars="50" w:left="105" w:firstLineChars="200" w:firstLine="480"/>
        <w:rPr>
          <w:color w:val="000000"/>
        </w:rPr>
      </w:pPr>
    </w:p>
    <w:p w:rsidR="00990E23" w:rsidRDefault="00990E23" w:rsidP="00990E23">
      <w:pPr>
        <w:pStyle w:val="a5"/>
        <w:spacing w:before="0" w:beforeAutospacing="0" w:after="0" w:afterAutospacing="0"/>
        <w:ind w:left="180"/>
        <w:jc w:val="center"/>
        <w:rPr>
          <w:b/>
          <w:color w:val="000000"/>
          <w:sz w:val="21"/>
          <w:szCs w:val="21"/>
        </w:rPr>
      </w:pPr>
      <w:r>
        <w:rPr>
          <w:rFonts w:hint="eastAsia"/>
          <w:b/>
          <w:color w:val="000000"/>
          <w:sz w:val="21"/>
          <w:szCs w:val="21"/>
        </w:rPr>
        <w:t>课程学时分配表</w:t>
      </w:r>
      <w:r>
        <w:rPr>
          <w:rFonts w:ascii="仿宋_GB2312" w:eastAsia="仿宋_GB2312" w:hint="eastAsia"/>
          <w:bCs/>
          <w:sz w:val="21"/>
          <w:szCs w:val="21"/>
        </w:rPr>
        <w:t>（</w:t>
      </w:r>
      <w:r>
        <w:rPr>
          <w:rFonts w:hint="eastAsia"/>
          <w:bCs/>
          <w:sz w:val="21"/>
          <w:szCs w:val="21"/>
        </w:rPr>
        <w:t>宋体五号，加黑）</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43"/>
        <w:gridCol w:w="925"/>
        <w:gridCol w:w="900"/>
        <w:gridCol w:w="900"/>
        <w:gridCol w:w="900"/>
        <w:gridCol w:w="720"/>
      </w:tblGrid>
      <w:tr w:rsidR="00990E23" w:rsidTr="00990E23">
        <w:trPr>
          <w:jc w:val="center"/>
        </w:trPr>
        <w:tc>
          <w:tcPr>
            <w:tcW w:w="4043" w:type="dxa"/>
            <w:tcBorders>
              <w:top w:val="single" w:sz="4" w:space="0" w:color="auto"/>
              <w:left w:val="single" w:sz="4" w:space="0" w:color="auto"/>
              <w:bottom w:val="single" w:sz="4" w:space="0" w:color="auto"/>
              <w:right w:val="single" w:sz="4" w:space="0" w:color="auto"/>
            </w:tcBorders>
            <w:hideMark/>
          </w:tcPr>
          <w:p w:rsidR="00990E23" w:rsidRDefault="006A1C34">
            <w:pPr>
              <w:pStyle w:val="a5"/>
              <w:spacing w:before="0" w:beforeAutospacing="0" w:after="0" w:afterAutospacing="0"/>
              <w:ind w:firstLineChars="1400" w:firstLine="3360"/>
              <w:rPr>
                <w:color w:val="000000"/>
                <w:kern w:val="2"/>
                <w:sz w:val="21"/>
                <w:szCs w:val="21"/>
              </w:rPr>
            </w:pPr>
            <w:r w:rsidRPr="006A1C34">
              <w:pict>
                <v:line id="_x0000_s2051" style="position:absolute;left:0;text-align:left;z-index:251657216" from="-4.75pt,3.5pt" to="196.9pt,34.6pt"/>
              </w:pict>
            </w:r>
            <w:r w:rsidRPr="006A1C34">
              <w:rPr>
                <w:kern w:val="2"/>
              </w:rPr>
              <w:pict>
                <v:line id="_x0000_s2050" style="position:absolute;left:0;text-align:left;z-index:251658240" from="-4.75pt,30.1pt" to="96.4pt,60.9pt"/>
              </w:pict>
            </w:r>
            <w:r w:rsidR="00990E23">
              <w:rPr>
                <w:rFonts w:hint="eastAsia"/>
                <w:color w:val="000000"/>
                <w:kern w:val="2"/>
                <w:sz w:val="21"/>
                <w:szCs w:val="21"/>
              </w:rPr>
              <w:t>教学环节</w:t>
            </w:r>
          </w:p>
          <w:p w:rsidR="00990E23" w:rsidRDefault="00990E23">
            <w:pPr>
              <w:pStyle w:val="a5"/>
              <w:spacing w:before="0" w:beforeAutospacing="0" w:after="0" w:afterAutospacing="0"/>
              <w:ind w:firstLineChars="850" w:firstLine="1785"/>
              <w:rPr>
                <w:color w:val="000000"/>
                <w:kern w:val="2"/>
                <w:sz w:val="21"/>
                <w:szCs w:val="21"/>
              </w:rPr>
            </w:pPr>
            <w:r>
              <w:rPr>
                <w:rFonts w:hint="eastAsia"/>
                <w:color w:val="000000"/>
                <w:kern w:val="2"/>
                <w:sz w:val="21"/>
                <w:szCs w:val="21"/>
              </w:rPr>
              <w:t>时数</w:t>
            </w:r>
          </w:p>
          <w:p w:rsidR="00990E23" w:rsidRDefault="00990E23">
            <w:pPr>
              <w:pStyle w:val="a5"/>
              <w:spacing w:before="0" w:beforeAutospacing="0" w:after="0" w:afterAutospacing="0"/>
              <w:rPr>
                <w:color w:val="000000"/>
                <w:kern w:val="2"/>
                <w:sz w:val="21"/>
                <w:szCs w:val="21"/>
              </w:rPr>
            </w:pPr>
            <w:r>
              <w:rPr>
                <w:rFonts w:hint="eastAsia"/>
                <w:color w:val="000000"/>
                <w:kern w:val="2"/>
                <w:sz w:val="21"/>
                <w:szCs w:val="21"/>
              </w:rPr>
              <w:t>课程内容</w:t>
            </w:r>
          </w:p>
        </w:tc>
        <w:tc>
          <w:tcPr>
            <w:tcW w:w="925"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spacing w:before="0" w:beforeAutospacing="0" w:after="0" w:afterAutospacing="0"/>
              <w:jc w:val="center"/>
              <w:rPr>
                <w:color w:val="000000"/>
                <w:kern w:val="2"/>
                <w:sz w:val="21"/>
                <w:szCs w:val="21"/>
              </w:rPr>
            </w:pPr>
            <w:r>
              <w:rPr>
                <w:rFonts w:hint="eastAsia"/>
                <w:color w:val="000000"/>
                <w:kern w:val="2"/>
                <w:sz w:val="21"/>
                <w:szCs w:val="21"/>
              </w:rPr>
              <w:t>讲课</w:t>
            </w:r>
          </w:p>
        </w:tc>
        <w:tc>
          <w:tcPr>
            <w:tcW w:w="900"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spacing w:before="0" w:beforeAutospacing="0" w:after="0" w:afterAutospacing="0"/>
              <w:jc w:val="center"/>
              <w:rPr>
                <w:color w:val="000000"/>
                <w:kern w:val="2"/>
                <w:sz w:val="21"/>
                <w:szCs w:val="21"/>
              </w:rPr>
            </w:pPr>
            <w:r>
              <w:rPr>
                <w:rFonts w:hint="eastAsia"/>
                <w:color w:val="000000"/>
                <w:kern w:val="2"/>
                <w:sz w:val="21"/>
                <w:szCs w:val="21"/>
              </w:rPr>
              <w:t>上机</w:t>
            </w:r>
          </w:p>
        </w:tc>
        <w:tc>
          <w:tcPr>
            <w:tcW w:w="900"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spacing w:before="0" w:beforeAutospacing="0" w:after="0" w:afterAutospacing="0"/>
              <w:jc w:val="center"/>
              <w:rPr>
                <w:color w:val="000000"/>
                <w:kern w:val="2"/>
                <w:sz w:val="21"/>
                <w:szCs w:val="21"/>
              </w:rPr>
            </w:pPr>
            <w:r>
              <w:rPr>
                <w:rFonts w:hint="eastAsia"/>
                <w:color w:val="000000"/>
                <w:kern w:val="2"/>
                <w:sz w:val="21"/>
                <w:szCs w:val="21"/>
              </w:rPr>
              <w:t>实验</w:t>
            </w:r>
          </w:p>
        </w:tc>
        <w:tc>
          <w:tcPr>
            <w:tcW w:w="900"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spacing w:before="0" w:beforeAutospacing="0" w:after="0" w:afterAutospacing="0"/>
              <w:jc w:val="center"/>
              <w:rPr>
                <w:color w:val="000000"/>
                <w:kern w:val="2"/>
                <w:sz w:val="21"/>
                <w:szCs w:val="21"/>
              </w:rPr>
            </w:pPr>
            <w:r>
              <w:rPr>
                <w:rFonts w:hint="eastAsia"/>
                <w:color w:val="000000"/>
                <w:kern w:val="2"/>
                <w:sz w:val="21"/>
                <w:szCs w:val="21"/>
              </w:rPr>
              <w:t>习题及讨论</w:t>
            </w:r>
          </w:p>
        </w:tc>
        <w:tc>
          <w:tcPr>
            <w:tcW w:w="720"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spacing w:before="0" w:beforeAutospacing="0" w:after="0" w:afterAutospacing="0"/>
              <w:ind w:leftChars="-137" w:left="-288" w:firstLineChars="137" w:firstLine="288"/>
              <w:jc w:val="center"/>
              <w:rPr>
                <w:color w:val="000000"/>
                <w:kern w:val="2"/>
                <w:sz w:val="21"/>
                <w:szCs w:val="21"/>
              </w:rPr>
            </w:pPr>
            <w:r>
              <w:rPr>
                <w:rFonts w:hint="eastAsia"/>
                <w:color w:val="000000"/>
                <w:kern w:val="2"/>
                <w:sz w:val="21"/>
                <w:szCs w:val="21"/>
              </w:rPr>
              <w:t>小计</w:t>
            </w:r>
          </w:p>
        </w:tc>
      </w:tr>
      <w:tr w:rsidR="00990E23" w:rsidTr="00990E23">
        <w:trPr>
          <w:jc w:val="center"/>
        </w:trPr>
        <w:tc>
          <w:tcPr>
            <w:tcW w:w="4043"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both"/>
              <w:rPr>
                <w:kern w:val="2"/>
                <w:sz w:val="21"/>
                <w:szCs w:val="21"/>
              </w:rPr>
            </w:pPr>
            <w:r>
              <w:rPr>
                <w:rFonts w:hint="eastAsia"/>
                <w:kern w:val="2"/>
                <w:sz w:val="21"/>
                <w:szCs w:val="21"/>
              </w:rPr>
              <w:t>文献信息检索基本知识</w:t>
            </w:r>
          </w:p>
        </w:tc>
        <w:tc>
          <w:tcPr>
            <w:tcW w:w="925" w:type="dxa"/>
            <w:tcBorders>
              <w:top w:val="single" w:sz="4" w:space="0" w:color="auto"/>
              <w:left w:val="single" w:sz="4" w:space="0" w:color="auto"/>
              <w:bottom w:val="single" w:sz="4" w:space="0" w:color="auto"/>
              <w:right w:val="single" w:sz="4" w:space="0" w:color="auto"/>
            </w:tcBorders>
            <w:vAlign w:val="center"/>
            <w:hideMark/>
          </w:tcPr>
          <w:p w:rsidR="00990E23" w:rsidRDefault="00AE1119">
            <w:pPr>
              <w:pStyle w:val="a5"/>
              <w:jc w:val="center"/>
              <w:rPr>
                <w:kern w:val="2"/>
                <w:sz w:val="21"/>
                <w:szCs w:val="21"/>
              </w:rPr>
            </w:pPr>
            <w:r>
              <w:rPr>
                <w:rFonts w:hint="eastAsia"/>
                <w:kern w:val="2"/>
                <w:sz w:val="21"/>
                <w:szCs w:val="21"/>
              </w:rPr>
              <w:t>1</w:t>
            </w: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AE1119">
            <w:pPr>
              <w:pStyle w:val="a5"/>
              <w:jc w:val="center"/>
              <w:rPr>
                <w:color w:val="000000"/>
                <w:kern w:val="2"/>
                <w:sz w:val="21"/>
                <w:szCs w:val="21"/>
              </w:rPr>
            </w:pPr>
            <w:r>
              <w:rPr>
                <w:rFonts w:hint="eastAsia"/>
                <w:color w:val="000000"/>
                <w:kern w:val="2"/>
                <w:sz w:val="21"/>
                <w:szCs w:val="21"/>
              </w:rPr>
              <w:t>1</w:t>
            </w: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990E23" w:rsidRDefault="00AE1119">
            <w:pPr>
              <w:pStyle w:val="a5"/>
              <w:jc w:val="center"/>
              <w:rPr>
                <w:kern w:val="2"/>
                <w:sz w:val="21"/>
                <w:szCs w:val="21"/>
              </w:rPr>
            </w:pPr>
            <w:r>
              <w:rPr>
                <w:rFonts w:hint="eastAsia"/>
                <w:kern w:val="2"/>
                <w:sz w:val="21"/>
                <w:szCs w:val="21"/>
              </w:rPr>
              <w:t>2</w:t>
            </w:r>
          </w:p>
        </w:tc>
      </w:tr>
      <w:tr w:rsidR="00990E23" w:rsidTr="00990E23">
        <w:trPr>
          <w:jc w:val="center"/>
        </w:trPr>
        <w:tc>
          <w:tcPr>
            <w:tcW w:w="4043"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both"/>
              <w:rPr>
                <w:kern w:val="2"/>
                <w:sz w:val="21"/>
                <w:szCs w:val="21"/>
              </w:rPr>
            </w:pPr>
            <w:r>
              <w:rPr>
                <w:rFonts w:hint="eastAsia"/>
                <w:color w:val="000000"/>
                <w:kern w:val="2"/>
                <w:sz w:val="21"/>
                <w:szCs w:val="21"/>
              </w:rPr>
              <w:t>信息素养、</w:t>
            </w:r>
            <w:r>
              <w:rPr>
                <w:rFonts w:hint="eastAsia"/>
                <w:kern w:val="2"/>
                <w:sz w:val="21"/>
                <w:szCs w:val="21"/>
              </w:rPr>
              <w:t>计算机检索理论</w:t>
            </w:r>
          </w:p>
        </w:tc>
        <w:tc>
          <w:tcPr>
            <w:tcW w:w="925" w:type="dxa"/>
            <w:tcBorders>
              <w:top w:val="single" w:sz="4" w:space="0" w:color="auto"/>
              <w:left w:val="single" w:sz="4" w:space="0" w:color="auto"/>
              <w:bottom w:val="single" w:sz="4" w:space="0" w:color="auto"/>
              <w:right w:val="single" w:sz="4" w:space="0" w:color="auto"/>
            </w:tcBorders>
            <w:vAlign w:val="center"/>
            <w:hideMark/>
          </w:tcPr>
          <w:p w:rsidR="00990E23" w:rsidRDefault="00AE1119">
            <w:pPr>
              <w:pStyle w:val="a5"/>
              <w:jc w:val="center"/>
              <w:rPr>
                <w:color w:val="000000"/>
                <w:kern w:val="2"/>
                <w:sz w:val="21"/>
                <w:szCs w:val="21"/>
              </w:rPr>
            </w:pPr>
            <w:r>
              <w:rPr>
                <w:rFonts w:hint="eastAsia"/>
                <w:color w:val="000000"/>
                <w:kern w:val="2"/>
                <w:sz w:val="21"/>
                <w:szCs w:val="21"/>
              </w:rPr>
              <w:t>2</w:t>
            </w: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990E23" w:rsidRDefault="00AE1119">
            <w:pPr>
              <w:pStyle w:val="a5"/>
              <w:jc w:val="center"/>
              <w:rPr>
                <w:color w:val="000000"/>
                <w:kern w:val="2"/>
                <w:sz w:val="21"/>
                <w:szCs w:val="21"/>
              </w:rPr>
            </w:pPr>
            <w:r>
              <w:rPr>
                <w:rFonts w:hint="eastAsia"/>
                <w:color w:val="000000"/>
                <w:kern w:val="2"/>
                <w:sz w:val="21"/>
                <w:szCs w:val="21"/>
              </w:rPr>
              <w:t>2</w:t>
            </w:r>
          </w:p>
        </w:tc>
      </w:tr>
      <w:tr w:rsidR="00990E23" w:rsidTr="00990E23">
        <w:trPr>
          <w:jc w:val="center"/>
        </w:trPr>
        <w:tc>
          <w:tcPr>
            <w:tcW w:w="4043"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both"/>
              <w:rPr>
                <w:color w:val="000000"/>
                <w:kern w:val="2"/>
                <w:sz w:val="21"/>
                <w:szCs w:val="21"/>
              </w:rPr>
            </w:pPr>
            <w:r>
              <w:rPr>
                <w:rFonts w:hint="eastAsia"/>
                <w:color w:val="000000"/>
                <w:kern w:val="2"/>
                <w:sz w:val="21"/>
                <w:szCs w:val="21"/>
              </w:rPr>
              <w:t>OPAC查询  电子图书</w:t>
            </w:r>
          </w:p>
        </w:tc>
        <w:tc>
          <w:tcPr>
            <w:tcW w:w="925"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center"/>
              <w:rPr>
                <w:color w:val="000000"/>
                <w:kern w:val="2"/>
                <w:sz w:val="21"/>
                <w:szCs w:val="21"/>
              </w:rPr>
            </w:pPr>
            <w:r>
              <w:rPr>
                <w:rFonts w:hint="eastAsia"/>
                <w:color w:val="000000"/>
                <w:kern w:val="2"/>
                <w:sz w:val="21"/>
                <w:szCs w:val="21"/>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center"/>
              <w:rPr>
                <w:color w:val="000000"/>
                <w:kern w:val="2"/>
                <w:sz w:val="21"/>
                <w:szCs w:val="21"/>
              </w:rPr>
            </w:pPr>
            <w:r>
              <w:rPr>
                <w:rFonts w:hint="eastAsia"/>
                <w:color w:val="000000"/>
                <w:kern w:val="2"/>
                <w:sz w:val="21"/>
                <w:szCs w:val="21"/>
              </w:rPr>
              <w:t>1</w:t>
            </w: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990E23" w:rsidRDefault="00AE1119">
            <w:pPr>
              <w:pStyle w:val="a5"/>
              <w:jc w:val="center"/>
              <w:rPr>
                <w:color w:val="000000"/>
                <w:kern w:val="2"/>
                <w:sz w:val="21"/>
                <w:szCs w:val="21"/>
              </w:rPr>
            </w:pPr>
            <w:r>
              <w:rPr>
                <w:rFonts w:hint="eastAsia"/>
                <w:color w:val="000000"/>
                <w:kern w:val="2"/>
                <w:sz w:val="21"/>
                <w:szCs w:val="21"/>
              </w:rPr>
              <w:t>2</w:t>
            </w:r>
          </w:p>
        </w:tc>
      </w:tr>
      <w:tr w:rsidR="00990E23" w:rsidTr="00990E23">
        <w:trPr>
          <w:jc w:val="center"/>
        </w:trPr>
        <w:tc>
          <w:tcPr>
            <w:tcW w:w="4043"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both"/>
              <w:rPr>
                <w:color w:val="000000"/>
                <w:kern w:val="2"/>
                <w:sz w:val="21"/>
                <w:szCs w:val="21"/>
              </w:rPr>
            </w:pPr>
            <w:r>
              <w:rPr>
                <w:rFonts w:hint="eastAsia"/>
                <w:color w:val="000000"/>
                <w:kern w:val="2"/>
                <w:sz w:val="21"/>
                <w:szCs w:val="21"/>
              </w:rPr>
              <w:t>网络信息搜索</w:t>
            </w:r>
          </w:p>
        </w:tc>
        <w:tc>
          <w:tcPr>
            <w:tcW w:w="925"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center"/>
              <w:rPr>
                <w:color w:val="000000"/>
                <w:kern w:val="2"/>
                <w:sz w:val="21"/>
                <w:szCs w:val="21"/>
              </w:rPr>
            </w:pPr>
            <w:r>
              <w:rPr>
                <w:rFonts w:hint="eastAsia"/>
                <w:color w:val="000000"/>
                <w:kern w:val="2"/>
                <w:sz w:val="21"/>
                <w:szCs w:val="21"/>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center"/>
              <w:rPr>
                <w:color w:val="000000"/>
                <w:kern w:val="2"/>
                <w:sz w:val="21"/>
                <w:szCs w:val="21"/>
              </w:rPr>
            </w:pPr>
            <w:r>
              <w:rPr>
                <w:rFonts w:hint="eastAsia"/>
                <w:color w:val="000000"/>
                <w:kern w:val="2"/>
                <w:sz w:val="21"/>
                <w:szCs w:val="21"/>
              </w:rPr>
              <w:t>1</w:t>
            </w: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990E23" w:rsidRDefault="00AE1119">
            <w:pPr>
              <w:pStyle w:val="a5"/>
              <w:jc w:val="center"/>
              <w:rPr>
                <w:color w:val="000000"/>
                <w:kern w:val="2"/>
                <w:sz w:val="21"/>
                <w:szCs w:val="21"/>
              </w:rPr>
            </w:pPr>
            <w:r>
              <w:rPr>
                <w:rFonts w:hint="eastAsia"/>
                <w:color w:val="000000"/>
                <w:kern w:val="2"/>
                <w:sz w:val="21"/>
                <w:szCs w:val="21"/>
              </w:rPr>
              <w:t>2</w:t>
            </w:r>
          </w:p>
        </w:tc>
      </w:tr>
      <w:tr w:rsidR="00990E23" w:rsidTr="00990E23">
        <w:trPr>
          <w:jc w:val="center"/>
        </w:trPr>
        <w:tc>
          <w:tcPr>
            <w:tcW w:w="4043"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both"/>
              <w:rPr>
                <w:color w:val="000000"/>
                <w:kern w:val="2"/>
                <w:sz w:val="21"/>
                <w:szCs w:val="21"/>
              </w:rPr>
            </w:pPr>
            <w:r>
              <w:rPr>
                <w:rFonts w:hint="eastAsia"/>
                <w:color w:val="000000"/>
                <w:kern w:val="2"/>
                <w:sz w:val="21"/>
                <w:szCs w:val="21"/>
              </w:rPr>
              <w:t>期刊论文数据库检索</w:t>
            </w:r>
          </w:p>
        </w:tc>
        <w:tc>
          <w:tcPr>
            <w:tcW w:w="925"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center"/>
              <w:rPr>
                <w:color w:val="000000"/>
                <w:kern w:val="2"/>
                <w:sz w:val="21"/>
                <w:szCs w:val="21"/>
              </w:rPr>
            </w:pPr>
            <w:r>
              <w:rPr>
                <w:rFonts w:hint="eastAsia"/>
                <w:color w:val="000000"/>
                <w:kern w:val="2"/>
                <w:sz w:val="21"/>
                <w:szCs w:val="21"/>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center"/>
              <w:rPr>
                <w:color w:val="000000"/>
                <w:kern w:val="2"/>
                <w:sz w:val="21"/>
                <w:szCs w:val="21"/>
              </w:rPr>
            </w:pPr>
            <w:r>
              <w:rPr>
                <w:rFonts w:hint="eastAsia"/>
                <w:color w:val="000000"/>
                <w:kern w:val="2"/>
                <w:sz w:val="21"/>
                <w:szCs w:val="21"/>
              </w:rPr>
              <w:t>1</w:t>
            </w: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990E23" w:rsidRDefault="00AE1119">
            <w:pPr>
              <w:pStyle w:val="a5"/>
              <w:jc w:val="center"/>
              <w:rPr>
                <w:color w:val="000000"/>
                <w:kern w:val="2"/>
                <w:sz w:val="21"/>
                <w:szCs w:val="21"/>
              </w:rPr>
            </w:pPr>
            <w:r>
              <w:rPr>
                <w:rFonts w:hint="eastAsia"/>
                <w:color w:val="000000"/>
                <w:kern w:val="2"/>
                <w:sz w:val="21"/>
                <w:szCs w:val="21"/>
              </w:rPr>
              <w:t>2</w:t>
            </w:r>
          </w:p>
        </w:tc>
      </w:tr>
      <w:tr w:rsidR="00990E23" w:rsidTr="00990E23">
        <w:trPr>
          <w:jc w:val="center"/>
        </w:trPr>
        <w:tc>
          <w:tcPr>
            <w:tcW w:w="4043"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both"/>
              <w:rPr>
                <w:color w:val="000000"/>
                <w:kern w:val="2"/>
                <w:sz w:val="21"/>
                <w:szCs w:val="21"/>
              </w:rPr>
            </w:pPr>
            <w:r>
              <w:rPr>
                <w:rFonts w:hint="eastAsia"/>
                <w:color w:val="000000"/>
                <w:kern w:val="2"/>
                <w:sz w:val="21"/>
                <w:szCs w:val="21"/>
              </w:rPr>
              <w:t>特种文献之专利、标准的检索</w:t>
            </w:r>
          </w:p>
        </w:tc>
        <w:tc>
          <w:tcPr>
            <w:tcW w:w="925"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center"/>
              <w:rPr>
                <w:color w:val="000000"/>
                <w:kern w:val="2"/>
                <w:sz w:val="21"/>
                <w:szCs w:val="21"/>
              </w:rPr>
            </w:pPr>
            <w:r>
              <w:rPr>
                <w:rFonts w:hint="eastAsia"/>
                <w:color w:val="000000"/>
                <w:kern w:val="2"/>
                <w:sz w:val="21"/>
                <w:szCs w:val="21"/>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center"/>
              <w:rPr>
                <w:color w:val="000000"/>
                <w:kern w:val="2"/>
                <w:sz w:val="21"/>
                <w:szCs w:val="21"/>
              </w:rPr>
            </w:pPr>
            <w:r>
              <w:rPr>
                <w:rFonts w:hint="eastAsia"/>
                <w:color w:val="000000"/>
                <w:kern w:val="2"/>
                <w:sz w:val="21"/>
                <w:szCs w:val="21"/>
              </w:rPr>
              <w:t>1</w:t>
            </w: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990E23" w:rsidRDefault="00AE1119">
            <w:pPr>
              <w:pStyle w:val="a5"/>
              <w:jc w:val="center"/>
              <w:rPr>
                <w:color w:val="000000"/>
                <w:kern w:val="2"/>
                <w:sz w:val="21"/>
                <w:szCs w:val="21"/>
              </w:rPr>
            </w:pPr>
            <w:r>
              <w:rPr>
                <w:rFonts w:hint="eastAsia"/>
                <w:color w:val="000000"/>
                <w:kern w:val="2"/>
                <w:sz w:val="21"/>
                <w:szCs w:val="21"/>
              </w:rPr>
              <w:t>2</w:t>
            </w:r>
          </w:p>
        </w:tc>
      </w:tr>
      <w:tr w:rsidR="00990E23" w:rsidTr="00990E23">
        <w:trPr>
          <w:jc w:val="center"/>
        </w:trPr>
        <w:tc>
          <w:tcPr>
            <w:tcW w:w="4043"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both"/>
              <w:rPr>
                <w:color w:val="000000"/>
                <w:kern w:val="2"/>
                <w:sz w:val="21"/>
                <w:szCs w:val="21"/>
              </w:rPr>
            </w:pPr>
            <w:r>
              <w:rPr>
                <w:rFonts w:hint="eastAsia"/>
                <w:color w:val="000000"/>
                <w:kern w:val="2"/>
                <w:sz w:val="21"/>
                <w:szCs w:val="21"/>
              </w:rPr>
              <w:t>特种文献之会议论文、学位论文、科技成果的检索</w:t>
            </w:r>
          </w:p>
        </w:tc>
        <w:tc>
          <w:tcPr>
            <w:tcW w:w="925"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center"/>
              <w:rPr>
                <w:color w:val="000000"/>
                <w:kern w:val="2"/>
                <w:sz w:val="21"/>
                <w:szCs w:val="21"/>
              </w:rPr>
            </w:pPr>
            <w:r>
              <w:rPr>
                <w:rFonts w:hint="eastAsia"/>
                <w:color w:val="000000"/>
                <w:kern w:val="2"/>
                <w:sz w:val="21"/>
                <w:szCs w:val="21"/>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center"/>
              <w:rPr>
                <w:color w:val="000000"/>
                <w:kern w:val="2"/>
                <w:sz w:val="21"/>
                <w:szCs w:val="21"/>
              </w:rPr>
            </w:pPr>
            <w:r>
              <w:rPr>
                <w:rFonts w:hint="eastAsia"/>
                <w:color w:val="000000"/>
                <w:kern w:val="2"/>
                <w:sz w:val="21"/>
                <w:szCs w:val="21"/>
              </w:rPr>
              <w:t>1</w:t>
            </w: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990E23" w:rsidRDefault="00AE1119">
            <w:pPr>
              <w:pStyle w:val="a5"/>
              <w:jc w:val="center"/>
              <w:rPr>
                <w:color w:val="000000"/>
                <w:kern w:val="2"/>
                <w:sz w:val="21"/>
                <w:szCs w:val="21"/>
              </w:rPr>
            </w:pPr>
            <w:r>
              <w:rPr>
                <w:rFonts w:hint="eastAsia"/>
                <w:color w:val="000000"/>
                <w:kern w:val="2"/>
                <w:sz w:val="21"/>
                <w:szCs w:val="21"/>
              </w:rPr>
              <w:t>2</w:t>
            </w:r>
          </w:p>
        </w:tc>
      </w:tr>
      <w:tr w:rsidR="00990E23" w:rsidTr="00990E23">
        <w:trPr>
          <w:jc w:val="center"/>
        </w:trPr>
        <w:tc>
          <w:tcPr>
            <w:tcW w:w="4043"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both"/>
              <w:rPr>
                <w:color w:val="000000"/>
                <w:kern w:val="2"/>
                <w:sz w:val="21"/>
                <w:szCs w:val="21"/>
              </w:rPr>
            </w:pPr>
            <w:r>
              <w:rPr>
                <w:rFonts w:hint="eastAsia"/>
                <w:color w:val="000000"/>
                <w:kern w:val="2"/>
                <w:sz w:val="21"/>
                <w:szCs w:val="21"/>
              </w:rPr>
              <w:t>综合检索训练</w:t>
            </w:r>
          </w:p>
        </w:tc>
        <w:tc>
          <w:tcPr>
            <w:tcW w:w="925"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center"/>
              <w:rPr>
                <w:color w:val="000000"/>
                <w:kern w:val="2"/>
                <w:sz w:val="21"/>
                <w:szCs w:val="21"/>
              </w:rPr>
            </w:pPr>
            <w:r>
              <w:rPr>
                <w:rFonts w:hint="eastAsia"/>
                <w:color w:val="000000"/>
                <w:kern w:val="2"/>
                <w:sz w:val="21"/>
                <w:szCs w:val="21"/>
              </w:rPr>
              <w:t>2</w:t>
            </w: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color w:val="000000"/>
                <w:kern w:val="2"/>
                <w:sz w:val="21"/>
                <w:szCs w:val="21"/>
              </w:rPr>
            </w:pPr>
          </w:p>
        </w:tc>
      </w:tr>
      <w:tr w:rsidR="00990E23" w:rsidTr="00990E23">
        <w:trPr>
          <w:jc w:val="center"/>
        </w:trPr>
        <w:tc>
          <w:tcPr>
            <w:tcW w:w="4043" w:type="dxa"/>
            <w:tcBorders>
              <w:top w:val="single" w:sz="4" w:space="0" w:color="auto"/>
              <w:left w:val="single" w:sz="4" w:space="0" w:color="auto"/>
              <w:bottom w:val="single" w:sz="4" w:space="0" w:color="auto"/>
              <w:right w:val="single" w:sz="4" w:space="0" w:color="auto"/>
            </w:tcBorders>
            <w:vAlign w:val="center"/>
            <w:hideMark/>
          </w:tcPr>
          <w:p w:rsidR="00990E23" w:rsidRDefault="00990E23">
            <w:pPr>
              <w:pStyle w:val="a5"/>
              <w:jc w:val="both"/>
              <w:rPr>
                <w:color w:val="000000"/>
                <w:kern w:val="2"/>
                <w:sz w:val="21"/>
                <w:szCs w:val="21"/>
              </w:rPr>
            </w:pPr>
            <w:r>
              <w:rPr>
                <w:rFonts w:hint="eastAsia"/>
                <w:color w:val="000000"/>
                <w:kern w:val="2"/>
                <w:sz w:val="21"/>
                <w:szCs w:val="21"/>
              </w:rPr>
              <w:t>总            计</w:t>
            </w:r>
          </w:p>
        </w:tc>
        <w:tc>
          <w:tcPr>
            <w:tcW w:w="925" w:type="dxa"/>
            <w:tcBorders>
              <w:top w:val="single" w:sz="4" w:space="0" w:color="auto"/>
              <w:left w:val="single" w:sz="4" w:space="0" w:color="auto"/>
              <w:bottom w:val="single" w:sz="4" w:space="0" w:color="auto"/>
              <w:right w:val="single" w:sz="4" w:space="0" w:color="auto"/>
            </w:tcBorders>
            <w:vAlign w:val="center"/>
          </w:tcPr>
          <w:p w:rsidR="00990E23" w:rsidRDefault="00AE1119">
            <w:pPr>
              <w:pStyle w:val="a5"/>
              <w:jc w:val="center"/>
              <w:rPr>
                <w:kern w:val="2"/>
                <w:sz w:val="21"/>
                <w:szCs w:val="21"/>
              </w:rPr>
            </w:pPr>
            <w:r>
              <w:rPr>
                <w:rFonts w:hint="eastAsia"/>
                <w:kern w:val="2"/>
                <w:sz w:val="21"/>
                <w:szCs w:val="21"/>
              </w:rPr>
              <w:t>8</w:t>
            </w: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AE1119">
            <w:pPr>
              <w:pStyle w:val="a5"/>
              <w:jc w:val="center"/>
              <w:rPr>
                <w:kern w:val="2"/>
                <w:sz w:val="21"/>
                <w:szCs w:val="21"/>
              </w:rPr>
            </w:pPr>
            <w:r>
              <w:rPr>
                <w:rFonts w:hint="eastAsia"/>
                <w:kern w:val="2"/>
                <w:sz w:val="21"/>
                <w:szCs w:val="21"/>
              </w:rPr>
              <w:t>8</w:t>
            </w: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kern w:val="2"/>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990E23" w:rsidRDefault="00990E23">
            <w:pPr>
              <w:pStyle w:val="a5"/>
              <w:jc w:val="center"/>
              <w:rPr>
                <w:kern w:val="2"/>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990E23" w:rsidRDefault="00AE1119">
            <w:pPr>
              <w:pStyle w:val="a5"/>
              <w:jc w:val="center"/>
              <w:rPr>
                <w:kern w:val="2"/>
                <w:sz w:val="21"/>
                <w:szCs w:val="21"/>
              </w:rPr>
            </w:pPr>
            <w:r>
              <w:rPr>
                <w:rFonts w:hint="eastAsia"/>
                <w:kern w:val="2"/>
                <w:sz w:val="21"/>
                <w:szCs w:val="21"/>
              </w:rPr>
              <w:t>16</w:t>
            </w:r>
          </w:p>
        </w:tc>
      </w:tr>
    </w:tbl>
    <w:p w:rsidR="00990E23" w:rsidRDefault="00990E23" w:rsidP="00990E23">
      <w:pPr>
        <w:spacing w:line="360" w:lineRule="auto"/>
        <w:ind w:firstLineChars="200" w:firstLine="480"/>
        <w:rPr>
          <w:rFonts w:ascii="黑体" w:eastAsia="黑体" w:hAnsi="宋体"/>
          <w:color w:val="000000"/>
          <w:kern w:val="0"/>
          <w:sz w:val="24"/>
        </w:rPr>
      </w:pPr>
      <w:r>
        <w:rPr>
          <w:rFonts w:ascii="黑体" w:eastAsia="黑体" w:hAnsi="宋体" w:hint="eastAsia"/>
          <w:color w:val="000000"/>
          <w:kern w:val="0"/>
          <w:sz w:val="24"/>
        </w:rPr>
        <w:t>六、主要教学方法</w:t>
      </w:r>
    </w:p>
    <w:p w:rsidR="00990E23" w:rsidRDefault="00990E23" w:rsidP="00990E23">
      <w:pPr>
        <w:spacing w:line="360" w:lineRule="auto"/>
        <w:ind w:firstLineChars="200" w:firstLine="420"/>
        <w:rPr>
          <w:rFonts w:ascii="宋体" w:hAnsi="宋体"/>
          <w:color w:val="000000"/>
          <w:szCs w:val="21"/>
        </w:rPr>
      </w:pPr>
      <w:r>
        <w:rPr>
          <w:rFonts w:ascii="宋体" w:hAnsi="宋体" w:hint="eastAsia"/>
          <w:szCs w:val="21"/>
        </w:rPr>
        <w:t xml:space="preserve">优化课堂教学、强化课外训练，采用的教学方法要充分调动学生学习的主动性，让学生学得生动、学得有兴趣、学得有信心。                                                     </w:t>
      </w:r>
    </w:p>
    <w:p w:rsidR="00990E23" w:rsidRDefault="00990E23" w:rsidP="00A15659">
      <w:pPr>
        <w:ind w:firstLineChars="200" w:firstLine="420"/>
        <w:rPr>
          <w:rFonts w:ascii="宋体" w:hAnsi="宋体"/>
          <w:szCs w:val="21"/>
        </w:rPr>
      </w:pPr>
      <w:r>
        <w:rPr>
          <w:rFonts w:hint="eastAsia"/>
          <w:szCs w:val="21"/>
        </w:rPr>
        <w:t>理论部分的教学内容以教材为主进行讲解，主要介绍与信息检索有关的基础知识，需上机实践的教学内容则以最新制作的课件为依据，介绍各数据内容、算符规定、检索技巧等，并对检索过程做详细演示，以便学生掌握最新的信息；并在讲授的过程中穿插恰当的提问，引导学生在解答问题的过程中加深记忆。信息检索课毕竟是一门技能课，重在实效，目的在于真正掌握检索技巧并检索到与课题有关的资料。因此，要求学生在上机过程中，不仅要完</w:t>
      </w:r>
      <w:r>
        <w:rPr>
          <w:rFonts w:hint="eastAsia"/>
          <w:szCs w:val="21"/>
        </w:rPr>
        <w:lastRenderedPageBreak/>
        <w:t>成一个课题的检索过程，而且还要阅读检索出来的相关资料，最终写出完整的检索报告。</w:t>
      </w:r>
    </w:p>
    <w:p w:rsidR="00990E23" w:rsidRDefault="00990E23" w:rsidP="00990E23">
      <w:pPr>
        <w:spacing w:line="360" w:lineRule="auto"/>
        <w:ind w:firstLineChars="200" w:firstLine="480"/>
        <w:rPr>
          <w:rFonts w:ascii="黑体" w:eastAsia="黑体" w:hAnsi="宋体"/>
          <w:color w:val="000000"/>
          <w:kern w:val="0"/>
          <w:sz w:val="24"/>
        </w:rPr>
      </w:pPr>
      <w:r>
        <w:rPr>
          <w:rFonts w:ascii="黑体" w:eastAsia="黑体" w:hAnsi="宋体" w:hint="eastAsia"/>
          <w:color w:val="000000"/>
          <w:kern w:val="0"/>
          <w:sz w:val="24"/>
        </w:rPr>
        <w:t>七、建议教材和主要教学参考书目）</w:t>
      </w:r>
    </w:p>
    <w:p w:rsidR="00990E23" w:rsidRDefault="00990E23" w:rsidP="00990E23">
      <w:pPr>
        <w:adjustRightInd w:val="0"/>
        <w:snapToGrid w:val="0"/>
        <w:spacing w:line="400" w:lineRule="exact"/>
        <w:ind w:firstLineChars="200" w:firstLine="420"/>
        <w:rPr>
          <w:rFonts w:ascii="宋体" w:hAnsi="宋体"/>
          <w:szCs w:val="21"/>
        </w:rPr>
      </w:pPr>
      <w:r>
        <w:rPr>
          <w:rFonts w:ascii="宋体" w:hAnsi="宋体" w:hint="eastAsia"/>
          <w:szCs w:val="21"/>
        </w:rPr>
        <w:t>课程教学大纲中应列出使用的教材和教学参考资料名录。教材选用必须以质量为首要原则，尽量选用“面向21世纪课程教材”、国家规划教材、国家及省部级获奖优秀教材及国外引进的优秀教材等。主要教学参考资料包括教学指导书、案例集、习题集等，应当尽量齐全。</w:t>
      </w:r>
    </w:p>
    <w:p w:rsidR="00990E23" w:rsidRDefault="00990E23" w:rsidP="00990E23">
      <w:pPr>
        <w:adjustRightInd w:val="0"/>
        <w:snapToGrid w:val="0"/>
        <w:spacing w:line="400" w:lineRule="exact"/>
        <w:ind w:firstLineChars="200" w:firstLine="420"/>
        <w:rPr>
          <w:szCs w:val="21"/>
        </w:rPr>
      </w:pPr>
      <w:r>
        <w:rPr>
          <w:rFonts w:ascii="宋体" w:hAnsi="宋体" w:hint="eastAsia"/>
        </w:rPr>
        <w:t>参考书目一般3—8种，选用自编讲义的，应注明讲义名称、编者。</w:t>
      </w:r>
      <w:r>
        <w:t xml:space="preserve">            </w:t>
      </w:r>
    </w:p>
    <w:p w:rsidR="00990E23" w:rsidRDefault="00990E23" w:rsidP="00990E23">
      <w:pPr>
        <w:ind w:firstLineChars="3850" w:firstLine="8085"/>
        <w:rPr>
          <w:szCs w:val="21"/>
        </w:rPr>
      </w:pPr>
      <w:r>
        <w:rPr>
          <w:szCs w:val="21"/>
        </w:rPr>
        <w:t xml:space="preserve">                                                                  </w:t>
      </w:r>
    </w:p>
    <w:p w:rsidR="00990E23" w:rsidRDefault="00990E23" w:rsidP="00990E23">
      <w:pPr>
        <w:pStyle w:val="a5"/>
        <w:spacing w:before="0" w:beforeAutospacing="0" w:after="0" w:afterAutospacing="0"/>
        <w:ind w:firstLineChars="200" w:firstLine="422"/>
        <w:rPr>
          <w:b/>
          <w:color w:val="000000"/>
          <w:sz w:val="21"/>
          <w:szCs w:val="21"/>
        </w:rPr>
      </w:pPr>
      <w:r>
        <w:rPr>
          <w:rFonts w:hint="eastAsia"/>
          <w:b/>
          <w:color w:val="000000"/>
          <w:sz w:val="21"/>
          <w:szCs w:val="21"/>
        </w:rPr>
        <w:t>1．教材</w:t>
      </w:r>
    </w:p>
    <w:p w:rsidR="00990E23" w:rsidRDefault="00990E23" w:rsidP="00990E23">
      <w:pPr>
        <w:ind w:firstLine="3"/>
        <w:rPr>
          <w:rFonts w:ascii="宋体" w:hAnsi="宋体"/>
          <w:szCs w:val="21"/>
        </w:rPr>
      </w:pPr>
      <w:r>
        <w:rPr>
          <w:rFonts w:ascii="仿宋_GB2312" w:eastAsia="仿宋_GB2312" w:hint="eastAsia"/>
          <w:color w:val="000000"/>
          <w:szCs w:val="21"/>
        </w:rPr>
        <w:t xml:space="preserve">    </w:t>
      </w:r>
      <w:r>
        <w:rPr>
          <w:rFonts w:ascii="宋体" w:hAnsi="宋体" w:hint="eastAsia"/>
          <w:kern w:val="0"/>
          <w:szCs w:val="21"/>
        </w:rPr>
        <w:t>序号  书名</w:t>
      </w:r>
      <w:r>
        <w:rPr>
          <w:rFonts w:hint="eastAsia"/>
          <w:kern w:val="0"/>
          <w:sz w:val="18"/>
        </w:rPr>
        <w:t>，</w:t>
      </w:r>
      <w:r>
        <w:rPr>
          <w:rFonts w:ascii="宋体" w:hAnsi="宋体" w:hint="eastAsia"/>
          <w:kern w:val="0"/>
          <w:szCs w:val="21"/>
        </w:rPr>
        <w:t>版次(首版免注)，作者，出版社，出版年</w:t>
      </w:r>
      <w:r>
        <w:rPr>
          <w:rFonts w:ascii="宋体" w:hAnsi="宋体" w:hint="eastAsia"/>
          <w:szCs w:val="21"/>
        </w:rPr>
        <w:t xml:space="preserve"> </w:t>
      </w:r>
    </w:p>
    <w:p w:rsidR="00990E23" w:rsidRDefault="00A15659" w:rsidP="00990E23">
      <w:pPr>
        <w:ind w:firstLine="3"/>
        <w:rPr>
          <w:rFonts w:ascii="仿宋_GB2312" w:eastAsia="仿宋_GB2312"/>
          <w:bCs/>
          <w:color w:val="000000"/>
          <w:szCs w:val="21"/>
        </w:rPr>
      </w:pPr>
      <w:r>
        <w:rPr>
          <w:rFonts w:ascii="宋体" w:hAnsi="宋体" w:hint="eastAsia"/>
          <w:sz w:val="18"/>
          <w:szCs w:val="18"/>
        </w:rPr>
        <w:t xml:space="preserve">  </w:t>
      </w:r>
      <w:r w:rsidR="00990E23">
        <w:rPr>
          <w:rFonts w:ascii="宋体" w:hAnsi="宋体" w:hint="eastAsia"/>
          <w:sz w:val="18"/>
          <w:szCs w:val="18"/>
        </w:rPr>
        <w:t xml:space="preserve"> </w:t>
      </w:r>
      <w:r w:rsidR="00990E23">
        <w:rPr>
          <w:rFonts w:ascii="宋体" w:hAnsi="宋体" w:hint="eastAsia"/>
          <w:szCs w:val="21"/>
        </w:rPr>
        <w:t>[1]</w:t>
      </w:r>
      <w:r w:rsidR="00990E23">
        <w:t xml:space="preserve"> </w:t>
      </w:r>
      <w:r w:rsidR="00990E23">
        <w:rPr>
          <w:rFonts w:ascii="宋体" w:hAnsi="宋体" w:hint="eastAsia"/>
          <w:kern w:val="0"/>
          <w:szCs w:val="21"/>
        </w:rPr>
        <w:t>网络信息检索及应用教程，笪佐领，南京大学出版社，</w:t>
      </w:r>
      <w:r w:rsidR="00990E23">
        <w:rPr>
          <w:kern w:val="0"/>
          <w:szCs w:val="21"/>
        </w:rPr>
        <w:t>2011</w:t>
      </w:r>
      <w:r w:rsidR="00990E23">
        <w:rPr>
          <w:rFonts w:ascii="宋体" w:hAnsi="宋体" w:hint="eastAsia"/>
          <w:kern w:val="0"/>
          <w:szCs w:val="21"/>
        </w:rPr>
        <w:t xml:space="preserve">年     </w:t>
      </w:r>
    </w:p>
    <w:p w:rsidR="00990E23" w:rsidRDefault="00990E23" w:rsidP="00990E23">
      <w:pPr>
        <w:pStyle w:val="a5"/>
        <w:spacing w:before="0" w:beforeAutospacing="0" w:after="0" w:afterAutospacing="0"/>
        <w:ind w:firstLineChars="200" w:firstLine="422"/>
        <w:rPr>
          <w:b/>
          <w:color w:val="000000"/>
          <w:sz w:val="21"/>
          <w:szCs w:val="21"/>
        </w:rPr>
      </w:pPr>
      <w:r>
        <w:rPr>
          <w:rFonts w:hint="eastAsia"/>
          <w:b/>
          <w:color w:val="000000"/>
          <w:sz w:val="21"/>
          <w:szCs w:val="21"/>
        </w:rPr>
        <w:t>2．主要参考书</w:t>
      </w:r>
    </w:p>
    <w:p w:rsidR="00990E23" w:rsidRDefault="00990E23" w:rsidP="00990E23">
      <w:pPr>
        <w:ind w:firstLine="3"/>
        <w:rPr>
          <w:rFonts w:ascii="宋体" w:hAnsi="宋体"/>
          <w:kern w:val="0"/>
          <w:szCs w:val="21"/>
        </w:rPr>
      </w:pPr>
      <w:r>
        <w:rPr>
          <w:rFonts w:ascii="仿宋_GB2312" w:eastAsia="仿宋_GB2312" w:hint="eastAsia"/>
          <w:color w:val="000000"/>
          <w:szCs w:val="21"/>
        </w:rPr>
        <w:t xml:space="preserve">    </w:t>
      </w:r>
      <w:r>
        <w:rPr>
          <w:rFonts w:ascii="宋体" w:hAnsi="宋体" w:hint="eastAsia"/>
          <w:kern w:val="0"/>
          <w:szCs w:val="21"/>
        </w:rPr>
        <w:t>序号  书名</w:t>
      </w:r>
      <w:r>
        <w:rPr>
          <w:rFonts w:hint="eastAsia"/>
          <w:kern w:val="0"/>
          <w:sz w:val="18"/>
        </w:rPr>
        <w:t>，</w:t>
      </w:r>
      <w:r>
        <w:rPr>
          <w:rFonts w:ascii="宋体" w:hAnsi="宋体" w:hint="eastAsia"/>
          <w:kern w:val="0"/>
          <w:szCs w:val="21"/>
        </w:rPr>
        <w:t xml:space="preserve">版次(首版免注)，作者，出版社，出版年 </w:t>
      </w:r>
    </w:p>
    <w:p w:rsidR="00990E23" w:rsidRDefault="00A15659" w:rsidP="00990E23">
      <w:pPr>
        <w:ind w:firstLine="3"/>
        <w:rPr>
          <w:rFonts w:ascii="仿宋_GB2312" w:eastAsia="仿宋_GB2312"/>
          <w:bCs/>
          <w:color w:val="000000"/>
          <w:szCs w:val="21"/>
        </w:rPr>
      </w:pPr>
      <w:r>
        <w:rPr>
          <w:rFonts w:ascii="宋体" w:hAnsi="宋体" w:hint="eastAsia"/>
          <w:kern w:val="0"/>
          <w:szCs w:val="21"/>
        </w:rPr>
        <w:t xml:space="preserve">  </w:t>
      </w:r>
      <w:r w:rsidR="00990E23">
        <w:rPr>
          <w:rFonts w:ascii="宋体" w:hAnsi="宋体" w:hint="eastAsia"/>
          <w:kern w:val="0"/>
          <w:szCs w:val="21"/>
        </w:rPr>
        <w:t xml:space="preserve"> [1] 信息检索(多媒体)教程，第2版，沈固朝，储荷婷，华薇娜主编，高等教育出版社，2009年    </w:t>
      </w:r>
    </w:p>
    <w:p w:rsidR="00990E23" w:rsidRDefault="00A15659" w:rsidP="00990E23">
      <w:pPr>
        <w:widowControl/>
        <w:ind w:firstLineChars="50" w:firstLine="105"/>
        <w:rPr>
          <w:rFonts w:ascii="宋体" w:hAnsi="宋体"/>
          <w:szCs w:val="21"/>
        </w:rPr>
      </w:pPr>
      <w:r>
        <w:rPr>
          <w:rFonts w:ascii="宋体" w:hAnsi="宋体" w:hint="eastAsia"/>
          <w:szCs w:val="21"/>
        </w:rPr>
        <w:t xml:space="preserve"> </w:t>
      </w:r>
      <w:r w:rsidR="00990E23">
        <w:rPr>
          <w:rFonts w:ascii="宋体" w:hAnsi="宋体" w:hint="eastAsia"/>
          <w:szCs w:val="21"/>
        </w:rPr>
        <w:t>[2] 网络信息资源检索与利用系列丛书，张厚生，华薇娜主编，东南大学出版社, 2004</w:t>
      </w:r>
    </w:p>
    <w:p w:rsidR="00990E23" w:rsidRDefault="00A15659" w:rsidP="00990E23">
      <w:pPr>
        <w:widowControl/>
        <w:ind w:firstLineChars="50" w:firstLine="105"/>
        <w:rPr>
          <w:rFonts w:ascii="宋体" w:hAnsi="宋体"/>
          <w:szCs w:val="21"/>
        </w:rPr>
      </w:pPr>
      <w:r>
        <w:rPr>
          <w:rFonts w:ascii="宋体" w:hAnsi="宋体" w:hint="eastAsia"/>
          <w:szCs w:val="21"/>
        </w:rPr>
        <w:t xml:space="preserve"> </w:t>
      </w:r>
      <w:r w:rsidR="00990E23">
        <w:rPr>
          <w:rFonts w:ascii="宋体" w:hAnsi="宋体" w:hint="eastAsia"/>
          <w:szCs w:val="21"/>
        </w:rPr>
        <w:t xml:space="preserve">[3] 信息检索，第4版，张厚生主编，东南大学出版社, 2006 </w:t>
      </w:r>
    </w:p>
    <w:p w:rsidR="00990E23" w:rsidRDefault="00A15659" w:rsidP="00990E23">
      <w:pPr>
        <w:widowControl/>
        <w:ind w:firstLineChars="50" w:firstLine="105"/>
        <w:rPr>
          <w:kern w:val="0"/>
          <w:szCs w:val="21"/>
        </w:rPr>
      </w:pPr>
      <w:r>
        <w:rPr>
          <w:rFonts w:ascii="宋体" w:hAnsi="宋体" w:hint="eastAsia"/>
          <w:szCs w:val="21"/>
        </w:rPr>
        <w:t xml:space="preserve"> </w:t>
      </w:r>
      <w:r w:rsidR="00990E23">
        <w:rPr>
          <w:rFonts w:ascii="宋体" w:hAnsi="宋体" w:hint="eastAsia"/>
          <w:szCs w:val="21"/>
        </w:rPr>
        <w:t>[4]</w:t>
      </w:r>
      <w:r w:rsidR="00990E23">
        <w:rPr>
          <w:kern w:val="0"/>
          <w:szCs w:val="21"/>
        </w:rPr>
        <w:t xml:space="preserve"> </w:t>
      </w:r>
      <w:r w:rsidR="00990E23">
        <w:rPr>
          <w:rFonts w:hint="eastAsia"/>
          <w:kern w:val="0"/>
          <w:szCs w:val="21"/>
        </w:rPr>
        <w:t>数字文献信息检索与利用，何晓萍主编，机械工业出版社</w:t>
      </w:r>
      <w:r w:rsidR="00990E23">
        <w:rPr>
          <w:kern w:val="0"/>
          <w:szCs w:val="21"/>
        </w:rPr>
        <w:t xml:space="preserve">, 2010 </w:t>
      </w:r>
    </w:p>
    <w:p w:rsidR="00990E23" w:rsidRDefault="00A15659" w:rsidP="00990E23">
      <w:pPr>
        <w:widowControl/>
        <w:ind w:firstLineChars="50" w:firstLine="105"/>
        <w:rPr>
          <w:rFonts w:ascii="宋体" w:hAnsi="宋体"/>
          <w:szCs w:val="21"/>
        </w:rPr>
      </w:pPr>
      <w:r>
        <w:rPr>
          <w:rFonts w:ascii="宋体" w:hAnsi="宋体" w:hint="eastAsia"/>
          <w:szCs w:val="21"/>
        </w:rPr>
        <w:t xml:space="preserve"> </w:t>
      </w:r>
      <w:r w:rsidR="00990E23">
        <w:rPr>
          <w:rFonts w:ascii="宋体" w:hAnsi="宋体" w:hint="eastAsia"/>
          <w:szCs w:val="21"/>
        </w:rPr>
        <w:t>[5] 文理信息检索与利用，储开稳，朱昆耕主编，华中科技大学出版社,2010</w:t>
      </w:r>
    </w:p>
    <w:p w:rsidR="00990E23" w:rsidRDefault="00A15659" w:rsidP="00990E23">
      <w:pPr>
        <w:widowControl/>
        <w:ind w:firstLineChars="50" w:firstLine="105"/>
        <w:rPr>
          <w:rFonts w:ascii="宋体" w:eastAsia="仿宋_GB2312" w:hAnsi="宋体"/>
          <w:bCs/>
          <w:color w:val="000000"/>
          <w:szCs w:val="21"/>
        </w:rPr>
      </w:pPr>
      <w:r>
        <w:rPr>
          <w:rFonts w:ascii="宋体" w:hAnsi="宋体" w:hint="eastAsia"/>
          <w:szCs w:val="21"/>
        </w:rPr>
        <w:t xml:space="preserve"> </w:t>
      </w:r>
      <w:r w:rsidR="00990E23">
        <w:rPr>
          <w:rFonts w:ascii="宋体" w:hAnsi="宋体" w:hint="eastAsia"/>
          <w:szCs w:val="21"/>
        </w:rPr>
        <w:t>[6] 社科信息检索实用教程，汪雪莲编著，对外经济贸易大学出版社, 2010</w:t>
      </w:r>
    </w:p>
    <w:p w:rsidR="00990E23" w:rsidRDefault="00990E23" w:rsidP="00990E23">
      <w:pPr>
        <w:pStyle w:val="a5"/>
        <w:spacing w:before="0" w:beforeAutospacing="0" w:after="0" w:afterAutospacing="0"/>
        <w:ind w:firstLineChars="300" w:firstLine="720"/>
        <w:rPr>
          <w:rFonts w:ascii="黑体" w:eastAsia="黑体"/>
          <w:color w:val="000000"/>
        </w:rPr>
      </w:pPr>
    </w:p>
    <w:p w:rsidR="00990E23" w:rsidRDefault="00A15659" w:rsidP="00A15659">
      <w:pPr>
        <w:pStyle w:val="a5"/>
        <w:spacing w:before="0" w:beforeAutospacing="0" w:after="0" w:afterAutospacing="0"/>
        <w:rPr>
          <w:szCs w:val="21"/>
        </w:rPr>
      </w:pPr>
      <w:r>
        <w:rPr>
          <w:rFonts w:ascii="黑体" w:eastAsia="黑体" w:hint="eastAsia"/>
          <w:color w:val="000000"/>
        </w:rPr>
        <w:t xml:space="preserve"> </w:t>
      </w:r>
      <w:r w:rsidR="00990E23">
        <w:rPr>
          <w:rFonts w:ascii="黑体" w:eastAsia="黑体" w:hint="eastAsia"/>
          <w:color w:val="000000"/>
        </w:rPr>
        <w:t>八 、课程考核</w:t>
      </w:r>
      <w:r w:rsidR="00990E23">
        <w:rPr>
          <w:rFonts w:ascii="仿宋_GB2312" w:eastAsia="仿宋_GB2312" w:hint="eastAsia"/>
          <w:color w:val="000000"/>
          <w:szCs w:val="21"/>
        </w:rPr>
        <w:t xml:space="preserve">    </w:t>
      </w:r>
      <w:r w:rsidR="00990E23">
        <w:rPr>
          <w:szCs w:val="21"/>
        </w:rPr>
        <w:t xml:space="preserve">                                           </w:t>
      </w:r>
    </w:p>
    <w:p w:rsidR="00990E23" w:rsidRDefault="00990E23" w:rsidP="00990E23">
      <w:pPr>
        <w:ind w:firstLineChars="200" w:firstLine="420"/>
        <w:rPr>
          <w:rFonts w:ascii="宋体" w:hAnsi="宋体"/>
          <w:szCs w:val="21"/>
        </w:rPr>
      </w:pPr>
      <w:r>
        <w:rPr>
          <w:rFonts w:ascii="宋体" w:hAnsi="宋体" w:hint="eastAsia"/>
          <w:szCs w:val="21"/>
        </w:rPr>
        <w:t>考核方式：平时考核与期末考核相结合。</w:t>
      </w:r>
    </w:p>
    <w:p w:rsidR="00990E23" w:rsidRDefault="00990E23" w:rsidP="00990E23">
      <w:pPr>
        <w:ind w:firstLineChars="200" w:firstLine="420"/>
        <w:rPr>
          <w:rFonts w:ascii="宋体" w:hAnsi="宋体"/>
          <w:szCs w:val="21"/>
        </w:rPr>
      </w:pPr>
      <w:r>
        <w:rPr>
          <w:rFonts w:ascii="宋体" w:hAnsi="宋体" w:hint="eastAsia"/>
          <w:szCs w:val="21"/>
        </w:rPr>
        <w:t>平时考核：平时上机检索实践占总成绩40％。</w:t>
      </w:r>
    </w:p>
    <w:p w:rsidR="00990E23" w:rsidRDefault="00990E23" w:rsidP="00990E23">
      <w:pPr>
        <w:ind w:firstLineChars="200" w:firstLine="420"/>
        <w:rPr>
          <w:rFonts w:ascii="宋体" w:hAnsi="宋体"/>
          <w:szCs w:val="21"/>
        </w:rPr>
      </w:pPr>
      <w:r>
        <w:rPr>
          <w:rFonts w:ascii="宋体" w:hAnsi="宋体" w:hint="eastAsia"/>
          <w:szCs w:val="21"/>
        </w:rPr>
        <w:t>期末考核：笔试，开卷，期末成绩总成绩占60%。</w:t>
      </w:r>
    </w:p>
    <w:p w:rsidR="00990E23" w:rsidRDefault="00990E23" w:rsidP="00990E23">
      <w:pPr>
        <w:adjustRightInd w:val="0"/>
        <w:snapToGrid w:val="0"/>
        <w:spacing w:line="400" w:lineRule="exact"/>
        <w:ind w:firstLineChars="200" w:firstLine="420"/>
        <w:rPr>
          <w:szCs w:val="21"/>
        </w:rPr>
      </w:pPr>
      <w:r>
        <w:rPr>
          <w:szCs w:val="21"/>
        </w:rPr>
        <w:t xml:space="preserve">                   </w:t>
      </w:r>
    </w:p>
    <w:p w:rsidR="00990E23" w:rsidRDefault="00990E23" w:rsidP="00990E23">
      <w:pPr>
        <w:adjustRightInd w:val="0"/>
        <w:snapToGrid w:val="0"/>
        <w:spacing w:line="400" w:lineRule="exact"/>
        <w:ind w:firstLineChars="200" w:firstLine="420"/>
        <w:rPr>
          <w:szCs w:val="21"/>
        </w:rPr>
      </w:pPr>
    </w:p>
    <w:p w:rsidR="00990E23" w:rsidRDefault="00990E23" w:rsidP="00990E23">
      <w:pPr>
        <w:adjustRightInd w:val="0"/>
        <w:snapToGrid w:val="0"/>
        <w:spacing w:line="400" w:lineRule="exact"/>
        <w:ind w:firstLineChars="200" w:firstLine="420"/>
        <w:rPr>
          <w:szCs w:val="21"/>
        </w:rPr>
      </w:pPr>
    </w:p>
    <w:p w:rsidR="00990E23" w:rsidRDefault="00990E23" w:rsidP="00990E23">
      <w:pPr>
        <w:adjustRightInd w:val="0"/>
        <w:snapToGrid w:val="0"/>
        <w:spacing w:line="400" w:lineRule="exact"/>
        <w:ind w:firstLineChars="200" w:firstLine="420"/>
        <w:rPr>
          <w:szCs w:val="21"/>
        </w:rPr>
      </w:pPr>
    </w:p>
    <w:p w:rsidR="00990E23" w:rsidRDefault="00990E23" w:rsidP="00A15659">
      <w:pPr>
        <w:adjustRightInd w:val="0"/>
        <w:snapToGrid w:val="0"/>
        <w:spacing w:line="400" w:lineRule="exact"/>
        <w:rPr>
          <w:szCs w:val="21"/>
        </w:rPr>
      </w:pPr>
      <w:r>
        <w:rPr>
          <w:rFonts w:hint="eastAsia"/>
          <w:szCs w:val="21"/>
        </w:rPr>
        <w:t>执笔人：</w:t>
      </w:r>
      <w:r>
        <w:rPr>
          <w:szCs w:val="21"/>
        </w:rPr>
        <w:t xml:space="preserve"> </w:t>
      </w:r>
      <w:r w:rsidR="00DA26DC">
        <w:rPr>
          <w:rFonts w:hint="eastAsia"/>
          <w:szCs w:val="21"/>
        </w:rPr>
        <w:t>董丽</w:t>
      </w:r>
      <w:r>
        <w:rPr>
          <w:szCs w:val="21"/>
        </w:rPr>
        <w:t xml:space="preserve">             </w:t>
      </w:r>
      <w:r>
        <w:rPr>
          <w:rFonts w:hint="eastAsia"/>
          <w:szCs w:val="21"/>
        </w:rPr>
        <w:t>审核人：</w:t>
      </w:r>
      <w:r>
        <w:rPr>
          <w:szCs w:val="21"/>
        </w:rPr>
        <w:t xml:space="preserve"> </w:t>
      </w:r>
      <w:r w:rsidR="00DA26DC">
        <w:rPr>
          <w:rFonts w:hint="eastAsia"/>
          <w:szCs w:val="21"/>
        </w:rPr>
        <w:t>周平根</w:t>
      </w:r>
      <w:r>
        <w:rPr>
          <w:szCs w:val="21"/>
        </w:rPr>
        <w:t xml:space="preserve">         </w:t>
      </w:r>
      <w:r>
        <w:rPr>
          <w:rFonts w:hint="eastAsia"/>
          <w:szCs w:val="21"/>
        </w:rPr>
        <w:t>教学院长（主任）：</w:t>
      </w:r>
      <w:r w:rsidR="00DA26DC">
        <w:rPr>
          <w:rFonts w:hint="eastAsia"/>
          <w:szCs w:val="21"/>
        </w:rPr>
        <w:t>康丽</w:t>
      </w:r>
      <w:r>
        <w:rPr>
          <w:szCs w:val="21"/>
        </w:rPr>
        <w:t xml:space="preserve">     </w:t>
      </w:r>
    </w:p>
    <w:p w:rsidR="00990E23" w:rsidRDefault="00990E23" w:rsidP="00990E23">
      <w:pPr>
        <w:pStyle w:val="a5"/>
        <w:spacing w:before="0" w:beforeAutospacing="0" w:after="0" w:afterAutospacing="0"/>
      </w:pPr>
      <w:r>
        <w:rPr>
          <w:rFonts w:hint="eastAsia"/>
        </w:rPr>
        <w:t xml:space="preserve">   </w:t>
      </w:r>
    </w:p>
    <w:tbl>
      <w:tblPr>
        <w:tblpPr w:leftFromText="180" w:rightFromText="180" w:vertAnchor="text" w:horzAnchor="margin" w:tblpXSpec="center" w:tblpY="152"/>
        <w:tblW w:w="8964" w:type="dxa"/>
        <w:tblLook w:val="04A0"/>
      </w:tblPr>
      <w:tblGrid>
        <w:gridCol w:w="1908"/>
        <w:gridCol w:w="7056"/>
      </w:tblGrid>
      <w:tr w:rsidR="00990E23" w:rsidTr="00990E23">
        <w:trPr>
          <w:trHeight w:val="330"/>
        </w:trPr>
        <w:tc>
          <w:tcPr>
            <w:tcW w:w="1908" w:type="dxa"/>
            <w:vAlign w:val="center"/>
            <w:hideMark/>
          </w:tcPr>
          <w:p w:rsidR="00990E23" w:rsidRDefault="00990E23">
            <w:pPr>
              <w:rPr>
                <w:b/>
              </w:rPr>
            </w:pPr>
            <w:r>
              <w:rPr>
                <w:rFonts w:hint="eastAsia"/>
                <w:b/>
              </w:rPr>
              <w:t>编写完成时间：</w:t>
            </w:r>
          </w:p>
        </w:tc>
        <w:tc>
          <w:tcPr>
            <w:tcW w:w="7056" w:type="dxa"/>
            <w:vAlign w:val="center"/>
          </w:tcPr>
          <w:p w:rsidR="00990E23" w:rsidRDefault="00DA26DC">
            <w:pPr>
              <w:rPr>
                <w:b/>
              </w:rPr>
            </w:pPr>
            <w:r>
              <w:rPr>
                <w:rFonts w:hint="eastAsia"/>
                <w:b/>
              </w:rPr>
              <w:t>2017-9</w:t>
            </w:r>
          </w:p>
        </w:tc>
      </w:tr>
    </w:tbl>
    <w:p w:rsidR="001D4A3E" w:rsidRPr="00990E23" w:rsidRDefault="001D4A3E"/>
    <w:sectPr w:rsidR="001D4A3E" w:rsidRPr="00990E23" w:rsidSect="001D4A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2C07" w:rsidRDefault="00892C07" w:rsidP="00990E23">
      <w:r>
        <w:separator/>
      </w:r>
    </w:p>
  </w:endnote>
  <w:endnote w:type="continuationSeparator" w:id="1">
    <w:p w:rsidR="00892C07" w:rsidRDefault="00892C07" w:rsidP="00990E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2C07" w:rsidRDefault="00892C07" w:rsidP="00990E23">
      <w:r>
        <w:separator/>
      </w:r>
    </w:p>
  </w:footnote>
  <w:footnote w:type="continuationSeparator" w:id="1">
    <w:p w:rsidR="00892C07" w:rsidRDefault="00892C07" w:rsidP="00990E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0E23"/>
    <w:rsid w:val="00064615"/>
    <w:rsid w:val="001D4A3E"/>
    <w:rsid w:val="002C5894"/>
    <w:rsid w:val="00442F0D"/>
    <w:rsid w:val="00490DA4"/>
    <w:rsid w:val="006A1C34"/>
    <w:rsid w:val="00755367"/>
    <w:rsid w:val="00892C07"/>
    <w:rsid w:val="00977055"/>
    <w:rsid w:val="00990E23"/>
    <w:rsid w:val="00A05F2D"/>
    <w:rsid w:val="00A15659"/>
    <w:rsid w:val="00A41E62"/>
    <w:rsid w:val="00A90C3A"/>
    <w:rsid w:val="00AA5BBA"/>
    <w:rsid w:val="00AE1119"/>
    <w:rsid w:val="00B02C89"/>
    <w:rsid w:val="00B12924"/>
    <w:rsid w:val="00B3719A"/>
    <w:rsid w:val="00C86853"/>
    <w:rsid w:val="00C87784"/>
    <w:rsid w:val="00D84C68"/>
    <w:rsid w:val="00DA26DC"/>
    <w:rsid w:val="00DC139B"/>
    <w:rsid w:val="00E339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E2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90E2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90E23"/>
    <w:rPr>
      <w:sz w:val="18"/>
      <w:szCs w:val="18"/>
    </w:rPr>
  </w:style>
  <w:style w:type="paragraph" w:styleId="a4">
    <w:name w:val="footer"/>
    <w:basedOn w:val="a"/>
    <w:link w:val="Char0"/>
    <w:uiPriority w:val="99"/>
    <w:semiHidden/>
    <w:unhideWhenUsed/>
    <w:rsid w:val="00990E2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90E23"/>
    <w:rPr>
      <w:sz w:val="18"/>
      <w:szCs w:val="18"/>
    </w:rPr>
  </w:style>
  <w:style w:type="paragraph" w:styleId="a5">
    <w:name w:val="Normal (Web)"/>
    <w:basedOn w:val="a"/>
    <w:unhideWhenUsed/>
    <w:rsid w:val="00990E23"/>
    <w:pPr>
      <w:widowControl/>
      <w:spacing w:before="100" w:beforeAutospacing="1" w:after="100" w:afterAutospacing="1"/>
      <w:jc w:val="left"/>
    </w:pPr>
    <w:rPr>
      <w:rFonts w:ascii="宋体" w:hAnsi="宋体"/>
      <w:kern w:val="0"/>
      <w:sz w:val="24"/>
    </w:rPr>
  </w:style>
  <w:style w:type="paragraph" w:customStyle="1" w:styleId="all">
    <w:name w:val="all"/>
    <w:basedOn w:val="a"/>
    <w:rsid w:val="00990E23"/>
    <w:pPr>
      <w:widowControl/>
      <w:spacing w:before="100" w:beforeAutospacing="1" w:after="100" w:afterAutospacing="1"/>
      <w:jc w:val="left"/>
    </w:pPr>
    <w:rPr>
      <w:rFonts w:ascii="宋体" w:hAnsi="宋体"/>
      <w:kern w:val="0"/>
      <w:sz w:val="24"/>
    </w:rPr>
  </w:style>
  <w:style w:type="paragraph" w:customStyle="1" w:styleId="informationcontentstyle2">
    <w:name w:val="informationcontent style2"/>
    <w:basedOn w:val="a"/>
    <w:rsid w:val="00990E23"/>
    <w:pPr>
      <w:widowControl/>
      <w:spacing w:before="100" w:beforeAutospacing="1" w:after="100" w:afterAutospacing="1"/>
      <w:jc w:val="left"/>
    </w:pPr>
    <w:rPr>
      <w:rFonts w:ascii="宋体" w:hAnsi="宋体" w:cs="宋体"/>
      <w:kern w:val="0"/>
      <w:sz w:val="24"/>
    </w:rPr>
  </w:style>
  <w:style w:type="character" w:styleId="a6">
    <w:name w:val="Strong"/>
    <w:basedOn w:val="a0"/>
    <w:qFormat/>
    <w:rsid w:val="00990E23"/>
    <w:rPr>
      <w:b/>
      <w:bCs/>
    </w:rPr>
  </w:style>
</w:styles>
</file>

<file path=word/webSettings.xml><?xml version="1.0" encoding="utf-8"?>
<w:webSettings xmlns:r="http://schemas.openxmlformats.org/officeDocument/2006/relationships" xmlns:w="http://schemas.openxmlformats.org/wordprocessingml/2006/main">
  <w:divs>
    <w:div w:id="47992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454</Words>
  <Characters>2594</Characters>
  <Application>Microsoft Office Word</Application>
  <DocSecurity>0</DocSecurity>
  <Lines>21</Lines>
  <Paragraphs>6</Paragraphs>
  <ScaleCrop>false</ScaleCrop>
  <Company>Microsoft</Company>
  <LinksUpToDate>false</LinksUpToDate>
  <CharactersWithSpaces>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14</cp:revision>
  <dcterms:created xsi:type="dcterms:W3CDTF">2016-08-26T07:45:00Z</dcterms:created>
  <dcterms:modified xsi:type="dcterms:W3CDTF">2017-12-21T03:09:00Z</dcterms:modified>
</cp:coreProperties>
</file>