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b/>
          <w:bCs/>
          <w:sz w:val="28"/>
          <w:szCs w:val="28"/>
        </w:rPr>
      </w:pPr>
      <w:r>
        <w:rPr>
          <w:rFonts w:hint="default" w:ascii="宋体" w:hAnsi="宋体" w:eastAsia="宋体" w:cs="Times New Roman"/>
          <w:b/>
          <w:bCs/>
          <w:sz w:val="28"/>
          <w:szCs w:val="28"/>
          <w:u w:val="none"/>
        </w:rPr>
        <w:t>西门子</w:t>
      </w:r>
      <w:r>
        <w:rPr>
          <w:rFonts w:hint="default" w:ascii="宋体" w:hAnsi="宋体" w:eastAsia="宋体" w:cs="Times New Roman"/>
          <w:b/>
          <w:bCs/>
          <w:sz w:val="28"/>
          <w:szCs w:val="28"/>
          <w:u w:val="none"/>
          <w:lang w:val="en-US" w:eastAsia="zh-CN"/>
        </w:rPr>
        <w:t>自动化示范</w:t>
      </w:r>
      <w:r>
        <w:rPr>
          <w:rFonts w:hint="default" w:ascii="宋体" w:hAnsi="宋体" w:eastAsia="宋体" w:cs="Times New Roman"/>
          <w:b/>
          <w:bCs/>
          <w:sz w:val="28"/>
          <w:szCs w:val="28"/>
          <w:u w:val="none"/>
        </w:rPr>
        <w:t>实验室</w:t>
      </w:r>
      <w:r>
        <w:rPr>
          <w:rFonts w:hint="default" w:ascii="宋体" w:hAnsi="宋体" w:eastAsia="宋体" w:cs="Times New Roman"/>
          <w:b/>
          <w:bCs/>
          <w:sz w:val="28"/>
          <w:szCs w:val="28"/>
          <w:u w:val="none"/>
          <w:lang w:val="en-US" w:eastAsia="zh-CN"/>
        </w:rPr>
        <w:t>扩建（项目化教学控制对象）</w:t>
      </w:r>
      <w:r>
        <w:rPr>
          <w:rFonts w:ascii="宋体" w:hAnsi="宋体" w:eastAsia="宋体" w:cs="Times New Roman"/>
          <w:b/>
          <w:bCs/>
          <w:sz w:val="28"/>
          <w:szCs w:val="28"/>
        </w:rPr>
        <w:t>招</w:t>
      </w:r>
      <w:r>
        <w:rPr>
          <w:rFonts w:ascii="宋体" w:hAnsi="宋体"/>
          <w:b/>
          <w:bCs/>
          <w:sz w:val="28"/>
          <w:szCs w:val="28"/>
        </w:rPr>
        <w:t>标参数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5489"/>
        <w:gridCol w:w="540"/>
        <w:gridCol w:w="531"/>
        <w:gridCol w:w="1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名称</w:t>
            </w:r>
          </w:p>
        </w:tc>
        <w:tc>
          <w:tcPr>
            <w:tcW w:w="5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设备参数及要求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数量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单位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ascii="宋体" w:hAnsi="宋体" w:eastAsia="宋体"/>
                <w:b/>
                <w:color w:val="000000"/>
                <w:kern w:val="0"/>
                <w:szCs w:val="21"/>
                <w:lang w:bidi="ar"/>
              </w:rPr>
              <w:t>气动控制实训板</w:t>
            </w:r>
          </w:p>
        </w:tc>
        <w:tc>
          <w:tcPr>
            <w:tcW w:w="5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360"/>
              <w:rPr>
                <w:rFonts w:hint="eastAsia" w:ascii="宋体" w:hAnsi="宋体" w:eastAsia="宋体" w:cs="Times New Roman"/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★</w:t>
            </w:r>
            <w:r>
              <w:rPr>
                <w:rFonts w:hint="eastAsia" w:ascii="宋体" w:hAnsi="宋体" w:eastAsia="宋体" w:cs="Times New Roman"/>
                <w:b w:val="0"/>
                <w:sz w:val="18"/>
                <w:szCs w:val="18"/>
                <w:lang w:val="en-US" w:eastAsia="zh-CN"/>
              </w:rPr>
              <w:t>1、</w:t>
            </w:r>
            <w:r>
              <w:rPr>
                <w:rFonts w:hint="eastAsia" w:ascii="宋体" w:hAnsi="宋体" w:eastAsia="宋体" w:cs="Times New Roman"/>
                <w:b w:val="0"/>
                <w:sz w:val="18"/>
                <w:szCs w:val="18"/>
              </w:rPr>
              <w:t>气动控制实训板结合PLC机器学习板可实现气动搬运</w:t>
            </w:r>
            <w:r>
              <w:rPr>
                <w:rFonts w:hint="eastAsia" w:ascii="宋体" w:hAnsi="宋体" w:eastAsia="宋体" w:cs="Times New Roman"/>
                <w:b w:val="0"/>
                <w:sz w:val="18"/>
                <w:szCs w:val="18"/>
                <w:lang w:eastAsia="zh-CN"/>
              </w:rPr>
              <w:t>抓取</w:t>
            </w:r>
            <w:r>
              <w:rPr>
                <w:rFonts w:hint="eastAsia" w:ascii="宋体" w:hAnsi="宋体" w:eastAsia="宋体" w:cs="Times New Roman"/>
                <w:b w:val="0"/>
                <w:sz w:val="18"/>
                <w:szCs w:val="18"/>
              </w:rPr>
              <w:t>控制实训；</w:t>
            </w:r>
          </w:p>
          <w:p>
            <w:pPr>
              <w:pStyle w:val="5"/>
              <w:spacing w:line="240" w:lineRule="auto"/>
              <w:ind w:firstLine="360"/>
              <w:rPr>
                <w:rFonts w:hint="eastAsia" w:ascii="宋体" w:hAnsi="宋体" w:eastAsia="宋体" w:cs="Times New Roman"/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★</w:t>
            </w:r>
            <w:r>
              <w:rPr>
                <w:rFonts w:hint="eastAsia" w:ascii="宋体" w:hAnsi="宋体" w:eastAsia="宋体" w:cs="Times New Roman"/>
                <w:b w:val="0"/>
                <w:sz w:val="18"/>
                <w:szCs w:val="18"/>
                <w:lang w:val="en-US" w:eastAsia="zh-CN"/>
              </w:rPr>
              <w:t>2、</w:t>
            </w:r>
            <w:r>
              <w:rPr>
                <w:rFonts w:hint="eastAsia" w:ascii="宋体" w:hAnsi="宋体" w:eastAsia="宋体" w:cs="Times New Roman"/>
                <w:b w:val="0"/>
                <w:bCs w:val="0"/>
                <w:sz w:val="18"/>
                <w:szCs w:val="18"/>
              </w:rPr>
              <w:t>满足柜式实验台外挂实训要求；</w:t>
            </w:r>
            <w:r>
              <w:rPr>
                <w:rFonts w:hint="eastAsia" w:ascii="宋体" w:hAnsi="宋体" w:eastAsia="宋体" w:cs="Times New Roman"/>
                <w:b w:val="0"/>
                <w:sz w:val="18"/>
                <w:szCs w:val="18"/>
              </w:rPr>
              <w:t>硬件要求选择一线主流品牌。</w:t>
            </w:r>
          </w:p>
          <w:p>
            <w:pPr>
              <w:pStyle w:val="5"/>
              <w:spacing w:line="240" w:lineRule="auto"/>
              <w:ind w:firstLine="360" w:firstLineChars="200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气动控制实训板主要由无杆气缸、滑台气缸、气爪、阀、气路分配器、传感器、端子排、优质凹槽铝板等组成。</w:t>
            </w:r>
          </w:p>
          <w:p>
            <w:pPr>
              <w:pStyle w:val="5"/>
              <w:spacing w:line="240" w:lineRule="auto"/>
              <w:ind w:firstLine="360"/>
              <w:rPr>
                <w:rFonts w:hint="eastAsia" w:ascii="宋体" w:hAnsi="宋体" w:eastAsia="宋体" w:cs="Times New Roman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bCs w:val="0"/>
                <w:sz w:val="18"/>
                <w:szCs w:val="18"/>
                <w:lang w:val="en-US" w:eastAsia="zh-CN"/>
              </w:rPr>
              <w:t>1）</w:t>
            </w: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  <w:t>安装底板技术参数：</w:t>
            </w:r>
          </w:p>
          <w:p>
            <w:pPr>
              <w:pStyle w:val="5"/>
              <w:spacing w:line="240" w:lineRule="auto"/>
              <w:ind w:firstLine="847" w:firstLineChars="471"/>
              <w:rPr>
                <w:rFonts w:hint="eastAsia" w:ascii="宋体" w:hAnsi="宋体" w:eastAsia="宋体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 w:val="18"/>
                <w:szCs w:val="18"/>
                <w:lang w:val="en-US" w:eastAsia="zh-CN"/>
              </w:rPr>
              <w:t>1）</w:t>
            </w:r>
            <w:r>
              <w:rPr>
                <w:rFonts w:hint="eastAsia" w:ascii="宋体" w:hAnsi="宋体" w:eastAsia="宋体" w:cs="Times New Roman"/>
                <w:b w:val="0"/>
                <w:bCs w:val="0"/>
                <w:sz w:val="18"/>
                <w:szCs w:val="18"/>
              </w:rPr>
              <w:t>材质：优质凹槽铝板；</w:t>
            </w:r>
          </w:p>
          <w:p>
            <w:pPr>
              <w:pStyle w:val="5"/>
              <w:spacing w:line="240" w:lineRule="auto"/>
              <w:ind w:firstLine="847" w:firstLineChars="471"/>
              <w:rPr>
                <w:rFonts w:hint="eastAsia" w:ascii="宋体" w:hAnsi="宋体" w:eastAsia="宋体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 w:val="18"/>
                <w:szCs w:val="18"/>
                <w:lang w:val="en-US" w:eastAsia="zh-CN"/>
              </w:rPr>
              <w:t>2）</w:t>
            </w:r>
            <w:r>
              <w:rPr>
                <w:rFonts w:hint="eastAsia" w:ascii="宋体" w:hAnsi="宋体" w:eastAsia="宋体" w:cs="Times New Roman"/>
                <w:b w:val="0"/>
                <w:bCs w:val="0"/>
                <w:sz w:val="18"/>
                <w:szCs w:val="18"/>
              </w:rPr>
              <w:t>底板尺寸：≥ 600 mm x 270 mm x 13mm；</w:t>
            </w:r>
          </w:p>
          <w:p>
            <w:pPr>
              <w:pStyle w:val="5"/>
              <w:spacing w:line="240" w:lineRule="auto"/>
              <w:ind w:firstLine="847" w:firstLineChars="471"/>
              <w:rPr>
                <w:rFonts w:hint="eastAsia" w:ascii="宋体" w:hAnsi="宋体" w:eastAsia="宋体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 w:val="18"/>
                <w:szCs w:val="18"/>
                <w:lang w:val="en-US" w:eastAsia="zh-CN"/>
              </w:rPr>
              <w:t>3）</w:t>
            </w:r>
            <w:r>
              <w:rPr>
                <w:rFonts w:hint="eastAsia" w:ascii="宋体" w:hAnsi="宋体" w:eastAsia="宋体" w:cs="Times New Roman"/>
                <w:b w:val="0"/>
                <w:bCs w:val="0"/>
                <w:sz w:val="18"/>
                <w:szCs w:val="18"/>
              </w:rPr>
              <w:t>底板两侧需要安装便于搬运的手柄；</w:t>
            </w:r>
          </w:p>
          <w:p>
            <w:pPr>
              <w:pStyle w:val="5"/>
              <w:spacing w:line="240" w:lineRule="auto"/>
              <w:ind w:firstLine="847" w:firstLineChars="471"/>
              <w:rPr>
                <w:rFonts w:hint="eastAsia" w:ascii="宋体" w:hAnsi="宋体" w:eastAsia="宋体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 w:val="18"/>
                <w:szCs w:val="18"/>
                <w:lang w:val="en-US" w:eastAsia="zh-CN"/>
              </w:rPr>
              <w:t>4）</w:t>
            </w:r>
            <w:r>
              <w:rPr>
                <w:rFonts w:hint="eastAsia" w:ascii="宋体" w:hAnsi="宋体" w:eastAsia="宋体" w:cs="Times New Roman"/>
                <w:b w:val="0"/>
                <w:bCs w:val="0"/>
                <w:sz w:val="18"/>
                <w:szCs w:val="18"/>
              </w:rPr>
              <w:t>凹槽铝板左右两端需要安装防护端盖；</w:t>
            </w:r>
          </w:p>
          <w:p>
            <w:pPr>
              <w:pStyle w:val="5"/>
              <w:spacing w:line="240" w:lineRule="auto"/>
              <w:ind w:firstLine="847" w:firstLineChars="471"/>
              <w:rPr>
                <w:rFonts w:hint="eastAsia" w:ascii="宋体" w:hAnsi="宋体" w:eastAsia="宋体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 w:val="18"/>
                <w:szCs w:val="18"/>
                <w:lang w:val="en-US" w:eastAsia="zh-CN"/>
              </w:rPr>
              <w:t>5）</w:t>
            </w:r>
            <w:r>
              <w:rPr>
                <w:rFonts w:hint="eastAsia" w:ascii="宋体" w:hAnsi="宋体" w:eastAsia="宋体" w:cs="Times New Roman"/>
                <w:b w:val="0"/>
                <w:bCs w:val="0"/>
                <w:sz w:val="18"/>
                <w:szCs w:val="18"/>
              </w:rPr>
              <w:t>底板背面需要配置安装挂件；</w:t>
            </w:r>
          </w:p>
          <w:p>
            <w:pPr>
              <w:pStyle w:val="5"/>
              <w:spacing w:line="240" w:lineRule="auto"/>
              <w:ind w:firstLine="847" w:firstLineChars="471"/>
              <w:rPr>
                <w:rFonts w:hint="eastAsia" w:ascii="宋体" w:hAnsi="宋体" w:eastAsia="宋体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 w:val="18"/>
                <w:szCs w:val="18"/>
                <w:lang w:val="en-US" w:eastAsia="zh-CN"/>
              </w:rPr>
              <w:t>6）</w:t>
            </w:r>
            <w:r>
              <w:rPr>
                <w:rFonts w:hint="eastAsia" w:ascii="宋体" w:hAnsi="宋体" w:eastAsia="宋体" w:cs="Times New Roman"/>
                <w:b w:val="0"/>
                <w:bCs w:val="0"/>
                <w:sz w:val="18"/>
                <w:szCs w:val="18"/>
              </w:rPr>
              <w:t>底板正面右上角需要配置</w:t>
            </w:r>
            <w:r>
              <w:rPr>
                <w:rFonts w:hint="eastAsia" w:ascii="宋体" w:hAnsi="宋体" w:eastAsia="宋体" w:cs="Times New Roman"/>
                <w:b w:val="0"/>
                <w:bCs w:val="0"/>
                <w:sz w:val="18"/>
                <w:szCs w:val="18"/>
                <w:lang w:eastAsia="zh-CN"/>
              </w:rPr>
              <w:t>免螺丝</w:t>
            </w:r>
            <w:r>
              <w:rPr>
                <w:rFonts w:hint="eastAsia" w:ascii="宋体" w:hAnsi="宋体" w:eastAsia="宋体" w:cs="Times New Roman"/>
                <w:b w:val="0"/>
                <w:bCs w:val="0"/>
                <w:sz w:val="18"/>
                <w:szCs w:val="18"/>
              </w:rPr>
              <w:t>端子排，用于传感器、执行器的接线以及与PLC控制的连接。</w:t>
            </w:r>
          </w:p>
          <w:p>
            <w:pPr>
              <w:pStyle w:val="5"/>
              <w:spacing w:line="240" w:lineRule="auto"/>
              <w:ind w:firstLine="360"/>
              <w:rPr>
                <w:rFonts w:hint="eastAsia" w:ascii="宋体" w:hAnsi="宋体" w:eastAsia="宋体" w:cs="Times New Roman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★</w:t>
            </w: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  <w:lang w:val="en-US" w:eastAsia="zh-CN"/>
              </w:rPr>
              <w:t>2）</w:t>
            </w: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  <w:t>无杆气缸技术参数</w:t>
            </w:r>
            <w:r>
              <w:rPr>
                <w:rFonts w:hint="eastAsia" w:ascii="宋体" w:hAnsi="宋体" w:eastAsia="宋体" w:cs="Times New Roman"/>
                <w:bCs w:val="0"/>
                <w:sz w:val="18"/>
                <w:szCs w:val="18"/>
              </w:rPr>
              <w:t>：</w:t>
            </w:r>
          </w:p>
          <w:p>
            <w:pPr>
              <w:pStyle w:val="5"/>
              <w:spacing w:line="240" w:lineRule="auto"/>
              <w:ind w:firstLine="847" w:firstLineChars="471"/>
              <w:rPr>
                <w:rFonts w:hint="eastAsia" w:ascii="宋体" w:hAnsi="宋体" w:eastAsia="宋体" w:cs="Times New Roman"/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 w:val="0"/>
                <w:sz w:val="18"/>
                <w:szCs w:val="18"/>
                <w:lang w:val="en-US" w:eastAsia="zh-CN"/>
              </w:rPr>
              <w:t>1）</w:t>
            </w:r>
            <w:r>
              <w:rPr>
                <w:rFonts w:hint="eastAsia" w:ascii="宋体" w:hAnsi="宋体" w:eastAsia="宋体" w:cs="Times New Roman"/>
                <w:b w:val="0"/>
                <w:sz w:val="18"/>
                <w:szCs w:val="18"/>
              </w:rPr>
              <w:t>气缸直径：≥ 16 mm；</w:t>
            </w:r>
          </w:p>
          <w:p>
            <w:pPr>
              <w:pStyle w:val="5"/>
              <w:spacing w:line="240" w:lineRule="auto"/>
              <w:ind w:firstLine="847" w:firstLineChars="471"/>
              <w:rPr>
                <w:rFonts w:hint="eastAsia" w:ascii="宋体" w:hAnsi="宋体" w:eastAsia="宋体" w:cs="Times New Roman"/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 w:val="0"/>
                <w:sz w:val="18"/>
                <w:szCs w:val="18"/>
                <w:lang w:val="en-US" w:eastAsia="zh-CN"/>
              </w:rPr>
              <w:t>2）</w:t>
            </w:r>
            <w:r>
              <w:rPr>
                <w:rFonts w:hint="eastAsia" w:ascii="宋体" w:hAnsi="宋体" w:eastAsia="宋体" w:cs="Times New Roman"/>
                <w:b w:val="0"/>
                <w:sz w:val="18"/>
                <w:szCs w:val="18"/>
              </w:rPr>
              <w:t>气缸行程：≥ 200mm。</w:t>
            </w:r>
          </w:p>
          <w:p>
            <w:pPr>
              <w:pStyle w:val="5"/>
              <w:spacing w:line="240" w:lineRule="auto"/>
              <w:ind w:firstLine="360"/>
              <w:rPr>
                <w:rFonts w:hint="eastAsia" w:ascii="宋体" w:hAnsi="宋体" w:eastAsia="宋体" w:cs="Times New Roman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  <w:lang w:val="en-US" w:eastAsia="zh-CN"/>
              </w:rPr>
              <w:t>3）</w:t>
            </w: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  <w:t>滑台气缸技术参数：</w:t>
            </w:r>
          </w:p>
          <w:p>
            <w:pPr>
              <w:pStyle w:val="5"/>
              <w:spacing w:line="240" w:lineRule="auto"/>
              <w:ind w:firstLine="847" w:firstLineChars="471"/>
              <w:rPr>
                <w:rFonts w:hint="eastAsia" w:ascii="宋体" w:hAnsi="宋体" w:eastAsia="宋体" w:cs="Times New Roman"/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 w:val="0"/>
                <w:sz w:val="18"/>
                <w:szCs w:val="18"/>
                <w:lang w:val="en-US" w:eastAsia="zh-CN"/>
              </w:rPr>
              <w:t>1）</w:t>
            </w:r>
            <w:r>
              <w:rPr>
                <w:rFonts w:hint="eastAsia" w:ascii="宋体" w:hAnsi="宋体" w:eastAsia="宋体" w:cs="Times New Roman"/>
                <w:b w:val="0"/>
                <w:sz w:val="18"/>
                <w:szCs w:val="18"/>
              </w:rPr>
              <w:t>气缸直径：≥ 8 mm；</w:t>
            </w:r>
          </w:p>
          <w:p>
            <w:pPr>
              <w:pStyle w:val="5"/>
              <w:spacing w:line="240" w:lineRule="auto"/>
              <w:ind w:firstLine="847" w:firstLineChars="471"/>
              <w:rPr>
                <w:rFonts w:hint="eastAsia" w:ascii="宋体" w:hAnsi="宋体" w:eastAsia="宋体" w:cs="Times New Roman"/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 w:val="0"/>
                <w:sz w:val="18"/>
                <w:szCs w:val="18"/>
                <w:lang w:val="en-US" w:eastAsia="zh-CN"/>
              </w:rPr>
              <w:t>2）</w:t>
            </w:r>
            <w:r>
              <w:rPr>
                <w:rFonts w:hint="eastAsia" w:ascii="宋体" w:hAnsi="宋体" w:eastAsia="宋体" w:cs="Times New Roman"/>
                <w:b w:val="0"/>
                <w:sz w:val="18"/>
                <w:szCs w:val="18"/>
              </w:rPr>
              <w:t>气缸行程：≥ 20mm。</w:t>
            </w:r>
          </w:p>
          <w:p>
            <w:pPr>
              <w:pStyle w:val="5"/>
              <w:spacing w:line="240" w:lineRule="auto"/>
              <w:ind w:firstLine="360"/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  <w:lang w:val="en-US" w:eastAsia="zh-CN"/>
              </w:rPr>
              <w:t>4）</w:t>
            </w: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  <w:t>气爪技术参数：</w:t>
            </w:r>
          </w:p>
          <w:p>
            <w:pPr>
              <w:pStyle w:val="5"/>
              <w:spacing w:line="240" w:lineRule="auto"/>
              <w:ind w:firstLine="847" w:firstLineChars="471"/>
              <w:rPr>
                <w:rFonts w:hint="eastAsia" w:ascii="宋体" w:hAnsi="宋体" w:eastAsia="宋体" w:cs="Times New Roman"/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 w:val="0"/>
                <w:sz w:val="18"/>
                <w:szCs w:val="18"/>
                <w:lang w:val="en-US" w:eastAsia="zh-CN"/>
              </w:rPr>
              <w:t>1）</w:t>
            </w:r>
            <w:r>
              <w:rPr>
                <w:rFonts w:hint="eastAsia" w:ascii="宋体" w:hAnsi="宋体" w:eastAsia="宋体" w:cs="Times New Roman"/>
                <w:b w:val="0"/>
                <w:sz w:val="18"/>
                <w:szCs w:val="18"/>
              </w:rPr>
              <w:t>气缸直径：≥ 8 mm；</w:t>
            </w:r>
          </w:p>
          <w:p>
            <w:pPr>
              <w:pStyle w:val="5"/>
              <w:spacing w:line="240" w:lineRule="auto"/>
              <w:ind w:firstLine="847" w:firstLineChars="471"/>
              <w:rPr>
                <w:rFonts w:hint="eastAsia" w:ascii="宋体" w:hAnsi="宋体" w:eastAsia="宋体" w:cs="Times New Roman"/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 w:val="0"/>
                <w:sz w:val="18"/>
                <w:szCs w:val="18"/>
                <w:lang w:val="en-US" w:eastAsia="zh-CN"/>
              </w:rPr>
              <w:t>2）</w:t>
            </w:r>
            <w:r>
              <w:rPr>
                <w:rFonts w:hint="eastAsia" w:ascii="宋体" w:hAnsi="宋体" w:eastAsia="宋体" w:cs="Times New Roman"/>
                <w:b w:val="0"/>
                <w:sz w:val="18"/>
                <w:szCs w:val="18"/>
              </w:rPr>
              <w:t>重复精度：≤ ±0.02mm。</w:t>
            </w:r>
          </w:p>
          <w:p>
            <w:pPr>
              <w:pStyle w:val="5"/>
              <w:spacing w:line="240" w:lineRule="auto"/>
              <w:ind w:firstLine="360" w:firstLineChars="0"/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  <w:lang w:val="en-US" w:eastAsia="zh-CN"/>
              </w:rPr>
              <w:t>5）</w:t>
            </w: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  <w:t>阀技术参数：</w:t>
            </w:r>
          </w:p>
          <w:p>
            <w:pPr>
              <w:pStyle w:val="5"/>
              <w:spacing w:line="240" w:lineRule="auto"/>
              <w:ind w:firstLine="847" w:firstLineChars="471"/>
              <w:rPr>
                <w:rFonts w:hint="eastAsia" w:ascii="宋体" w:hAnsi="宋体" w:eastAsia="宋体" w:cs="Times New Roman"/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 w:val="0"/>
                <w:sz w:val="18"/>
                <w:szCs w:val="18"/>
                <w:lang w:val="en-US" w:eastAsia="zh-CN"/>
              </w:rPr>
              <w:t>1）</w:t>
            </w:r>
            <w:r>
              <w:rPr>
                <w:rFonts w:hint="eastAsia" w:ascii="宋体" w:hAnsi="宋体" w:eastAsia="宋体" w:cs="Times New Roman"/>
                <w:b w:val="0"/>
                <w:sz w:val="18"/>
                <w:szCs w:val="18"/>
              </w:rPr>
              <w:t>电磁阀类型：2位5通，双电控；</w:t>
            </w:r>
          </w:p>
          <w:p>
            <w:pPr>
              <w:pStyle w:val="5"/>
              <w:spacing w:line="240" w:lineRule="auto"/>
              <w:ind w:firstLine="847" w:firstLineChars="471"/>
              <w:rPr>
                <w:rFonts w:hint="eastAsia" w:ascii="宋体" w:hAnsi="宋体" w:eastAsia="宋体" w:cs="Times New Roman"/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 w:val="0"/>
                <w:sz w:val="18"/>
                <w:szCs w:val="18"/>
                <w:lang w:val="en-US" w:eastAsia="zh-CN"/>
              </w:rPr>
              <w:t>2）</w:t>
            </w:r>
            <w:r>
              <w:rPr>
                <w:rFonts w:hint="eastAsia" w:ascii="宋体" w:hAnsi="宋体" w:eastAsia="宋体" w:cs="Times New Roman"/>
                <w:b w:val="0"/>
                <w:sz w:val="18"/>
                <w:szCs w:val="18"/>
              </w:rPr>
              <w:t>额定电压： 24V DC；</w:t>
            </w:r>
          </w:p>
          <w:p>
            <w:pPr>
              <w:pStyle w:val="5"/>
              <w:spacing w:line="240" w:lineRule="auto"/>
              <w:ind w:firstLine="847" w:firstLineChars="471"/>
              <w:rPr>
                <w:rFonts w:hint="eastAsia" w:ascii="宋体" w:hAnsi="宋体" w:eastAsia="宋体" w:cs="Times New Roman"/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 w:val="0"/>
                <w:sz w:val="18"/>
                <w:szCs w:val="18"/>
                <w:lang w:val="en-US" w:eastAsia="zh-CN"/>
              </w:rPr>
              <w:t>3）</w:t>
            </w:r>
            <w:r>
              <w:rPr>
                <w:rFonts w:hint="eastAsia" w:ascii="宋体" w:hAnsi="宋体" w:eastAsia="宋体" w:cs="Times New Roman"/>
                <w:b w:val="0"/>
                <w:sz w:val="18"/>
                <w:szCs w:val="18"/>
              </w:rPr>
              <w:t>A·B接管口径：1/8”。</w:t>
            </w:r>
          </w:p>
          <w:p>
            <w:pPr>
              <w:pStyle w:val="5"/>
              <w:spacing w:line="240" w:lineRule="auto"/>
              <w:ind w:firstLine="360" w:firstLineChars="0"/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  <w:lang w:val="en-US" w:eastAsia="zh-CN"/>
              </w:rPr>
              <w:t>6）</w:t>
            </w: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  <w:t>电磁阀底板技术参数：</w:t>
            </w:r>
          </w:p>
          <w:p>
            <w:pPr>
              <w:pStyle w:val="5"/>
              <w:spacing w:line="240" w:lineRule="auto"/>
              <w:ind w:firstLine="900" w:firstLineChars="500"/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 w:val="0"/>
                <w:sz w:val="18"/>
                <w:szCs w:val="18"/>
                <w:lang w:val="en-US" w:eastAsia="zh-CN"/>
              </w:rPr>
              <w:t>1）</w:t>
            </w:r>
            <w:r>
              <w:rPr>
                <w:rFonts w:hint="eastAsia" w:ascii="宋体" w:hAnsi="宋体" w:eastAsia="宋体" w:cs="Times New Roman"/>
                <w:b w:val="0"/>
                <w:sz w:val="18"/>
                <w:szCs w:val="18"/>
              </w:rPr>
              <w:t>可装电磁阀数量：≥5个。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1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 w:ascii="宋体" w:hAnsi="宋体"/>
              </w:rPr>
              <w:t>套</w:t>
            </w:r>
          </w:p>
        </w:tc>
        <w:tc>
          <w:tcPr>
            <w:tcW w:w="9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</w:pPr>
            <w:r>
              <w:rPr>
                <w:rFonts w:hint="eastAsia"/>
              </w:rPr>
              <w:t>(1)</w:t>
            </w:r>
            <w:r>
              <w:rPr>
                <w:rFonts w:ascii="宋体" w:hAnsi="宋体"/>
              </w:rPr>
              <w:t>为确保产品质量及售后服务，投标时需提供所投产品的技术参数确认函和售后服务承诺函；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</w:rPr>
              <w:t>(2)</w:t>
            </w:r>
            <w:r>
              <w:rPr>
                <w:rFonts w:hint="eastAsia" w:ascii="宋体" w:hAnsi="宋体"/>
                <w:kern w:val="0"/>
              </w:rPr>
              <w:t>★</w:t>
            </w:r>
            <w:r>
              <w:rPr>
                <w:rFonts w:ascii="宋体" w:hAnsi="宋体"/>
                <w:kern w:val="0"/>
              </w:rPr>
              <w:t>号条款（如有）为必须满足条款，否则将视为非实质性响应招标文件要求</w:t>
            </w:r>
            <w:r>
              <w:rPr>
                <w:rFonts w:hint="eastAsia" w:ascii="宋体" w:hAnsi="宋体"/>
                <w:kern w:val="0"/>
              </w:rPr>
              <w:t>。</w:t>
            </w:r>
            <w:r>
              <w:rPr>
                <w:kern w:val="0"/>
              </w:rPr>
              <w:t>#</w:t>
            </w:r>
            <w:r>
              <w:rPr>
                <w:rFonts w:ascii="宋体" w:hAnsi="宋体"/>
                <w:kern w:val="0"/>
              </w:rPr>
              <w:t>号条款（如有）为重要条款，不满足将视为存在较大偏离。</w:t>
            </w:r>
          </w:p>
          <w:p>
            <w:pPr>
              <w:widowControl/>
              <w:textAlignment w:val="center"/>
              <w:rPr>
                <w:rFonts w:hint="default" w:ascii="宋体" w:hAnsi="宋体" w:eastAsia="宋体" w:cs="Times New Roman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</w:rPr>
              <w:t>(3)</w:t>
            </w:r>
            <w:r>
              <w:rPr>
                <w:rFonts w:ascii="宋体" w:hAnsi="宋体"/>
              </w:rPr>
              <w:t>中标商交货前需向采购人进行产品实物演示，须完全满足技术参数要求，否则将承担</w:t>
            </w:r>
            <w:r>
              <w:rPr>
                <w:rFonts w:ascii="宋体" w:hAnsi="宋体" w:eastAsia="宋体" w:cs="Times New Roman"/>
              </w:rPr>
              <w:t>相应责任。</w:t>
            </w:r>
            <w:r>
              <w:rPr>
                <w:rFonts w:hint="default" w:ascii="宋体" w:hAnsi="宋体" w:eastAsia="宋体" w:cs="Times New Roman"/>
                <w:lang w:eastAsia="zh-CN"/>
              </w:rPr>
              <w:t>（</w:t>
            </w:r>
            <w:r>
              <w:rPr>
                <w:rFonts w:hint="default" w:ascii="宋体" w:hAnsi="宋体" w:eastAsia="宋体" w:cs="Times New Roman"/>
                <w:lang w:val="en-US" w:eastAsia="zh-CN"/>
              </w:rPr>
              <w:t>4）如需了解现场安装环境请联系王老师15345185025（5）</w:t>
            </w:r>
            <w:r>
              <w:rPr>
                <w:rFonts w:hint="default" w:ascii="宋体" w:hAnsi="宋体" w:eastAsia="宋体" w:cs="Times New Roman"/>
                <w:b w:val="0"/>
                <w:sz w:val="21"/>
                <w:szCs w:val="21"/>
              </w:rPr>
              <w:t>硬件要求选择</w:t>
            </w:r>
            <w:r>
              <w:rPr>
                <w:rFonts w:hint="default" w:ascii="宋体" w:hAnsi="宋体" w:eastAsia="宋体" w:cs="Times New Roman"/>
                <w:b w:val="0"/>
                <w:sz w:val="21"/>
                <w:szCs w:val="21"/>
                <w:lang w:val="en-US" w:eastAsia="zh-CN"/>
              </w:rPr>
              <w:t>SMC、</w:t>
            </w:r>
            <w:r>
              <w:rPr>
                <w:rFonts w:hint="default" w:ascii="宋体" w:hAnsi="宋体" w:eastAsia="宋体" w:cs="Times New Roman"/>
                <w:b w:val="0"/>
                <w:i w:val="0"/>
                <w:iCs w:val="0"/>
                <w:caps w:val="0"/>
                <w:spacing w:val="0"/>
                <w:sz w:val="21"/>
                <w:szCs w:val="21"/>
                <w:shd w:val="clear" w:color="auto" w:fill="auto"/>
              </w:rPr>
              <w:t>FESTO</w:t>
            </w:r>
            <w:r>
              <w:rPr>
                <w:rFonts w:hint="default" w:ascii="宋体" w:hAnsi="宋体" w:eastAsia="宋体" w:cs="Times New Roman"/>
                <w:b w:val="0"/>
                <w:i w:val="0"/>
                <w:iCs w:val="0"/>
                <w:caps w:val="0"/>
                <w:spacing w:val="0"/>
                <w:sz w:val="21"/>
                <w:szCs w:val="21"/>
                <w:shd w:val="clear" w:color="auto" w:fill="auto"/>
                <w:lang w:eastAsia="zh-CN"/>
              </w:rPr>
              <w:t>、</w:t>
            </w:r>
            <w:r>
              <w:rPr>
                <w:rFonts w:hint="eastAsia" w:ascii="宋体" w:hAnsi="宋体" w:eastAsia="宋体" w:cs="Times New Roman"/>
                <w:b w:val="0"/>
                <w:i w:val="0"/>
                <w:iCs w:val="0"/>
                <w:caps w:val="0"/>
                <w:spacing w:val="0"/>
                <w:sz w:val="21"/>
                <w:szCs w:val="21"/>
                <w:shd w:val="clear" w:color="auto" w:fill="auto"/>
                <w:lang w:eastAsia="zh-CN"/>
              </w:rPr>
              <w:t>西门子、菲尼克斯、</w:t>
            </w:r>
            <w:r>
              <w:rPr>
                <w:rFonts w:hint="default" w:ascii="宋体" w:hAnsi="宋体" w:eastAsia="宋体" w:cs="Times New Roman"/>
                <w:b w:val="0"/>
                <w:i w:val="0"/>
                <w:iCs w:val="0"/>
                <w:caps w:val="0"/>
                <w:spacing w:val="0"/>
                <w:sz w:val="21"/>
                <w:szCs w:val="21"/>
                <w:shd w:val="clear" w:color="auto" w:fill="auto"/>
              </w:rPr>
              <w:t>TUNKERS</w:t>
            </w:r>
            <w:r>
              <w:rPr>
                <w:rFonts w:hint="default" w:ascii="宋体" w:hAnsi="宋体" w:eastAsia="宋体" w:cs="Times New Roman"/>
                <w:b w:val="0"/>
                <w:i w:val="0"/>
                <w:iCs w:val="0"/>
                <w:caps w:val="0"/>
                <w:spacing w:val="0"/>
                <w:sz w:val="21"/>
                <w:szCs w:val="21"/>
                <w:shd w:val="clear" w:color="auto" w:fill="auto"/>
                <w:lang w:eastAsia="zh-CN"/>
              </w:rPr>
              <w:t>等</w:t>
            </w:r>
            <w:r>
              <w:rPr>
                <w:rFonts w:hint="default" w:ascii="宋体" w:hAnsi="宋体" w:eastAsia="宋体" w:cs="Times New Roman"/>
                <w:b w:val="0"/>
                <w:sz w:val="21"/>
                <w:szCs w:val="21"/>
              </w:rPr>
              <w:t>一线主流品牌</w:t>
            </w:r>
            <w:r>
              <w:rPr>
                <w:rFonts w:hint="default" w:ascii="宋体" w:hAnsi="宋体" w:eastAsia="宋体" w:cs="Times New Roman"/>
                <w:b w:val="0"/>
                <w:color w:val="auto"/>
                <w:sz w:val="21"/>
                <w:szCs w:val="21"/>
              </w:rPr>
              <w:t>。</w:t>
            </w:r>
            <w:r>
              <w:rPr>
                <w:rFonts w:hint="default" w:ascii="宋体" w:hAnsi="宋体" w:eastAsia="宋体" w:cs="Times New Roman"/>
                <w:b w:val="0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宋体" w:hAnsi="宋体" w:eastAsia="宋体" w:cs="Times New Roman"/>
                <w:b w:val="0"/>
                <w:color w:val="auto"/>
                <w:sz w:val="21"/>
                <w:szCs w:val="21"/>
                <w:lang w:val="en-US" w:eastAsia="zh-CN"/>
              </w:rPr>
              <w:t>6）提供西门子PLC对各个</w:t>
            </w:r>
            <w:r>
              <w:rPr>
                <w:rFonts w:hint="default" w:ascii="宋体" w:hAnsi="宋体" w:eastAsia="宋体" w:cs="Times New Roman"/>
                <w:b w:val="0"/>
                <w:sz w:val="21"/>
                <w:szCs w:val="21"/>
                <w:lang w:val="en-US" w:eastAsia="zh-CN"/>
              </w:rPr>
              <w:t>项目的程序指导书。（7）对设备提供24小时相应，48小时解决，免费服务2年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宋体" w:hAnsi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ascii="宋体" w:hAnsi="宋体" w:eastAsia="宋体"/>
                <w:b/>
                <w:color w:val="000000"/>
                <w:kern w:val="0"/>
                <w:szCs w:val="21"/>
                <w:lang w:bidi="ar"/>
              </w:rPr>
              <w:t>伺服控制实训板</w:t>
            </w:r>
          </w:p>
        </w:tc>
        <w:tc>
          <w:tcPr>
            <w:tcW w:w="5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360" w:firstLineChars="200"/>
              <w:rPr>
                <w:rFonts w:hint="eastAsia" w:ascii="宋体" w:hAnsi="宋体" w:eastAsia="宋体" w:cs="Times New Roman"/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★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1、</w:t>
            </w:r>
            <w:r>
              <w:rPr>
                <w:rFonts w:hint="eastAsia" w:ascii="宋体" w:hAnsi="宋体" w:eastAsia="宋体" w:cs="Times New Roman"/>
                <w:b w:val="0"/>
                <w:sz w:val="18"/>
                <w:szCs w:val="18"/>
              </w:rPr>
              <w:t>伺服控制实训板结合PLC机器学习板可进行伺服驱动</w:t>
            </w:r>
            <w:r>
              <w:rPr>
                <w:rFonts w:hint="eastAsia" w:ascii="宋体" w:hAnsi="宋体" w:eastAsia="宋体" w:cs="Times New Roman"/>
                <w:b w:val="0"/>
                <w:sz w:val="18"/>
                <w:szCs w:val="18"/>
                <w:lang w:val="en-US" w:eastAsia="zh-CN"/>
              </w:rPr>
              <w:t>搬运、定位抓取</w:t>
            </w:r>
            <w:r>
              <w:rPr>
                <w:rFonts w:hint="eastAsia" w:ascii="宋体" w:hAnsi="宋体" w:eastAsia="宋体" w:cs="Times New Roman"/>
                <w:b w:val="0"/>
                <w:sz w:val="18"/>
                <w:szCs w:val="18"/>
              </w:rPr>
              <w:t>控制实训；</w:t>
            </w:r>
          </w:p>
          <w:p>
            <w:pPr>
              <w:pStyle w:val="5"/>
              <w:spacing w:line="240" w:lineRule="auto"/>
              <w:ind w:firstLine="360" w:firstLineChars="200"/>
              <w:rPr>
                <w:rFonts w:hint="eastAsia" w:ascii="宋体" w:hAnsi="宋体" w:eastAsia="宋体" w:cs="Times New Roman"/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 w:val="0"/>
                <w:sz w:val="18"/>
                <w:szCs w:val="18"/>
                <w:lang w:val="en-US" w:eastAsia="zh-CN"/>
              </w:rPr>
              <w:t>2、</w:t>
            </w:r>
            <w:r>
              <w:rPr>
                <w:rFonts w:hint="eastAsia" w:ascii="宋体" w:hAnsi="宋体" w:eastAsia="宋体" w:cs="Times New Roman"/>
                <w:b w:val="0"/>
                <w:sz w:val="18"/>
                <w:szCs w:val="18"/>
              </w:rPr>
              <w:t>伺服控制器通信接口：Profinet；</w:t>
            </w:r>
          </w:p>
          <w:p>
            <w:pPr>
              <w:pStyle w:val="5"/>
              <w:spacing w:line="240" w:lineRule="auto"/>
              <w:ind w:firstLine="360" w:firstLineChars="200"/>
              <w:rPr>
                <w:rFonts w:hint="eastAsia" w:ascii="宋体" w:hAnsi="宋体" w:eastAsia="宋体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 w:val="18"/>
                <w:szCs w:val="18"/>
                <w:lang w:val="en-US" w:eastAsia="zh-CN"/>
              </w:rPr>
              <w:t>3、</w:t>
            </w:r>
            <w:r>
              <w:rPr>
                <w:rFonts w:hint="eastAsia" w:ascii="宋体" w:hAnsi="宋体" w:eastAsia="宋体" w:cs="Times New Roman"/>
                <w:b w:val="0"/>
                <w:bCs w:val="0"/>
                <w:sz w:val="18"/>
                <w:szCs w:val="18"/>
              </w:rPr>
              <w:t>满足柜式实验台外挂实训要求；</w:t>
            </w:r>
          </w:p>
          <w:p>
            <w:pPr>
              <w:pStyle w:val="5"/>
              <w:spacing w:line="240" w:lineRule="auto"/>
              <w:ind w:firstLine="360" w:firstLineChars="200"/>
              <w:rPr>
                <w:rFonts w:hint="eastAsia" w:ascii="宋体" w:hAnsi="宋体" w:eastAsia="宋体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 w:val="18"/>
                <w:szCs w:val="18"/>
                <w:lang w:val="en-US" w:eastAsia="zh-CN"/>
              </w:rPr>
              <w:t>4、</w:t>
            </w:r>
            <w:r>
              <w:rPr>
                <w:rFonts w:hint="eastAsia" w:ascii="宋体" w:hAnsi="宋体" w:eastAsia="宋体" w:cs="Times New Roman"/>
                <w:b w:val="0"/>
                <w:bCs w:val="0"/>
                <w:sz w:val="18"/>
                <w:szCs w:val="18"/>
              </w:rPr>
              <w:t>硬件要求选择一线主流品牌。</w:t>
            </w:r>
          </w:p>
          <w:p>
            <w:pPr>
              <w:pStyle w:val="5"/>
              <w:spacing w:line="240" w:lineRule="auto"/>
              <w:ind w:firstLine="360" w:firstLineChars="200"/>
              <w:rPr>
                <w:rFonts w:hint="eastAsia" w:ascii="宋体" w:hAnsi="宋体" w:eastAsia="宋体" w:cs="Times New Roman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★</w:t>
            </w:r>
            <w:r>
              <w:rPr>
                <w:rFonts w:hint="eastAsia" w:ascii="宋体" w:hAnsi="宋体" w:eastAsia="宋体" w:cs="Times New Roman"/>
                <w:b w:val="0"/>
                <w:bCs w:val="0"/>
                <w:sz w:val="18"/>
                <w:szCs w:val="18"/>
                <w:lang w:val="en-US" w:eastAsia="zh-CN"/>
              </w:rPr>
              <w:t>5、配置安全模块。</w:t>
            </w:r>
          </w:p>
          <w:p>
            <w:pPr>
              <w:pStyle w:val="5"/>
              <w:spacing w:line="240" w:lineRule="auto"/>
              <w:ind w:firstLine="360" w:firstLineChars="200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伺服控制实训板适用于伺服驱动控制实训。主要由伺服控制器、伺服电机、滑台气缸、吸盘、气阀、气路分配器、传感器、端子排、急停按钮、安全继电器、优质凹槽铝板等组成。</w:t>
            </w:r>
          </w:p>
          <w:p>
            <w:pPr>
              <w:pStyle w:val="5"/>
              <w:spacing w:line="240" w:lineRule="auto"/>
              <w:ind w:firstLineChars="200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可实现位置、速度控制实训，以及物体搬运</w:t>
            </w:r>
            <w:r>
              <w:rPr>
                <w:rFonts w:hint="eastAsia" w:ascii="宋体" w:hAnsi="宋体" w:eastAsia="宋体" w:cs="Times New Roman"/>
                <w:sz w:val="18"/>
                <w:szCs w:val="18"/>
                <w:lang w:eastAsia="zh-CN"/>
              </w:rPr>
              <w:t>、定位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实训等。</w:t>
            </w:r>
          </w:p>
          <w:p>
            <w:pPr>
              <w:pStyle w:val="5"/>
              <w:spacing w:line="240" w:lineRule="auto"/>
              <w:ind w:firstLine="360" w:firstLineChars="0"/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  <w:lang w:val="en-US" w:eastAsia="zh-CN"/>
              </w:rPr>
              <w:t>1）</w:t>
            </w: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  <w:t>安装底板技术参数：</w:t>
            </w:r>
          </w:p>
          <w:p>
            <w:pPr>
              <w:pStyle w:val="5"/>
              <w:spacing w:line="240" w:lineRule="auto"/>
              <w:ind w:firstLine="847" w:firstLineChars="471"/>
              <w:rPr>
                <w:rFonts w:hint="eastAsia" w:ascii="宋体" w:hAnsi="宋体" w:eastAsia="宋体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 w:val="18"/>
                <w:szCs w:val="18"/>
                <w:lang w:val="en-US" w:eastAsia="zh-CN"/>
              </w:rPr>
              <w:t>1）</w:t>
            </w:r>
            <w:r>
              <w:rPr>
                <w:rFonts w:hint="eastAsia" w:ascii="宋体" w:hAnsi="宋体" w:eastAsia="宋体" w:cs="Times New Roman"/>
                <w:b w:val="0"/>
                <w:bCs w:val="0"/>
                <w:sz w:val="18"/>
                <w:szCs w:val="18"/>
              </w:rPr>
              <w:t>材质：优质凹槽铝板；</w:t>
            </w:r>
          </w:p>
          <w:p>
            <w:pPr>
              <w:pStyle w:val="5"/>
              <w:spacing w:line="240" w:lineRule="auto"/>
              <w:ind w:firstLine="847" w:firstLineChars="471"/>
              <w:rPr>
                <w:rFonts w:hint="eastAsia" w:ascii="宋体" w:hAnsi="宋体" w:eastAsia="宋体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 w:val="18"/>
                <w:szCs w:val="18"/>
                <w:lang w:val="en-US" w:eastAsia="zh-CN"/>
              </w:rPr>
              <w:t>2）</w:t>
            </w:r>
            <w:r>
              <w:rPr>
                <w:rFonts w:hint="eastAsia" w:ascii="宋体" w:hAnsi="宋体" w:eastAsia="宋体" w:cs="Times New Roman"/>
                <w:b w:val="0"/>
                <w:bCs w:val="0"/>
                <w:sz w:val="18"/>
                <w:szCs w:val="18"/>
              </w:rPr>
              <w:t>底板尺寸：≥ 600 mm x 278 mm x 13mm；</w:t>
            </w:r>
          </w:p>
          <w:p>
            <w:pPr>
              <w:pStyle w:val="5"/>
              <w:spacing w:line="240" w:lineRule="auto"/>
              <w:ind w:firstLine="847" w:firstLineChars="471"/>
              <w:rPr>
                <w:rFonts w:hint="eastAsia" w:ascii="宋体" w:hAnsi="宋体" w:eastAsia="宋体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 w:val="18"/>
                <w:szCs w:val="18"/>
                <w:lang w:val="en-US" w:eastAsia="zh-CN"/>
              </w:rPr>
              <w:t>3）</w:t>
            </w:r>
            <w:r>
              <w:rPr>
                <w:rFonts w:hint="eastAsia" w:ascii="宋体" w:hAnsi="宋体" w:eastAsia="宋体" w:cs="Times New Roman"/>
                <w:b w:val="0"/>
                <w:bCs w:val="0"/>
                <w:sz w:val="18"/>
                <w:szCs w:val="18"/>
              </w:rPr>
              <w:t>底板两侧需要安装便于搬运的手柄；</w:t>
            </w:r>
          </w:p>
          <w:p>
            <w:pPr>
              <w:pStyle w:val="5"/>
              <w:spacing w:line="240" w:lineRule="auto"/>
              <w:ind w:firstLine="847" w:firstLineChars="471"/>
              <w:rPr>
                <w:rFonts w:hint="eastAsia" w:ascii="宋体" w:hAnsi="宋体" w:eastAsia="宋体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 w:val="18"/>
                <w:szCs w:val="18"/>
                <w:lang w:val="en-US" w:eastAsia="zh-CN"/>
              </w:rPr>
              <w:t>4）</w:t>
            </w:r>
            <w:r>
              <w:rPr>
                <w:rFonts w:hint="eastAsia" w:ascii="宋体" w:hAnsi="宋体" w:eastAsia="宋体" w:cs="Times New Roman"/>
                <w:b w:val="0"/>
                <w:bCs w:val="0"/>
                <w:sz w:val="18"/>
                <w:szCs w:val="18"/>
              </w:rPr>
              <w:t>凹槽铝板左右两端需要安装防护端盖；</w:t>
            </w:r>
          </w:p>
          <w:p>
            <w:pPr>
              <w:pStyle w:val="5"/>
              <w:spacing w:line="240" w:lineRule="auto"/>
              <w:ind w:firstLine="847" w:firstLineChars="471"/>
              <w:rPr>
                <w:rFonts w:hint="eastAsia" w:ascii="宋体" w:hAnsi="宋体" w:eastAsia="宋体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 w:val="18"/>
                <w:szCs w:val="18"/>
                <w:lang w:val="en-US" w:eastAsia="zh-CN"/>
              </w:rPr>
              <w:t>5）</w:t>
            </w:r>
            <w:r>
              <w:rPr>
                <w:rFonts w:hint="eastAsia" w:ascii="宋体" w:hAnsi="宋体" w:eastAsia="宋体" w:cs="Times New Roman"/>
                <w:b w:val="0"/>
                <w:bCs w:val="0"/>
                <w:sz w:val="18"/>
                <w:szCs w:val="18"/>
              </w:rPr>
              <w:t>底板背面需要配置安装挂件；</w:t>
            </w:r>
          </w:p>
          <w:p>
            <w:pPr>
              <w:pStyle w:val="5"/>
              <w:spacing w:line="240" w:lineRule="auto"/>
              <w:ind w:firstLine="847" w:firstLineChars="471"/>
              <w:rPr>
                <w:rFonts w:hint="eastAsia" w:ascii="宋体" w:hAnsi="宋体" w:eastAsia="宋体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 w:val="18"/>
                <w:szCs w:val="18"/>
                <w:lang w:val="en-US" w:eastAsia="zh-CN"/>
              </w:rPr>
              <w:t>6）</w:t>
            </w:r>
            <w:r>
              <w:rPr>
                <w:rFonts w:hint="eastAsia" w:ascii="宋体" w:hAnsi="宋体" w:eastAsia="宋体" w:cs="Times New Roman"/>
                <w:b w:val="0"/>
                <w:bCs w:val="0"/>
                <w:sz w:val="18"/>
                <w:szCs w:val="18"/>
              </w:rPr>
              <w:t>底板正面右上角需要配置端子排、安全继电器，用于传感器、执行器的接线以及与PLC控制的连接。</w:t>
            </w:r>
          </w:p>
          <w:p>
            <w:pPr>
              <w:pStyle w:val="5"/>
              <w:spacing w:line="240" w:lineRule="auto"/>
              <w:ind w:firstLine="847" w:firstLineChars="471"/>
              <w:rPr>
                <w:rFonts w:hint="eastAsia" w:ascii="宋体" w:hAnsi="宋体" w:eastAsia="宋体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 w:val="18"/>
                <w:szCs w:val="18"/>
                <w:lang w:val="en-US" w:eastAsia="zh-CN"/>
              </w:rPr>
              <w:t>7）</w:t>
            </w:r>
            <w:r>
              <w:rPr>
                <w:rFonts w:hint="eastAsia" w:ascii="宋体" w:hAnsi="宋体" w:eastAsia="宋体" w:cs="Times New Roman"/>
                <w:b w:val="0"/>
                <w:bCs w:val="0"/>
                <w:sz w:val="18"/>
                <w:szCs w:val="18"/>
                <w:lang w:eastAsia="zh-CN"/>
              </w:rPr>
              <w:t>底板上有标尺，可以对</w:t>
            </w:r>
            <w:r>
              <w:rPr>
                <w:rFonts w:hint="eastAsia" w:ascii="宋体" w:hAnsi="宋体" w:eastAsia="宋体" w:cs="Times New Roman"/>
                <w:b w:val="0"/>
                <w:bCs w:val="0"/>
                <w:sz w:val="18"/>
                <w:szCs w:val="18"/>
                <w:lang w:val="en-US" w:eastAsia="zh-CN"/>
              </w:rPr>
              <w:t>丝杆进行定位。</w:t>
            </w:r>
          </w:p>
          <w:p>
            <w:pPr>
              <w:pStyle w:val="5"/>
              <w:spacing w:line="240" w:lineRule="auto"/>
              <w:ind w:firstLine="360" w:firstLineChars="0"/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</w:rPr>
              <w:t>★</w:t>
            </w: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  <w:lang w:val="en-US" w:eastAsia="zh-CN"/>
              </w:rPr>
              <w:t>2）</w:t>
            </w: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  <w:t>伺服驱动技术参数：</w:t>
            </w:r>
          </w:p>
          <w:p>
            <w:pPr>
              <w:pStyle w:val="5"/>
              <w:spacing w:line="240" w:lineRule="auto"/>
              <w:ind w:firstLine="847" w:firstLineChars="471"/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  <w:lang w:val="en-US" w:eastAsia="zh-CN"/>
              </w:rPr>
              <w:t>1）</w:t>
            </w:r>
            <w:r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</w:rPr>
              <w:t>滚珠丝杆直径：≥10mm;</w:t>
            </w:r>
          </w:p>
          <w:p>
            <w:pPr>
              <w:pStyle w:val="5"/>
              <w:spacing w:line="240" w:lineRule="auto"/>
              <w:ind w:firstLine="847" w:firstLineChars="471"/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  <w:lang w:val="en-US" w:eastAsia="zh-CN"/>
              </w:rPr>
              <w:t>2）</w:t>
            </w:r>
            <w:r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</w:rPr>
              <w:t>导程：≥ 5 mm；</w:t>
            </w:r>
          </w:p>
          <w:p>
            <w:pPr>
              <w:pStyle w:val="5"/>
              <w:spacing w:line="240" w:lineRule="auto"/>
              <w:ind w:firstLine="847" w:firstLineChars="471"/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  <w:lang w:val="en-US" w:eastAsia="zh-CN"/>
              </w:rPr>
              <w:t>3）</w:t>
            </w:r>
            <w:r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</w:rPr>
              <w:t>行程：≥ 150 mm；</w:t>
            </w:r>
          </w:p>
          <w:p>
            <w:pPr>
              <w:pStyle w:val="5"/>
              <w:spacing w:line="240" w:lineRule="auto"/>
              <w:ind w:firstLine="847" w:firstLineChars="471"/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  <w:lang w:val="en-US" w:eastAsia="zh-CN"/>
              </w:rPr>
              <w:t>4）</w:t>
            </w:r>
            <w:r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</w:rPr>
              <w:t>重复定位精度：≤ ±0.02；</w:t>
            </w:r>
          </w:p>
          <w:p>
            <w:pPr>
              <w:pStyle w:val="5"/>
              <w:spacing w:line="240" w:lineRule="auto"/>
              <w:ind w:firstLine="847" w:firstLineChars="471"/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  <w:lang w:val="en-US" w:eastAsia="zh-CN"/>
              </w:rPr>
              <w:t>5）</w:t>
            </w:r>
            <w:r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</w:rPr>
              <w:t>伺服电机功率：≥ 400W。</w:t>
            </w:r>
          </w:p>
          <w:p>
            <w:pPr>
              <w:pStyle w:val="5"/>
              <w:spacing w:line="240" w:lineRule="auto"/>
              <w:ind w:firstLine="360" w:firstLineChars="0"/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  <w:lang w:val="en-US" w:eastAsia="zh-CN"/>
              </w:rPr>
              <w:t>3）</w:t>
            </w: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  <w:t>滑台气缸技术参数：</w:t>
            </w:r>
          </w:p>
          <w:p>
            <w:pPr>
              <w:pStyle w:val="5"/>
              <w:spacing w:line="240" w:lineRule="auto"/>
              <w:ind w:firstLine="847" w:firstLineChars="471"/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  <w:lang w:val="en-US" w:eastAsia="zh-CN"/>
              </w:rPr>
              <w:t>1）</w:t>
            </w:r>
            <w:r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</w:rPr>
              <w:t>气缸直径：≥8mm；</w:t>
            </w:r>
          </w:p>
          <w:p>
            <w:pPr>
              <w:pStyle w:val="5"/>
              <w:spacing w:line="240" w:lineRule="auto"/>
              <w:ind w:firstLine="847" w:firstLineChars="471"/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  <w:lang w:val="en-US" w:eastAsia="zh-CN"/>
              </w:rPr>
              <w:t>2）</w:t>
            </w:r>
            <w:r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</w:rPr>
              <w:t>行程：≥20mm。</w:t>
            </w:r>
          </w:p>
          <w:p>
            <w:pPr>
              <w:pStyle w:val="5"/>
              <w:spacing w:line="240" w:lineRule="auto"/>
              <w:ind w:firstLine="360" w:firstLineChars="0"/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  <w:lang w:val="en-US" w:eastAsia="zh-CN"/>
              </w:rPr>
              <w:t>4）</w:t>
            </w: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  <w:t>吸盘技术参数：</w:t>
            </w:r>
          </w:p>
          <w:p>
            <w:pPr>
              <w:pStyle w:val="5"/>
              <w:spacing w:line="240" w:lineRule="auto"/>
              <w:ind w:firstLine="847" w:firstLineChars="471"/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  <w:lang w:val="en-US" w:eastAsia="zh-CN"/>
              </w:rPr>
              <w:t>1）</w:t>
            </w:r>
            <w:r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</w:rPr>
              <w:t>材质：丁腈橡胶；</w:t>
            </w:r>
          </w:p>
          <w:p>
            <w:pPr>
              <w:pStyle w:val="5"/>
              <w:spacing w:line="240" w:lineRule="auto"/>
              <w:ind w:firstLine="847" w:firstLineChars="471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2）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外径：≥ 15mm。</w:t>
            </w:r>
          </w:p>
          <w:p>
            <w:pPr>
              <w:pStyle w:val="5"/>
              <w:spacing w:line="240" w:lineRule="auto"/>
              <w:ind w:firstLine="360" w:firstLineChars="0"/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  <w:lang w:val="en-US" w:eastAsia="zh-CN"/>
              </w:rPr>
              <w:t>5）</w:t>
            </w: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  <w:t>真空阀技术参数：</w:t>
            </w:r>
          </w:p>
          <w:p>
            <w:pPr>
              <w:pStyle w:val="5"/>
              <w:spacing w:line="240" w:lineRule="auto"/>
              <w:ind w:firstLine="847" w:firstLineChars="471"/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  <w:lang w:val="en-US" w:eastAsia="zh-CN"/>
              </w:rPr>
              <w:t>1）</w:t>
            </w:r>
            <w:r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</w:rPr>
              <w:t>空气流量：≥20 L/min；</w:t>
            </w:r>
          </w:p>
          <w:p>
            <w:pPr>
              <w:pStyle w:val="5"/>
              <w:spacing w:line="240" w:lineRule="auto"/>
              <w:ind w:firstLine="847" w:firstLineChars="471"/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  <w:lang w:val="en-US" w:eastAsia="zh-CN"/>
              </w:rPr>
              <w:t>2）</w:t>
            </w:r>
            <w:r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</w:rPr>
              <w:t>工作压力：0.15 ~ 0.7Mpa；</w:t>
            </w:r>
          </w:p>
          <w:p>
            <w:pPr>
              <w:pStyle w:val="5"/>
              <w:spacing w:line="240" w:lineRule="auto"/>
              <w:ind w:firstLine="847" w:firstLineChars="471"/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  <w:lang w:val="en-US" w:eastAsia="zh-CN"/>
              </w:rPr>
              <w:t>3）</w:t>
            </w:r>
            <w:r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</w:rPr>
              <w:t>本体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</w:rPr>
              <w:t>材质：聚缩醛；</w:t>
            </w:r>
          </w:p>
          <w:p>
            <w:pPr>
              <w:pStyle w:val="5"/>
              <w:spacing w:line="240" w:lineRule="auto"/>
              <w:ind w:firstLine="847" w:firstLineChars="471"/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lang w:val="en-US" w:eastAsia="zh-CN"/>
              </w:rPr>
              <w:t>4）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</w:rPr>
              <w:t>快速接头尺寸：≥φ6。</w:t>
            </w:r>
          </w:p>
          <w:p>
            <w:pPr>
              <w:pStyle w:val="5"/>
              <w:spacing w:line="240" w:lineRule="auto"/>
              <w:ind w:firstLine="360" w:firstLineChars="0"/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  <w:lang w:val="en-US" w:eastAsia="zh-CN"/>
              </w:rPr>
              <w:t>6）</w:t>
            </w: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  <w:t>阀技术参数：</w:t>
            </w:r>
          </w:p>
          <w:p>
            <w:pPr>
              <w:pStyle w:val="5"/>
              <w:spacing w:line="240" w:lineRule="auto"/>
              <w:ind w:firstLine="847" w:firstLineChars="471"/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  <w:lang w:val="en-US" w:eastAsia="zh-CN"/>
              </w:rPr>
              <w:t>1）</w:t>
            </w:r>
            <w:r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</w:rPr>
              <w:t>电磁阀类型：2位5通，双电控；</w:t>
            </w:r>
          </w:p>
          <w:p>
            <w:pPr>
              <w:pStyle w:val="5"/>
              <w:spacing w:line="240" w:lineRule="auto"/>
              <w:ind w:firstLine="847" w:firstLineChars="471"/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  <w:lang w:val="en-US" w:eastAsia="zh-CN"/>
              </w:rPr>
              <w:t>2）</w:t>
            </w:r>
            <w:r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</w:rPr>
              <w:t>额定电压： 24V DC；</w:t>
            </w:r>
          </w:p>
          <w:p>
            <w:pPr>
              <w:pStyle w:val="5"/>
              <w:spacing w:line="240" w:lineRule="auto"/>
              <w:ind w:firstLine="847" w:firstLineChars="471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  <w:lang w:val="en-US" w:eastAsia="zh-CN"/>
              </w:rPr>
              <w:t>3）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A·B接管口径：1/8”。</w:t>
            </w:r>
          </w:p>
          <w:p>
            <w:pPr>
              <w:pStyle w:val="5"/>
              <w:spacing w:line="240" w:lineRule="auto"/>
              <w:ind w:firstLine="360" w:firstLineChars="0"/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  <w:lang w:val="en-US" w:eastAsia="zh-CN"/>
              </w:rPr>
              <w:t>7）</w:t>
            </w: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  <w:t>电磁阀底板技术参数：</w:t>
            </w:r>
          </w:p>
          <w:p>
            <w:pPr>
              <w:pStyle w:val="5"/>
              <w:numPr>
                <w:ilvl w:val="0"/>
                <w:numId w:val="0"/>
              </w:numPr>
              <w:spacing w:line="240" w:lineRule="auto"/>
              <w:ind w:firstLine="900" w:firstLineChars="500"/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1）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可安装电磁阀数量：≥5个。</w:t>
            </w:r>
          </w:p>
          <w:p>
            <w:pPr>
              <w:pStyle w:val="5"/>
              <w:spacing w:line="240" w:lineRule="auto"/>
              <w:rPr>
                <w:rFonts w:hint="eastAsia" w:ascii="宋体" w:hAnsi="宋体"/>
                <w:b/>
                <w:color w:val="FF0000"/>
                <w:sz w:val="21"/>
                <w:szCs w:val="21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1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 w:ascii="宋体" w:hAnsi="宋体"/>
              </w:rPr>
              <w:t>套</w:t>
            </w:r>
          </w:p>
        </w:tc>
        <w:tc>
          <w:tcPr>
            <w:tcW w:w="9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Arial"/>
              </w:rPr>
            </w:pPr>
            <w:r>
              <w:rPr>
                <w:rFonts w:ascii="宋体" w:hAnsi="宋体" w:eastAsia="宋体"/>
                <w:b/>
                <w:color w:val="000000"/>
                <w:kern w:val="0"/>
                <w:szCs w:val="21"/>
                <w:lang w:bidi="ar"/>
              </w:rPr>
              <w:t>传送带控制实训板</w:t>
            </w:r>
          </w:p>
        </w:tc>
        <w:tc>
          <w:tcPr>
            <w:tcW w:w="5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360" w:firstLineChars="200"/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★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1、</w:t>
            </w:r>
            <w:r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</w:rPr>
              <w:t>传送带控制实训板结合PLC机器学习板可实现对传送带控制实训；</w:t>
            </w:r>
          </w:p>
          <w:p>
            <w:pPr>
              <w:pStyle w:val="5"/>
              <w:spacing w:line="240" w:lineRule="auto"/>
              <w:ind w:firstLine="360" w:firstLineChars="200"/>
              <w:rPr>
                <w:rFonts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  <w:lang w:val="en-US" w:eastAsia="zh-CN"/>
              </w:rPr>
              <w:t>2、</w:t>
            </w:r>
            <w:r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</w:rPr>
              <w:t>传送带要求结合气缸、传感器等可实现物料分拣实训需求；</w:t>
            </w:r>
          </w:p>
          <w:p>
            <w:pPr>
              <w:pStyle w:val="5"/>
              <w:spacing w:line="240" w:lineRule="auto"/>
              <w:ind w:firstLine="360" w:firstLineChars="200"/>
              <w:rPr>
                <w:rFonts w:ascii="Times New Roman" w:hAnsi="Times New Roman" w:eastAsia="宋体" w:cs="Times New Roman"/>
                <w:b w:val="0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18"/>
                <w:szCs w:val="18"/>
                <w:lang w:val="en-US" w:eastAsia="zh-CN"/>
              </w:rPr>
              <w:t>3、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sz w:val="18"/>
                <w:szCs w:val="18"/>
              </w:rPr>
              <w:t>满足柜式实验台外挂实训要求；</w:t>
            </w:r>
          </w:p>
          <w:p>
            <w:pPr>
              <w:pStyle w:val="5"/>
              <w:spacing w:line="240" w:lineRule="auto"/>
              <w:ind w:firstLine="360" w:firstLineChars="200"/>
              <w:rPr>
                <w:rFonts w:hint="eastAsia" w:ascii="Times New Roman" w:hAnsi="Times New Roman" w:eastAsia="宋体" w:cs="Times New Roman"/>
                <w:b w:val="0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18"/>
                <w:szCs w:val="18"/>
                <w:lang w:val="en-US" w:eastAsia="zh-CN"/>
              </w:rPr>
              <w:t>4、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sz w:val="18"/>
                <w:szCs w:val="18"/>
              </w:rPr>
              <w:t>硬件要求选择一线主流品牌。</w:t>
            </w:r>
          </w:p>
          <w:p>
            <w:pPr>
              <w:pStyle w:val="5"/>
              <w:spacing w:line="240" w:lineRule="auto"/>
              <w:ind w:firstLine="360" w:firstLineChars="200"/>
              <w:rPr>
                <w:rFonts w:hint="eastAsia" w:ascii="Times New Roman" w:hAnsi="Times New Roman" w:eastAsia="宋体" w:cs="Times New Roman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★</w:t>
            </w:r>
            <w:r>
              <w:rPr>
                <w:rFonts w:hint="eastAsia" w:ascii="宋体" w:hAnsi="宋体" w:eastAsia="宋体" w:cs="Times New Roman"/>
                <w:b w:val="0"/>
                <w:bCs w:val="0"/>
                <w:sz w:val="18"/>
                <w:szCs w:val="18"/>
                <w:lang w:val="en-US" w:eastAsia="zh-CN"/>
              </w:rPr>
              <w:t>5、配置安全模块。</w:t>
            </w:r>
          </w:p>
          <w:p>
            <w:pPr>
              <w:pStyle w:val="5"/>
              <w:spacing w:line="240" w:lineRule="auto"/>
              <w:ind w:firstLine="360" w:firstLineChars="200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传送带控制实训板适用于传送带控制实训。主要由三相交流电机、皮带、气缸、传感器、料盒、端子排、急停按钮、凹槽优质铝板等组成。</w:t>
            </w:r>
          </w:p>
          <w:p>
            <w:pPr>
              <w:pStyle w:val="5"/>
              <w:spacing w:line="240" w:lineRule="auto"/>
              <w:ind w:firstLine="361" w:firstLineChars="200"/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lang w:val="en-US" w:eastAsia="zh-CN"/>
              </w:rPr>
              <w:t>1）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</w:rPr>
              <w:t>安装底板技术参数：</w:t>
            </w:r>
          </w:p>
          <w:p>
            <w:pPr>
              <w:pStyle w:val="5"/>
              <w:spacing w:line="240" w:lineRule="auto"/>
              <w:ind w:firstLine="720" w:firstLineChars="400"/>
              <w:rPr>
                <w:rFonts w:ascii="Times New Roman" w:hAnsi="Times New Roman" w:eastAsia="宋体" w:cs="Times New Roman"/>
                <w:b w:val="0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18"/>
                <w:szCs w:val="18"/>
                <w:lang w:val="en-US" w:eastAsia="zh-CN"/>
              </w:rPr>
              <w:t>1）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sz w:val="18"/>
                <w:szCs w:val="18"/>
              </w:rPr>
              <w:t>材质：优质凹槽铝板；</w:t>
            </w:r>
          </w:p>
          <w:p>
            <w:pPr>
              <w:pStyle w:val="5"/>
              <w:spacing w:line="240" w:lineRule="auto"/>
              <w:ind w:firstLine="720" w:firstLineChars="400"/>
              <w:rPr>
                <w:rFonts w:ascii="Times New Roman" w:hAnsi="Times New Roman" w:eastAsia="宋体" w:cs="Times New Roman"/>
                <w:b w:val="0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18"/>
                <w:szCs w:val="18"/>
                <w:lang w:val="en-US" w:eastAsia="zh-CN"/>
              </w:rPr>
              <w:t>2）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sz w:val="18"/>
                <w:szCs w:val="18"/>
              </w:rPr>
              <w:t xml:space="preserve">底板尺寸：≥ </w:t>
            </w:r>
            <w:r>
              <w:rPr>
                <w:rFonts w:ascii="Times New Roman" w:hAnsi="Times New Roman" w:eastAsia="宋体" w:cs="Times New Roman"/>
                <w:b w:val="0"/>
                <w:bCs/>
                <w:sz w:val="18"/>
                <w:szCs w:val="18"/>
              </w:rPr>
              <w:t xml:space="preserve">600 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sz w:val="18"/>
                <w:szCs w:val="18"/>
              </w:rPr>
              <w:t>mm x 2</w:t>
            </w:r>
            <w:r>
              <w:rPr>
                <w:rFonts w:ascii="Times New Roman" w:hAnsi="Times New Roman" w:eastAsia="宋体" w:cs="Times New Roman"/>
                <w:b w:val="0"/>
                <w:bCs/>
                <w:sz w:val="18"/>
                <w:szCs w:val="18"/>
              </w:rPr>
              <w:t xml:space="preserve">78 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sz w:val="18"/>
                <w:szCs w:val="18"/>
              </w:rPr>
              <w:t xml:space="preserve">mm x </w:t>
            </w:r>
            <w:r>
              <w:rPr>
                <w:rFonts w:ascii="Times New Roman" w:hAnsi="Times New Roman" w:eastAsia="宋体" w:cs="Times New Roman"/>
                <w:b w:val="0"/>
                <w:bCs/>
                <w:sz w:val="18"/>
                <w:szCs w:val="18"/>
              </w:rPr>
              <w:t>13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sz w:val="18"/>
                <w:szCs w:val="18"/>
              </w:rPr>
              <w:t>mm；</w:t>
            </w:r>
          </w:p>
          <w:p>
            <w:pPr>
              <w:pStyle w:val="5"/>
              <w:spacing w:line="240" w:lineRule="auto"/>
              <w:ind w:firstLine="720" w:firstLineChars="400"/>
              <w:rPr>
                <w:rFonts w:ascii="Times New Roman" w:hAnsi="Times New Roman" w:eastAsia="宋体" w:cs="Times New Roman"/>
                <w:b w:val="0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18"/>
                <w:szCs w:val="18"/>
                <w:lang w:val="en-US" w:eastAsia="zh-CN"/>
              </w:rPr>
              <w:t>3）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sz w:val="18"/>
                <w:szCs w:val="18"/>
              </w:rPr>
              <w:t>底板两侧需要安装便于搬运的手柄；</w:t>
            </w:r>
          </w:p>
          <w:p>
            <w:pPr>
              <w:pStyle w:val="5"/>
              <w:spacing w:line="240" w:lineRule="auto"/>
              <w:ind w:firstLine="720" w:firstLineChars="400"/>
              <w:rPr>
                <w:rFonts w:ascii="Times New Roman" w:hAnsi="Times New Roman" w:eastAsia="宋体" w:cs="Times New Roman"/>
                <w:b w:val="0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18"/>
                <w:szCs w:val="18"/>
                <w:lang w:val="en-US" w:eastAsia="zh-CN"/>
              </w:rPr>
              <w:t>4）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sz w:val="18"/>
                <w:szCs w:val="18"/>
              </w:rPr>
              <w:t>凹槽铝板左右两端需要安装防护端盖；</w:t>
            </w:r>
          </w:p>
          <w:p>
            <w:pPr>
              <w:pStyle w:val="5"/>
              <w:spacing w:line="240" w:lineRule="auto"/>
              <w:ind w:firstLine="720" w:firstLineChars="400"/>
              <w:rPr>
                <w:rFonts w:ascii="Times New Roman" w:hAnsi="Times New Roman" w:eastAsia="宋体" w:cs="Times New Roman"/>
                <w:b w:val="0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18"/>
                <w:szCs w:val="18"/>
                <w:lang w:val="en-US" w:eastAsia="zh-CN"/>
              </w:rPr>
              <w:t>5）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sz w:val="18"/>
                <w:szCs w:val="18"/>
              </w:rPr>
              <w:t>底板背面需要配置安装挂件；</w:t>
            </w:r>
          </w:p>
          <w:p>
            <w:pPr>
              <w:pStyle w:val="5"/>
              <w:spacing w:line="240" w:lineRule="auto"/>
              <w:ind w:firstLine="720" w:firstLineChars="400"/>
              <w:rPr>
                <w:rFonts w:ascii="Times New Roman" w:hAnsi="Times New Roman" w:eastAsia="宋体" w:cs="Times New Roman"/>
                <w:b w:val="0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18"/>
                <w:szCs w:val="18"/>
                <w:lang w:val="en-US" w:eastAsia="zh-CN"/>
              </w:rPr>
              <w:t>6）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sz w:val="18"/>
                <w:szCs w:val="18"/>
              </w:rPr>
              <w:t>底板正面右上角需要配置端子排，用于急停按钮、执行器的接线以及与PLC控制的连接。</w:t>
            </w:r>
          </w:p>
          <w:p>
            <w:pPr>
              <w:pStyle w:val="5"/>
              <w:spacing w:line="240" w:lineRule="auto"/>
              <w:ind w:firstLine="360" w:firstLineChars="0"/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★</w:t>
            </w: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  <w:lang w:val="en-US" w:eastAsia="zh-CN"/>
              </w:rPr>
              <w:t>2）</w:t>
            </w: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  <w:t>传送带技术参数：</w:t>
            </w:r>
          </w:p>
          <w:p>
            <w:pPr>
              <w:pStyle w:val="5"/>
              <w:spacing w:line="240" w:lineRule="auto"/>
              <w:ind w:firstLine="720" w:firstLineChars="400"/>
              <w:rPr>
                <w:rFonts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  <w:lang w:val="en-US" w:eastAsia="zh-CN"/>
              </w:rPr>
              <w:t>1）</w:t>
            </w:r>
            <w:r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</w:rPr>
              <w:t>皮带类型：平带；</w:t>
            </w:r>
          </w:p>
          <w:p>
            <w:pPr>
              <w:pStyle w:val="5"/>
              <w:spacing w:line="240" w:lineRule="auto"/>
              <w:ind w:firstLine="720" w:firstLineChars="400"/>
              <w:rPr>
                <w:rFonts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  <w:lang w:val="en-US" w:eastAsia="zh-CN"/>
              </w:rPr>
              <w:t>2）</w:t>
            </w:r>
            <w:r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</w:rPr>
              <w:t>带轮中心距：≥</w:t>
            </w:r>
            <w:r>
              <w:rPr>
                <w:rFonts w:ascii="Times New Roman" w:hAnsi="Times New Roman" w:eastAsia="宋体" w:cs="Times New Roman"/>
                <w:b w:val="0"/>
                <w:sz w:val="18"/>
                <w:szCs w:val="18"/>
              </w:rPr>
              <w:t xml:space="preserve"> 400 mm</w:t>
            </w:r>
            <w:r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</w:rPr>
              <w:t>；</w:t>
            </w:r>
          </w:p>
          <w:p>
            <w:pPr>
              <w:pStyle w:val="5"/>
              <w:spacing w:line="240" w:lineRule="auto"/>
              <w:ind w:firstLine="720" w:firstLineChars="400"/>
              <w:rPr>
                <w:rFonts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  <w:lang w:val="en-US" w:eastAsia="zh-CN"/>
              </w:rPr>
              <w:t>3）</w:t>
            </w:r>
            <w:r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</w:rPr>
              <w:t>带间距：≥ 4</w:t>
            </w:r>
            <w:r>
              <w:rPr>
                <w:rFonts w:ascii="Times New Roman" w:hAnsi="Times New Roman" w:eastAsia="宋体" w:cs="Times New Roman"/>
                <w:b w:val="0"/>
                <w:sz w:val="18"/>
                <w:szCs w:val="18"/>
              </w:rPr>
              <w:t>0 mm</w:t>
            </w:r>
            <w:r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</w:rPr>
              <w:t>；</w:t>
            </w:r>
          </w:p>
          <w:p>
            <w:pPr>
              <w:pStyle w:val="5"/>
              <w:spacing w:line="240" w:lineRule="auto"/>
              <w:ind w:firstLine="720" w:firstLineChars="400"/>
              <w:rPr>
                <w:rFonts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  <w:lang w:val="en-US" w:eastAsia="zh-CN"/>
              </w:rPr>
              <w:t>4）</w:t>
            </w:r>
            <w:r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</w:rPr>
              <w:t>电机：三相2</w:t>
            </w:r>
            <w:r>
              <w:rPr>
                <w:rFonts w:ascii="Times New Roman" w:hAnsi="Times New Roman" w:eastAsia="宋体" w:cs="Times New Roman"/>
                <w:b w:val="0"/>
                <w:sz w:val="18"/>
                <w:szCs w:val="18"/>
              </w:rPr>
              <w:t>20</w:t>
            </w:r>
            <w:r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</w:rPr>
              <w:t>V</w:t>
            </w:r>
            <w:r>
              <w:rPr>
                <w:rFonts w:ascii="Times New Roman" w:hAnsi="Times New Roman" w:eastAsia="宋体" w:cs="Times New Roman"/>
                <w:b w:val="0"/>
                <w:sz w:val="18"/>
                <w:szCs w:val="18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</w:rPr>
              <w:t>AC或3</w:t>
            </w:r>
            <w:r>
              <w:rPr>
                <w:rFonts w:ascii="Times New Roman" w:hAnsi="Times New Roman" w:eastAsia="宋体" w:cs="Times New Roman"/>
                <w:b w:val="0"/>
                <w:sz w:val="18"/>
                <w:szCs w:val="18"/>
              </w:rPr>
              <w:t>80</w:t>
            </w:r>
            <w:r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</w:rPr>
              <w:t>V</w:t>
            </w:r>
            <w:r>
              <w:rPr>
                <w:rFonts w:ascii="Times New Roman" w:hAnsi="Times New Roman" w:eastAsia="宋体" w:cs="Times New Roman"/>
                <w:b w:val="0"/>
                <w:sz w:val="18"/>
                <w:szCs w:val="18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</w:rPr>
              <w:t>AC；</w:t>
            </w:r>
          </w:p>
          <w:p>
            <w:pPr>
              <w:pStyle w:val="5"/>
              <w:spacing w:line="240" w:lineRule="auto"/>
              <w:ind w:firstLine="720" w:firstLineChars="400"/>
              <w:rPr>
                <w:rFonts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  <w:lang w:val="en-US" w:eastAsia="zh-CN"/>
              </w:rPr>
              <w:t>5）</w:t>
            </w:r>
            <w:r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</w:rPr>
              <w:t>电机功率：≥</w:t>
            </w:r>
            <w:r>
              <w:rPr>
                <w:rFonts w:ascii="Times New Roman" w:hAnsi="Times New Roman" w:eastAsia="宋体" w:cs="Times New Roman"/>
                <w:b w:val="0"/>
                <w:sz w:val="18"/>
                <w:szCs w:val="18"/>
              </w:rPr>
              <w:t>40W;</w:t>
            </w:r>
          </w:p>
          <w:p>
            <w:pPr>
              <w:pStyle w:val="5"/>
              <w:spacing w:line="240" w:lineRule="auto"/>
              <w:ind w:firstLine="720" w:firstLineChars="400"/>
              <w:rPr>
                <w:rFonts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  <w:lang w:val="en-US" w:eastAsia="zh-CN"/>
              </w:rPr>
              <w:t>6）</w:t>
            </w:r>
            <w:r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</w:rPr>
              <w:t>齿轮减速比：≥1</w:t>
            </w:r>
            <w:r>
              <w:rPr>
                <w:rFonts w:ascii="Times New Roman" w:hAnsi="Times New Roman" w:eastAsia="宋体" w:cs="Times New Roman"/>
                <w:b w:val="0"/>
                <w:sz w:val="18"/>
                <w:szCs w:val="18"/>
              </w:rPr>
              <w:t>5</w:t>
            </w:r>
            <w:r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</w:rPr>
              <w:t>；</w:t>
            </w:r>
          </w:p>
          <w:p>
            <w:pPr>
              <w:pStyle w:val="5"/>
              <w:spacing w:line="240" w:lineRule="auto"/>
              <w:ind w:firstLine="720" w:firstLineChars="400"/>
              <w:rPr>
                <w:rFonts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  <w:lang w:val="en-US" w:eastAsia="zh-CN"/>
              </w:rPr>
              <w:t>7）</w:t>
            </w:r>
            <w:r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</w:rPr>
              <w:t>驱动位置：头部驱动。</w:t>
            </w:r>
          </w:p>
          <w:p>
            <w:pPr>
              <w:pStyle w:val="5"/>
              <w:spacing w:line="240" w:lineRule="auto"/>
              <w:ind w:firstLine="360" w:firstLineChars="0"/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  <w:lang w:val="en-US" w:eastAsia="zh-CN"/>
              </w:rPr>
              <w:t>3）</w:t>
            </w: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  <w:t>接料盒技术参数：</w:t>
            </w:r>
          </w:p>
          <w:p>
            <w:pPr>
              <w:pStyle w:val="5"/>
              <w:spacing w:line="240" w:lineRule="auto"/>
              <w:ind w:firstLine="720" w:firstLineChars="400"/>
              <w:rPr>
                <w:rFonts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  <w:lang w:val="en-US" w:eastAsia="zh-CN"/>
              </w:rPr>
              <w:t>1）</w:t>
            </w:r>
            <w:r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</w:rPr>
              <w:t>材质：塑料；</w:t>
            </w:r>
          </w:p>
          <w:p>
            <w:pPr>
              <w:pStyle w:val="5"/>
              <w:spacing w:line="240" w:lineRule="auto"/>
              <w:ind w:firstLine="720" w:firstLineChars="400"/>
              <w:rPr>
                <w:rFonts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  <w:lang w:val="en-US" w:eastAsia="zh-CN"/>
              </w:rPr>
              <w:t>2）</w:t>
            </w:r>
            <w:r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</w:rPr>
              <w:t>颜色：红色；</w:t>
            </w:r>
          </w:p>
          <w:p>
            <w:pPr>
              <w:pStyle w:val="5"/>
              <w:spacing w:line="240" w:lineRule="auto"/>
              <w:ind w:firstLine="720" w:firstLineChars="400"/>
              <w:rPr>
                <w:rFonts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  <w:lang w:val="en-US" w:eastAsia="zh-CN"/>
              </w:rPr>
              <w:t>3）</w:t>
            </w:r>
            <w:r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</w:rPr>
              <w:t>尺寸：1</w:t>
            </w:r>
            <w:r>
              <w:rPr>
                <w:rFonts w:ascii="Times New Roman" w:hAnsi="Times New Roman" w:eastAsia="宋体" w:cs="Times New Roman"/>
                <w:b w:val="0"/>
                <w:sz w:val="18"/>
                <w:szCs w:val="18"/>
              </w:rPr>
              <w:t>00 mm x 70 mm x 70 mm</w:t>
            </w:r>
          </w:p>
          <w:p>
            <w:pPr>
              <w:pStyle w:val="5"/>
              <w:spacing w:line="240" w:lineRule="auto"/>
              <w:ind w:firstLine="720" w:firstLineChars="400"/>
              <w:rPr>
                <w:rFonts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  <w:lang w:val="en-US" w:eastAsia="zh-CN"/>
              </w:rPr>
              <w:t>4）</w:t>
            </w:r>
            <w:r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</w:rPr>
              <w:t>安装位置：安装在凹槽铝板上，位于传送带的两端。</w:t>
            </w:r>
          </w:p>
          <w:p>
            <w:pPr>
              <w:pStyle w:val="5"/>
              <w:spacing w:line="240" w:lineRule="auto"/>
              <w:ind w:firstLine="360" w:firstLineChars="0"/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  <w:lang w:val="en-US" w:eastAsia="zh-CN"/>
              </w:rPr>
              <w:t>4）</w:t>
            </w: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  <w:t>气缸参数：</w:t>
            </w:r>
          </w:p>
          <w:p>
            <w:pPr>
              <w:pStyle w:val="5"/>
              <w:spacing w:line="240" w:lineRule="auto"/>
              <w:ind w:firstLine="720" w:firstLineChars="400"/>
              <w:rPr>
                <w:rFonts w:ascii="Times New Roman" w:hAnsi="Times New Roman" w:eastAsia="宋体" w:cs="Times New Roman"/>
                <w:b w:val="0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18"/>
                <w:szCs w:val="18"/>
                <w:lang w:val="en-US" w:eastAsia="zh-CN"/>
              </w:rPr>
              <w:t>1）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sz w:val="18"/>
                <w:szCs w:val="18"/>
              </w:rPr>
              <w:t>气缸直径：≥1</w:t>
            </w:r>
            <w:r>
              <w:rPr>
                <w:rFonts w:ascii="Times New Roman" w:hAnsi="Times New Roman" w:eastAsia="宋体" w:cs="Times New Roman"/>
                <w:b w:val="0"/>
                <w:bCs/>
                <w:sz w:val="18"/>
                <w:szCs w:val="18"/>
              </w:rPr>
              <w:t>0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sz w:val="18"/>
                <w:szCs w:val="18"/>
              </w:rPr>
              <w:t>mm；</w:t>
            </w:r>
          </w:p>
          <w:p>
            <w:pPr>
              <w:pStyle w:val="5"/>
              <w:spacing w:line="240" w:lineRule="auto"/>
              <w:ind w:firstLine="720" w:firstLineChars="400"/>
              <w:rPr>
                <w:rFonts w:ascii="Times New Roman" w:hAnsi="Times New Roman" w:eastAsia="宋体" w:cs="Times New Roman"/>
                <w:b w:val="0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18"/>
                <w:szCs w:val="18"/>
                <w:lang w:val="en-US" w:eastAsia="zh-CN"/>
              </w:rPr>
              <w:t>2）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sz w:val="18"/>
                <w:szCs w:val="18"/>
              </w:rPr>
              <w:t>气缸行程：≥</w:t>
            </w:r>
            <w:r>
              <w:rPr>
                <w:rFonts w:ascii="Times New Roman" w:hAnsi="Times New Roman" w:eastAsia="宋体" w:cs="Times New Roman"/>
                <w:b w:val="0"/>
                <w:bCs/>
                <w:sz w:val="18"/>
                <w:szCs w:val="18"/>
              </w:rPr>
              <w:t>40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sz w:val="18"/>
                <w:szCs w:val="18"/>
              </w:rPr>
              <w:t>mm。</w:t>
            </w:r>
          </w:p>
          <w:p>
            <w:pPr>
              <w:pStyle w:val="5"/>
              <w:spacing w:line="240" w:lineRule="auto"/>
              <w:ind w:left="0" w:firstLine="360" w:firstLineChars="0"/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  <w:lang w:val="en-US" w:eastAsia="zh-CN"/>
              </w:rPr>
              <w:t>5）</w:t>
            </w: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  <w:t>阀技术参数：</w:t>
            </w:r>
          </w:p>
          <w:p>
            <w:pPr>
              <w:pStyle w:val="5"/>
              <w:spacing w:line="240" w:lineRule="auto"/>
              <w:ind w:firstLine="720" w:firstLineChars="400"/>
              <w:rPr>
                <w:rFonts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  <w:lang w:val="en-US" w:eastAsia="zh-CN"/>
              </w:rPr>
              <w:t>1）</w:t>
            </w:r>
            <w:r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</w:rPr>
              <w:t>电磁阀类型：2位5通，双电控；</w:t>
            </w:r>
          </w:p>
          <w:p>
            <w:pPr>
              <w:pStyle w:val="5"/>
              <w:spacing w:line="240" w:lineRule="auto"/>
              <w:ind w:left="0" w:firstLine="720" w:firstLineChars="400"/>
              <w:rPr>
                <w:rFonts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  <w:lang w:val="en-US" w:eastAsia="zh-CN"/>
              </w:rPr>
              <w:t>2）</w:t>
            </w:r>
            <w:r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</w:rPr>
              <w:t>额定电压：</w:t>
            </w:r>
            <w:r>
              <w:rPr>
                <w:rFonts w:ascii="Times New Roman" w:hAnsi="Times New Roman" w:eastAsia="宋体" w:cs="Times New Roman"/>
                <w:b w:val="0"/>
                <w:sz w:val="18"/>
                <w:szCs w:val="18"/>
              </w:rPr>
              <w:t xml:space="preserve"> 24</w:t>
            </w:r>
            <w:r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</w:rPr>
              <w:t>V DC；</w:t>
            </w:r>
          </w:p>
          <w:p>
            <w:pPr>
              <w:pStyle w:val="5"/>
              <w:spacing w:line="240" w:lineRule="auto"/>
              <w:ind w:firstLine="720" w:firstLineChars="400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3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）A·B接管口径：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1/8”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。</w:t>
            </w:r>
          </w:p>
          <w:p>
            <w:pPr>
              <w:pStyle w:val="5"/>
              <w:spacing w:line="240" w:lineRule="auto"/>
              <w:ind w:left="0" w:firstLine="360" w:firstLineChars="0"/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  <w:lang w:val="en-US" w:eastAsia="zh-CN"/>
              </w:rPr>
              <w:t>6）</w:t>
            </w: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  <w:t>传感器参数</w:t>
            </w:r>
          </w:p>
          <w:p>
            <w:pPr>
              <w:pStyle w:val="5"/>
              <w:spacing w:line="240" w:lineRule="auto"/>
              <w:ind w:firstLine="720" w:firstLineChars="400"/>
              <w:rPr>
                <w:rFonts w:ascii="Times New Roman" w:hAnsi="Times New Roman" w:eastAsia="宋体" w:cs="Times New Roman"/>
                <w:b w:val="0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18"/>
                <w:szCs w:val="18"/>
                <w:lang w:val="en-US" w:eastAsia="zh-CN"/>
              </w:rPr>
              <w:t>1）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sz w:val="18"/>
                <w:szCs w:val="18"/>
              </w:rPr>
              <w:t>传感器类型：光电传感器；</w:t>
            </w:r>
          </w:p>
          <w:p>
            <w:pPr>
              <w:pStyle w:val="5"/>
              <w:spacing w:line="240" w:lineRule="auto"/>
              <w:ind w:firstLine="720" w:firstLineChars="400"/>
              <w:rPr>
                <w:rFonts w:ascii="Times New Roman" w:hAnsi="Times New Roman" w:eastAsia="宋体" w:cs="Times New Roman"/>
                <w:b w:val="0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  <w:lang w:val="en-US" w:eastAsia="zh-CN"/>
              </w:rPr>
              <w:t>2）</w:t>
            </w:r>
            <w:r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</w:rPr>
              <w:t>检测距离：≥</w:t>
            </w:r>
            <w:r>
              <w:rPr>
                <w:rFonts w:ascii="Times New Roman" w:hAnsi="Times New Roman" w:eastAsia="宋体" w:cs="Times New Roman"/>
                <w:b w:val="0"/>
                <w:sz w:val="18"/>
                <w:szCs w:val="18"/>
              </w:rPr>
              <w:t>200</w:t>
            </w:r>
            <w:r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</w:rPr>
              <w:t>mm；</w:t>
            </w:r>
          </w:p>
          <w:p>
            <w:pPr>
              <w:pStyle w:val="5"/>
              <w:numPr>
                <w:ilvl w:val="0"/>
                <w:numId w:val="0"/>
              </w:numPr>
              <w:spacing w:line="240" w:lineRule="auto"/>
              <w:ind w:firstLine="720" w:firstLineChars="400"/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  <w:lang w:val="en-US" w:eastAsia="zh-CN"/>
              </w:rPr>
              <w:t>3）</w:t>
            </w:r>
            <w:r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</w:rPr>
              <w:t>输出：PNP。</w:t>
            </w:r>
          </w:p>
          <w:p>
            <w:pPr>
              <w:pStyle w:val="5"/>
              <w:spacing w:line="240" w:lineRule="auto"/>
              <w:ind w:firstLine="1261" w:firstLineChars="600"/>
              <w:rPr>
                <w:rFonts w:hint="eastAsia" w:ascii="宋体" w:hAnsi="宋体"/>
                <w:b/>
                <w:color w:val="FF0000"/>
                <w:sz w:val="21"/>
                <w:szCs w:val="21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 w:ascii="宋体" w:hAnsi="宋体"/>
              </w:rPr>
              <w:t>套</w:t>
            </w:r>
          </w:p>
        </w:tc>
        <w:tc>
          <w:tcPr>
            <w:tcW w:w="9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ascii="宋体" w:hAnsi="宋体" w:eastAsia="宋体"/>
                <w:b/>
                <w:color w:val="000000"/>
                <w:kern w:val="0"/>
                <w:szCs w:val="21"/>
                <w:lang w:bidi="ar"/>
              </w:rPr>
              <w:t>水温控制实训板</w:t>
            </w:r>
          </w:p>
        </w:tc>
        <w:tc>
          <w:tcPr>
            <w:tcW w:w="5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360" w:firstLineChars="200"/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★</w:t>
            </w:r>
            <w:r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  <w:lang w:val="en-US" w:eastAsia="zh-CN"/>
              </w:rPr>
              <w:t>1、</w:t>
            </w:r>
            <w:r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</w:rPr>
              <w:t>水温控制实训板结合PLC机器学习板可实现对水温</w:t>
            </w:r>
            <w:r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  <w:lang w:val="en-US" w:eastAsia="zh-CN"/>
              </w:rPr>
              <w:t>PID</w:t>
            </w:r>
            <w:r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</w:rPr>
              <w:t>控制实训；</w:t>
            </w:r>
          </w:p>
          <w:p>
            <w:pPr>
              <w:pStyle w:val="5"/>
              <w:spacing w:line="240" w:lineRule="auto"/>
              <w:ind w:firstLine="360" w:firstLineChars="200"/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  <w:lang w:val="en-US" w:eastAsia="zh-CN"/>
              </w:rPr>
              <w:t>2、</w:t>
            </w:r>
            <w:r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</w:rPr>
              <w:t>满足柜式实验台外挂实训要求；</w:t>
            </w:r>
          </w:p>
          <w:p>
            <w:pPr>
              <w:pStyle w:val="5"/>
              <w:spacing w:line="240" w:lineRule="auto"/>
              <w:ind w:firstLine="360" w:firstLineChars="200"/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  <w:lang w:val="en-US" w:eastAsia="zh-CN"/>
              </w:rPr>
              <w:t>3、</w:t>
            </w:r>
            <w:r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</w:rPr>
              <w:t>硬件要求选择一线主流品牌。</w:t>
            </w:r>
          </w:p>
          <w:p>
            <w:pPr>
              <w:pStyle w:val="5"/>
              <w:spacing w:line="240" w:lineRule="auto"/>
              <w:ind w:firstLine="360" w:firstLineChars="200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水温控制实训板适用于对水箱温度的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PID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控制实训。主要由水箱、温度传感器、电加热管、接线端子、优质凹槽铝板等组成。</w:t>
            </w:r>
          </w:p>
          <w:p>
            <w:pPr>
              <w:pStyle w:val="5"/>
              <w:spacing w:line="240" w:lineRule="auto"/>
              <w:ind w:firstLine="360" w:firstLineChars="0"/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  <w:lang w:val="en-US" w:eastAsia="zh-CN"/>
              </w:rPr>
              <w:t>1）</w:t>
            </w: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  <w:t>安装底板技术参数：</w:t>
            </w:r>
          </w:p>
          <w:p>
            <w:pPr>
              <w:pStyle w:val="5"/>
              <w:spacing w:line="240" w:lineRule="auto"/>
              <w:ind w:firstLine="720" w:firstLineChars="400"/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lang w:val="en-US" w:eastAsia="zh-CN"/>
              </w:rPr>
              <w:t>1）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</w:rPr>
              <w:t>材质：优质凹槽铝板；</w:t>
            </w:r>
          </w:p>
          <w:p>
            <w:pPr>
              <w:pStyle w:val="5"/>
              <w:spacing w:line="240" w:lineRule="auto"/>
              <w:ind w:firstLine="720" w:firstLineChars="400"/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lang w:val="en-US" w:eastAsia="zh-CN"/>
              </w:rPr>
              <w:t>2）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</w:rPr>
              <w:t>底板尺寸：≥ 600 mm x 270 mm x 13mm；</w:t>
            </w:r>
          </w:p>
          <w:p>
            <w:pPr>
              <w:pStyle w:val="5"/>
              <w:spacing w:line="240" w:lineRule="auto"/>
              <w:ind w:firstLine="720" w:firstLineChars="400"/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lang w:val="en-US" w:eastAsia="zh-CN"/>
              </w:rPr>
              <w:t>3）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</w:rPr>
              <w:t>底板两侧需要安装便于搬运的手柄；</w:t>
            </w:r>
          </w:p>
          <w:p>
            <w:pPr>
              <w:pStyle w:val="5"/>
              <w:spacing w:line="240" w:lineRule="auto"/>
              <w:ind w:firstLine="720" w:firstLineChars="400"/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lang w:val="en-US" w:eastAsia="zh-CN"/>
              </w:rPr>
              <w:t>4）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</w:rPr>
              <w:t>凹槽铝板左右两端需要安装防护端盖；</w:t>
            </w:r>
          </w:p>
          <w:p>
            <w:pPr>
              <w:pStyle w:val="5"/>
              <w:spacing w:line="240" w:lineRule="auto"/>
              <w:ind w:firstLine="720" w:firstLineChars="400"/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lang w:val="en-US" w:eastAsia="zh-CN"/>
              </w:rPr>
              <w:t>5）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</w:rPr>
              <w:t>底板背面需要配置安装挂件；</w:t>
            </w:r>
          </w:p>
          <w:p>
            <w:pPr>
              <w:pStyle w:val="5"/>
              <w:spacing w:line="240" w:lineRule="auto"/>
              <w:ind w:firstLine="720" w:firstLineChars="400"/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lang w:val="en-US" w:eastAsia="zh-CN"/>
              </w:rPr>
              <w:t>6）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</w:rPr>
              <w:t>底板正面右上角需要配置端子排，用于传感器、电加热管的接线以及与PLC控制的连接。</w:t>
            </w:r>
          </w:p>
          <w:p>
            <w:pPr>
              <w:pStyle w:val="5"/>
              <w:spacing w:line="240" w:lineRule="auto"/>
              <w:ind w:firstLine="360" w:firstLineChars="0"/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  <w:lang w:val="en-US" w:eastAsia="zh-CN"/>
              </w:rPr>
              <w:t>2）</w:t>
            </w: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  <w:t>水箱技术参数：</w:t>
            </w:r>
          </w:p>
          <w:p>
            <w:pPr>
              <w:pStyle w:val="5"/>
              <w:spacing w:line="240" w:lineRule="auto"/>
              <w:ind w:firstLine="720" w:firstLineChars="400"/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  <w:lang w:val="en-US" w:eastAsia="zh-CN"/>
              </w:rPr>
              <w:t>1）</w:t>
            </w:r>
            <w:r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</w:rPr>
              <w:t>材质：PC板，厚度：≥ 5 mm；</w:t>
            </w:r>
          </w:p>
          <w:p>
            <w:pPr>
              <w:pStyle w:val="5"/>
              <w:spacing w:line="240" w:lineRule="auto"/>
              <w:ind w:firstLine="720" w:firstLineChars="400"/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  <w:lang w:val="en-US" w:eastAsia="zh-CN"/>
              </w:rPr>
              <w:t>2）</w:t>
            </w:r>
            <w:r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</w:rPr>
              <w:t>外形尺寸：≥ 220 mm x 90 mm x 90 mm；</w:t>
            </w:r>
          </w:p>
          <w:p>
            <w:pPr>
              <w:pStyle w:val="5"/>
              <w:spacing w:line="240" w:lineRule="auto"/>
              <w:ind w:firstLine="720" w:firstLineChars="400"/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  <w:lang w:val="en-US" w:eastAsia="zh-CN"/>
              </w:rPr>
              <w:t>3）</w:t>
            </w:r>
            <w:r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</w:rPr>
              <w:t>安装方式：挂板固定安装；</w:t>
            </w:r>
          </w:p>
          <w:p>
            <w:pPr>
              <w:pStyle w:val="5"/>
              <w:spacing w:line="240" w:lineRule="auto"/>
              <w:ind w:firstLine="720" w:firstLineChars="400"/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  <w:lang w:val="en-US" w:eastAsia="zh-CN"/>
              </w:rPr>
              <w:t>4）</w:t>
            </w:r>
            <w:r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</w:rPr>
              <w:t>防渗漏。</w:t>
            </w:r>
          </w:p>
          <w:p>
            <w:pPr>
              <w:pStyle w:val="5"/>
              <w:spacing w:line="240" w:lineRule="auto"/>
              <w:ind w:firstLine="360" w:firstLineChars="0"/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★</w:t>
            </w: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  <w:lang w:val="en-US" w:eastAsia="zh-CN"/>
              </w:rPr>
              <w:t>3）</w:t>
            </w: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  <w:t>温度传感器技术参数：</w:t>
            </w:r>
          </w:p>
          <w:p>
            <w:pPr>
              <w:pStyle w:val="5"/>
              <w:spacing w:line="240" w:lineRule="auto"/>
              <w:ind w:firstLine="720" w:firstLineChars="400"/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  <w:lang w:val="en-US" w:eastAsia="zh-CN"/>
              </w:rPr>
              <w:t>1）</w:t>
            </w:r>
            <w:r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</w:rPr>
              <w:t>测量范围：-50℃~100℃；</w:t>
            </w:r>
          </w:p>
          <w:p>
            <w:pPr>
              <w:pStyle w:val="5"/>
              <w:spacing w:line="240" w:lineRule="auto"/>
              <w:ind w:firstLine="720" w:firstLineChars="400"/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  <w:lang w:val="en-US" w:eastAsia="zh-CN"/>
              </w:rPr>
              <w:t>2）</w:t>
            </w:r>
            <w:r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</w:rPr>
              <w:t>精度等级：≤ 1%；</w:t>
            </w:r>
          </w:p>
          <w:p>
            <w:pPr>
              <w:pStyle w:val="5"/>
              <w:spacing w:line="240" w:lineRule="auto"/>
              <w:ind w:firstLine="720" w:firstLineChars="400"/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  <w:lang w:val="en-US" w:eastAsia="zh-CN"/>
              </w:rPr>
              <w:t>3）</w:t>
            </w:r>
            <w:r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</w:rPr>
              <w:t>输出信号：PT100三线；</w:t>
            </w:r>
          </w:p>
          <w:p>
            <w:pPr>
              <w:pStyle w:val="5"/>
              <w:spacing w:line="240" w:lineRule="auto"/>
              <w:ind w:firstLine="720" w:firstLineChars="400"/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  <w:lang w:val="en-US" w:eastAsia="zh-CN"/>
              </w:rPr>
              <w:t>4）</w:t>
            </w:r>
            <w:r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</w:rPr>
              <w:t>探头直径：≥ 9 mm；</w:t>
            </w:r>
          </w:p>
          <w:p>
            <w:pPr>
              <w:pStyle w:val="5"/>
              <w:spacing w:line="240" w:lineRule="auto"/>
              <w:ind w:firstLine="720" w:firstLineChars="400"/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  <w:lang w:val="en-US" w:eastAsia="zh-CN"/>
              </w:rPr>
              <w:t>5）</w:t>
            </w:r>
            <w:r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</w:rPr>
              <w:t>插入深度：≥ 90 mm；</w:t>
            </w:r>
          </w:p>
          <w:p>
            <w:pPr>
              <w:pStyle w:val="5"/>
              <w:spacing w:line="240" w:lineRule="auto"/>
              <w:ind w:firstLine="720" w:firstLineChars="400"/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  <w:lang w:val="en-US" w:eastAsia="zh-CN"/>
              </w:rPr>
              <w:t>6）</w:t>
            </w:r>
            <w:r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</w:rPr>
              <w:t>防护等级：≥ IP65。</w:t>
            </w:r>
          </w:p>
          <w:p>
            <w:pPr>
              <w:pStyle w:val="5"/>
              <w:spacing w:line="240" w:lineRule="auto"/>
              <w:ind w:firstLine="360" w:firstLineChars="0"/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  <w:lang w:val="en-US" w:eastAsia="zh-CN"/>
              </w:rPr>
              <w:t>4）</w:t>
            </w: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  <w:t>电加热管技术参数：</w:t>
            </w:r>
          </w:p>
          <w:p>
            <w:pPr>
              <w:pStyle w:val="5"/>
              <w:spacing w:line="240" w:lineRule="auto"/>
              <w:ind w:firstLine="720" w:firstLineChars="400"/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  <w:lang w:val="en-US" w:eastAsia="zh-CN"/>
              </w:rPr>
              <w:t>1）</w:t>
            </w:r>
            <w:r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</w:rPr>
              <w:t>额定电源电压：24V DC；</w:t>
            </w:r>
          </w:p>
          <w:p>
            <w:pPr>
              <w:pStyle w:val="5"/>
              <w:spacing w:line="240" w:lineRule="auto"/>
              <w:ind w:firstLine="720" w:firstLineChars="400"/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  <w:lang w:val="en-US" w:eastAsia="zh-CN"/>
              </w:rPr>
              <w:t>2）</w:t>
            </w:r>
            <w:r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</w:rPr>
              <w:t>加热功率：≥ 100W；</w:t>
            </w:r>
          </w:p>
          <w:p>
            <w:pPr>
              <w:pStyle w:val="5"/>
              <w:spacing w:line="240" w:lineRule="auto"/>
              <w:ind w:firstLine="720" w:firstLineChars="400"/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  <w:lang w:val="en-US" w:eastAsia="zh-CN"/>
              </w:rPr>
              <w:t>3）</w:t>
            </w:r>
            <w:r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</w:rPr>
              <w:t>电加热管数量：≥ 3。</w:t>
            </w:r>
          </w:p>
          <w:p>
            <w:pPr>
              <w:pStyle w:val="5"/>
              <w:spacing w:line="240" w:lineRule="auto"/>
              <w:ind w:firstLine="360" w:firstLineChars="0"/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  <w:lang w:val="en-US" w:eastAsia="zh-CN"/>
              </w:rPr>
              <w:t>5）</w:t>
            </w: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  <w:t>固态继电器技术参数：</w:t>
            </w:r>
          </w:p>
          <w:p>
            <w:pPr>
              <w:pStyle w:val="5"/>
              <w:spacing w:line="240" w:lineRule="auto"/>
              <w:ind w:firstLine="720" w:firstLineChars="400"/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  <w:lang w:val="en-US" w:eastAsia="zh-CN"/>
              </w:rPr>
              <w:t>1）</w:t>
            </w:r>
            <w:r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</w:rPr>
              <w:t>直流输出；</w:t>
            </w:r>
          </w:p>
          <w:p>
            <w:pPr>
              <w:pStyle w:val="5"/>
              <w:spacing w:line="240" w:lineRule="auto"/>
              <w:ind w:firstLine="720" w:firstLineChars="400"/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  <w:lang w:val="en-US" w:eastAsia="zh-CN"/>
              </w:rPr>
              <w:t>2）</w:t>
            </w:r>
            <w:r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</w:rPr>
              <w:t>控制电压范围：5 ~30V DC；</w:t>
            </w:r>
          </w:p>
          <w:p>
            <w:pPr>
              <w:pStyle w:val="5"/>
              <w:spacing w:line="240" w:lineRule="auto"/>
              <w:ind w:firstLine="720" w:firstLineChars="400"/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  <w:lang w:val="en-US" w:eastAsia="zh-CN"/>
              </w:rPr>
              <w:t>3）</w:t>
            </w:r>
            <w:r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</w:rPr>
              <w:t>负载电压：12 ~ 80V DC；</w:t>
            </w:r>
          </w:p>
          <w:p>
            <w:pPr>
              <w:pStyle w:val="5"/>
              <w:spacing w:line="240" w:lineRule="auto"/>
              <w:ind w:firstLine="720" w:firstLineChars="400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  <w:lang w:val="en-US" w:eastAsia="zh-CN"/>
              </w:rPr>
              <w:t>4）</w:t>
            </w:r>
            <w:r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</w:rPr>
              <w:t>负载电流：≥ 10A。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水温控制实训板适用于对水箱温度的控制实训。主要由水箱、温度传感器、电加热管、接线端子、优质凹槽铝板等组成。</w:t>
            </w:r>
          </w:p>
          <w:p>
            <w:pPr>
              <w:pStyle w:val="5"/>
              <w:spacing w:line="240" w:lineRule="auto"/>
              <w:rPr>
                <w:rFonts w:hint="eastAsia" w:ascii="宋体" w:hAnsi="宋体"/>
                <w:b/>
                <w:color w:val="FF0000"/>
                <w:sz w:val="21"/>
                <w:szCs w:val="21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 w:ascii="宋体" w:hAnsi="宋体"/>
              </w:rPr>
              <w:t>套</w:t>
            </w:r>
          </w:p>
        </w:tc>
        <w:tc>
          <w:tcPr>
            <w:tcW w:w="9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宋体" w:hAnsi="宋体" w:eastAsia="宋体" w:cs="Times New Roman"/>
                <w:b/>
                <w:color w:val="000000"/>
                <w:kern w:val="0"/>
                <w:szCs w:val="21"/>
                <w:lang w:val="en-US" w:eastAsia="zh-CN" w:bidi="ar"/>
              </w:rPr>
              <w:t>远程通讯模块</w:t>
            </w:r>
          </w:p>
        </w:tc>
        <w:tc>
          <w:tcPr>
            <w:tcW w:w="5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spacing w:val="0"/>
                <w:sz w:val="18"/>
                <w:szCs w:val="18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  <w:lang w:val="en-US" w:eastAsia="zh-CN"/>
              </w:rPr>
              <w:t>1、具有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spacing w:val="0"/>
                <w:sz w:val="18"/>
                <w:szCs w:val="18"/>
                <w:shd w:val="clear" w:color="auto" w:fill="auto"/>
              </w:rPr>
              <w:t>分布式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功能，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spacing w:val="0"/>
                <w:sz w:val="18"/>
                <w:szCs w:val="18"/>
                <w:shd w:val="clear" w:color="auto" w:fill="auto"/>
              </w:rPr>
              <w:t>用于现场层级的信号采集和输出控制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spacing w:val="0"/>
                <w:sz w:val="18"/>
                <w:szCs w:val="18"/>
                <w:shd w:val="clear" w:color="auto" w:fill="auto"/>
                <w:lang w:eastAsia="zh-CN"/>
              </w:rPr>
              <w:t>；</w:t>
            </w:r>
          </w:p>
          <w:p>
            <w:pPr>
              <w:pStyle w:val="5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spacing w:val="0"/>
                <w:sz w:val="18"/>
                <w:szCs w:val="18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2、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spacing w:val="0"/>
                <w:sz w:val="18"/>
                <w:szCs w:val="18"/>
                <w:shd w:val="clear" w:color="auto" w:fill="auto"/>
                <w:lang w:eastAsia="zh-CN"/>
              </w:rPr>
              <w:t>具有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能够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spacing w:val="0"/>
                <w:sz w:val="18"/>
                <w:szCs w:val="18"/>
                <w:shd w:val="clear" w:color="auto" w:fill="auto"/>
              </w:rPr>
              <w:t>通过PROFINET和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上层的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西门子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可编程控制器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spacing w:val="0"/>
                <w:sz w:val="18"/>
                <w:szCs w:val="18"/>
                <w:shd w:val="clear" w:color="auto" w:fill="auto"/>
              </w:rPr>
              <w:t xml:space="preserve"> （PLC）实现快速的数据交换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spacing w:val="0"/>
                <w:sz w:val="18"/>
                <w:szCs w:val="18"/>
                <w:shd w:val="clear" w:color="auto" w:fill="auto"/>
                <w:lang w:eastAsia="zh-CN"/>
              </w:rPr>
              <w:t>功能；</w:t>
            </w:r>
          </w:p>
          <w:p>
            <w:pPr>
              <w:pStyle w:val="5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spacing w:val="0"/>
                <w:sz w:val="18"/>
                <w:szCs w:val="18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3、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spacing w:val="0"/>
                <w:sz w:val="18"/>
                <w:szCs w:val="18"/>
                <w:shd w:val="clear" w:color="auto" w:fill="auto"/>
                <w:lang w:eastAsia="zh-CN"/>
              </w:rPr>
              <w:t>集成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RJ45接口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spacing w:val="0"/>
                <w:sz w:val="18"/>
                <w:szCs w:val="18"/>
                <w:shd w:val="clear" w:color="auto" w:fill="auto"/>
                <w:lang w:eastAsia="zh-CN"/>
              </w:rPr>
              <w:t>；</w:t>
            </w:r>
          </w:p>
          <w:p>
            <w:pPr>
              <w:pStyle w:val="5"/>
              <w:spacing w:line="240" w:lineRule="auto"/>
              <w:ind w:firstLine="0" w:firstLineChars="0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4、最小更新时间不大于1ms。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块</w:t>
            </w:r>
          </w:p>
        </w:tc>
        <w:tc>
          <w:tcPr>
            <w:tcW w:w="94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</w:pPr>
          </w:p>
        </w:tc>
      </w:tr>
    </w:tbl>
    <w:p>
      <w:pPr>
        <w:spacing w:line="240" w:lineRule="auto"/>
      </w:pPr>
    </w:p>
    <w:p>
      <w: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0MWUyYTcwNGJjODkxYWRlY2Q3NTgzZGMxNGM0NTMifQ=="/>
  </w:docVars>
  <w:rsids>
    <w:rsidRoot w:val="7A1074E3"/>
    <w:rsid w:val="7A10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4" w:lineRule="auto"/>
      <w:outlineLvl w:val="3"/>
    </w:pPr>
    <w:rPr>
      <w:rFonts w:ascii="等线 Light" w:hAnsi="等线 Light"/>
      <w:b/>
      <w:bCs/>
      <w:sz w:val="28"/>
      <w:szCs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 Spacing"/>
    <w:qFormat/>
    <w:uiPriority w:val="1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2023-12-07T07:29:00Z</dcterms:created>
  <dc:creator>Administrator</dc:creator>
  <cp:lastModifiedBy>Administrator</cp:lastModifiedBy>
  <dcterms:modified xsi:type="dcterms:W3CDTF">2023-12-07T07:29:43Z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AC7A39BCE10B42B59B548314ED7FC876_11</vt:lpwstr>
  </property>
</Properties>
</file>