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wordWrap w:val="0"/>
        <w:spacing w:before="0" w:beforeAutospacing="0" w:after="0" w:afterAutospacing="0" w:line="360" w:lineRule="auto"/>
        <w:rPr>
          <w:rFonts w:ascii="SimHei" w:hAnsi="SimHei" w:eastAsia="SimHei"/>
          <w:b/>
          <w:sz w:val="32"/>
          <w:szCs w:val="32"/>
        </w:rPr>
      </w:pPr>
      <w:bookmarkStart w:id="0" w:name="_GoBack"/>
      <w:bookmarkEnd w:id="0"/>
    </w:p>
    <w:p>
      <w:pPr>
        <w:pStyle w:val="15"/>
        <w:wordWrap w:val="0"/>
        <w:spacing w:before="0" w:beforeAutospacing="0" w:after="0" w:afterAutospacing="0" w:line="360" w:lineRule="auto"/>
        <w:ind w:firstLine="1325" w:firstLineChars="300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三江学院2018年工会工作要点</w:t>
      </w:r>
    </w:p>
    <w:p>
      <w:pPr>
        <w:spacing w:line="570" w:lineRule="exact"/>
        <w:ind w:firstLine="640" w:firstLineChars="200"/>
        <w:rPr>
          <w:rFonts w:ascii="FangSong" w:hAnsi="FangSong" w:eastAsia="FangSong" w:cs="Times New Roman"/>
          <w:sz w:val="32"/>
          <w:szCs w:val="32"/>
        </w:rPr>
      </w:pPr>
      <w:r>
        <w:rPr>
          <w:rFonts w:hint="eastAsia" w:ascii="FangSong" w:hAnsi="FangSong" w:eastAsia="FangSong" w:cs="Times New Roman"/>
          <w:sz w:val="32"/>
          <w:szCs w:val="32"/>
        </w:rPr>
        <w:t>根据江苏省教育科技工会工作要求和学校总体工作安排，2018年校工会将以习近平新时代中国特色社会主义思想为指导，全面贯彻党的十九大精神和中央群团改革工作座谈会精神，以服务教职工、凝聚正能量为目标，着力建机制、强基础、重创新，主动将工会工作融入学校工作中去，充分发挥工会职能，为促进学校各项事业发展不懈努力。</w:t>
      </w:r>
    </w:p>
    <w:p>
      <w:pPr>
        <w:spacing w:line="570" w:lineRule="exact"/>
        <w:ind w:firstLine="643" w:firstLineChars="200"/>
        <w:rPr>
          <w:rFonts w:ascii="FangSong" w:hAnsi="FangSong" w:eastAsia="FangSong" w:cs="Times New Roman"/>
          <w:b/>
          <w:sz w:val="32"/>
          <w:szCs w:val="32"/>
        </w:rPr>
      </w:pPr>
      <w:r>
        <w:rPr>
          <w:rFonts w:hint="eastAsia" w:ascii="FangSong" w:hAnsi="FangSong" w:eastAsia="FangSong" w:cs="Times New Roman"/>
          <w:b/>
          <w:sz w:val="32"/>
          <w:szCs w:val="32"/>
        </w:rPr>
        <w:t>一、切实关怀教职员工，建设和谐家园</w:t>
      </w:r>
    </w:p>
    <w:p>
      <w:pPr>
        <w:spacing w:line="570" w:lineRule="exact"/>
        <w:ind w:firstLine="640" w:firstLineChars="200"/>
        <w:rPr>
          <w:rFonts w:ascii="FangSong" w:hAnsi="FangSong" w:eastAsia="FangSong" w:cs="Times New Roman"/>
          <w:sz w:val="32"/>
          <w:szCs w:val="32"/>
        </w:rPr>
      </w:pPr>
      <w:r>
        <w:rPr>
          <w:rFonts w:hint="eastAsia" w:ascii="FangSong" w:hAnsi="FangSong" w:eastAsia="FangSong" w:cs="Times New Roman"/>
          <w:sz w:val="32"/>
          <w:szCs w:val="32"/>
        </w:rPr>
        <w:t>1、推进教职工之家建设。</w:t>
      </w:r>
      <w:r>
        <w:rPr>
          <w:rFonts w:hint="eastAsia" w:ascii="FangSong" w:hAnsi="FangSong" w:eastAsia="FangSong" w:cs="Times New Roman"/>
          <w:sz w:val="32"/>
          <w:szCs w:val="32"/>
          <w:lang w:eastAsia="zh-CN"/>
        </w:rPr>
        <w:t>做好迎接省教育科技工会“三互三评”教职工之家建设考核工作。</w:t>
      </w:r>
      <w:r>
        <w:rPr>
          <w:rFonts w:hint="eastAsia" w:ascii="FangSong" w:hAnsi="FangSong" w:eastAsia="FangSong" w:cs="Times New Roman"/>
          <w:sz w:val="32"/>
          <w:szCs w:val="32"/>
        </w:rPr>
        <w:t>帮扶二级单位进行教工小家建设，支持1-2家先进小家成为学校模范小家，完善校级教职工之家建设，把握建家重点，注重建家实效，把服务教职工作为建家的核心内容，增加工会的吸引力和凝聚力。</w:t>
      </w:r>
    </w:p>
    <w:p>
      <w:pPr>
        <w:spacing w:line="570" w:lineRule="exact"/>
        <w:ind w:firstLine="640" w:firstLineChars="200"/>
        <w:rPr>
          <w:rFonts w:ascii="FangSong" w:hAnsi="FangSong" w:eastAsia="FangSong" w:cs="Times New Roman"/>
          <w:sz w:val="32"/>
          <w:szCs w:val="32"/>
        </w:rPr>
      </w:pPr>
      <w:r>
        <w:rPr>
          <w:rFonts w:hint="eastAsia" w:ascii="FangSong" w:hAnsi="FangSong" w:eastAsia="FangSong" w:cs="Times New Roman"/>
          <w:sz w:val="32"/>
          <w:szCs w:val="32"/>
        </w:rPr>
        <w:t>2、关心教职工身心健康。做好教职工疗休养以及节假日慰问、生日祝贺、教职工体检（含妇女专项体检）、教职工医疗保险工作，同时通过养生健康论坛、心理健康知识讲座等多种形式关爱教职员工。服务单身青年教师交友、联谊需求，搭建平台，加强与友好单位之间的联系和沟通，组织形式多样的专题联谊活动，让教职员工感受到家的温暖。</w:t>
      </w:r>
    </w:p>
    <w:p>
      <w:pPr>
        <w:spacing w:line="570" w:lineRule="exact"/>
        <w:ind w:firstLine="640" w:firstLineChars="200"/>
        <w:rPr>
          <w:rFonts w:ascii="FangSong" w:hAnsi="FangSong" w:eastAsia="FangSong" w:cs="Times New Roman"/>
          <w:sz w:val="32"/>
          <w:szCs w:val="32"/>
        </w:rPr>
      </w:pPr>
      <w:r>
        <w:rPr>
          <w:rFonts w:hint="eastAsia" w:ascii="FangSong" w:hAnsi="FangSong" w:eastAsia="FangSong" w:cs="Times New Roman"/>
          <w:sz w:val="32"/>
          <w:szCs w:val="32"/>
        </w:rPr>
        <w:t>3、关注教职工切身利益。保障教职员工在岗位聘任、职称评定、津贴分配、年终考核、绩效工资改革等方面的知情权、参与权、表达权、监督权，维护教职工合法权益；保障教职工的学习权、发展权，尽力满足教职工的文化生活需求，维护教职工的精神文化权益；密切关注教职工群众呼声，对教职工反映强烈的热点难点问题早发现、早介入、早报告。</w:t>
      </w:r>
    </w:p>
    <w:p>
      <w:pPr>
        <w:spacing w:line="570" w:lineRule="exact"/>
        <w:ind w:firstLine="640" w:firstLineChars="200"/>
        <w:rPr>
          <w:rFonts w:ascii="FangSong" w:hAnsi="FangSong" w:eastAsia="FangSong" w:cs="Times New Roman"/>
          <w:sz w:val="32"/>
          <w:szCs w:val="32"/>
        </w:rPr>
      </w:pPr>
      <w:r>
        <w:rPr>
          <w:rFonts w:hint="eastAsia" w:ascii="FangSong" w:hAnsi="FangSong" w:eastAsia="FangSong" w:cs="Times New Roman"/>
          <w:sz w:val="32"/>
          <w:szCs w:val="32"/>
        </w:rPr>
        <w:t>4、关爱女性教职工成才发展。积极服务全校女教职员工，提升女教职员工整体素质，为优秀青年女教师成才发展提供保障，开展形式多样的适合女职工身心健康的活动，继续发挥女教职工在教育改革和发展中的作用，评比表彰"巾帼建功示范岗"。</w:t>
      </w:r>
    </w:p>
    <w:p>
      <w:pPr>
        <w:spacing w:line="570" w:lineRule="exact"/>
        <w:ind w:firstLine="640" w:firstLineChars="200"/>
        <w:rPr>
          <w:rFonts w:ascii="FangSong" w:hAnsi="FangSong" w:eastAsia="FangSong" w:cs="Times New Roman"/>
          <w:sz w:val="32"/>
          <w:szCs w:val="32"/>
        </w:rPr>
      </w:pPr>
      <w:r>
        <w:rPr>
          <w:rFonts w:hint="eastAsia" w:ascii="FangSong" w:hAnsi="FangSong" w:eastAsia="FangSong" w:cs="Times New Roman"/>
          <w:sz w:val="32"/>
          <w:szCs w:val="32"/>
        </w:rPr>
        <w:t>5、做好教职工帮扶救助工作。根据上级文件适度调整帮扶范围和力度，继续做好教职工帮困送温暖慰问等工作，把党的温暖送到困难教职工心中。</w:t>
      </w:r>
    </w:p>
    <w:p>
      <w:pPr>
        <w:spacing w:line="570" w:lineRule="exact"/>
        <w:ind w:firstLine="643" w:firstLineChars="200"/>
        <w:rPr>
          <w:rFonts w:ascii="FangSong" w:hAnsi="FangSong" w:eastAsia="FangSong" w:cs="Times New Roman"/>
          <w:b/>
          <w:sz w:val="32"/>
          <w:szCs w:val="32"/>
        </w:rPr>
      </w:pPr>
      <w:r>
        <w:rPr>
          <w:rFonts w:hint="eastAsia" w:ascii="FangSong" w:hAnsi="FangSong" w:eastAsia="FangSong" w:cs="Times New Roman"/>
          <w:b/>
          <w:sz w:val="32"/>
          <w:szCs w:val="32"/>
        </w:rPr>
        <w:t>二、不断丰富校园文化，建设文化家园</w:t>
      </w:r>
    </w:p>
    <w:p>
      <w:pPr>
        <w:spacing w:line="570" w:lineRule="exact"/>
        <w:ind w:firstLine="640" w:firstLineChars="200"/>
        <w:rPr>
          <w:rFonts w:ascii="FangSong" w:hAnsi="FangSong" w:eastAsia="FangSong" w:cs="Times New Roman"/>
          <w:sz w:val="32"/>
          <w:szCs w:val="32"/>
        </w:rPr>
      </w:pPr>
      <w:r>
        <w:rPr>
          <w:rFonts w:hint="eastAsia" w:ascii="FangSong" w:hAnsi="FangSong" w:eastAsia="FangSong" w:cs="Times New Roman"/>
          <w:sz w:val="32"/>
          <w:szCs w:val="32"/>
        </w:rPr>
        <w:t>6、营造良好文化氛围。成立并整合各类教工协会，开展各类人文艺术培训、大师进校园、高雅艺术进校园活动，全力提高教职员工的人文艺术修养水平，进一步形成优良人文艺术环境。</w:t>
      </w:r>
    </w:p>
    <w:p>
      <w:pPr>
        <w:spacing w:line="570" w:lineRule="exact"/>
        <w:ind w:firstLine="640" w:firstLineChars="200"/>
        <w:rPr>
          <w:rFonts w:ascii="FangSong" w:hAnsi="FangSong" w:eastAsia="FangSong" w:cs="Times New Roman"/>
          <w:sz w:val="32"/>
          <w:szCs w:val="32"/>
        </w:rPr>
      </w:pPr>
      <w:r>
        <w:rPr>
          <w:rFonts w:hint="eastAsia" w:ascii="FangSong" w:hAnsi="FangSong" w:eastAsia="FangSong" w:cs="Times New Roman"/>
          <w:sz w:val="32"/>
          <w:szCs w:val="32"/>
        </w:rPr>
        <w:t>7、组织各类健康体育活动。继续开展教职工趣味运动会、乒乓球、羽毛球、篮球、足球、钓鱼等各类体育比赛活动，广泛发动教职工参加，增强教职工体质，活跃群众文化生活，同时积极组队参加江苏省或南京市有关工会系统开展的各种活动，展现我校教职工风采。</w:t>
      </w:r>
    </w:p>
    <w:p>
      <w:pPr>
        <w:spacing w:line="570" w:lineRule="exact"/>
        <w:ind w:firstLine="640" w:firstLineChars="200"/>
        <w:rPr>
          <w:rFonts w:ascii="FangSong" w:hAnsi="FangSong" w:eastAsia="FangSong" w:cs="Times New Roman"/>
          <w:sz w:val="32"/>
          <w:szCs w:val="32"/>
        </w:rPr>
      </w:pPr>
      <w:r>
        <w:rPr>
          <w:rFonts w:hint="eastAsia" w:ascii="FangSong" w:hAnsi="FangSong" w:eastAsia="FangSong" w:cs="Times New Roman"/>
          <w:sz w:val="32"/>
          <w:szCs w:val="32"/>
        </w:rPr>
        <w:t>8、推动校园文化建设。充分发挥工会的教育功能，继续开设瑜伽、油画、太极拳等培训班，适时开设国画、书法、摄影等培训班，并用老师的作品美化校园环境，充分彰显教职员工的人文艺术成果。</w:t>
      </w:r>
    </w:p>
    <w:p>
      <w:pPr>
        <w:spacing w:line="570" w:lineRule="exact"/>
        <w:ind w:firstLine="643" w:firstLineChars="200"/>
        <w:rPr>
          <w:rFonts w:ascii="FangSong" w:hAnsi="FangSong" w:eastAsia="FangSong" w:cs="Times New Roman"/>
          <w:b/>
          <w:sz w:val="32"/>
          <w:szCs w:val="32"/>
        </w:rPr>
      </w:pPr>
      <w:r>
        <w:rPr>
          <w:rFonts w:hint="eastAsia" w:ascii="FangSong" w:hAnsi="FangSong" w:eastAsia="FangSong" w:cs="Times New Roman"/>
          <w:b/>
          <w:sz w:val="32"/>
          <w:szCs w:val="32"/>
        </w:rPr>
        <w:t>三、加强工会自身建设，建设规范家园</w:t>
      </w:r>
    </w:p>
    <w:p>
      <w:pPr>
        <w:spacing w:line="570" w:lineRule="exact"/>
        <w:ind w:firstLine="640" w:firstLineChars="200"/>
        <w:rPr>
          <w:rFonts w:ascii="FangSong" w:hAnsi="FangSong" w:eastAsia="FangSong" w:cs="Times New Roman"/>
          <w:sz w:val="32"/>
          <w:szCs w:val="32"/>
        </w:rPr>
      </w:pPr>
      <w:r>
        <w:rPr>
          <w:rFonts w:hint="eastAsia" w:ascii="FangSong" w:hAnsi="FangSong" w:eastAsia="FangSong" w:cs="Times New Roman"/>
          <w:sz w:val="32"/>
          <w:szCs w:val="32"/>
        </w:rPr>
        <w:t>9、建章立制，完善工会制度建设。制订《三江学院工会工作文件汇编》，使民主管理工作有章可循。定期召开工会委员会会议，“三重一大”事宜必须上会集体讨论决议。建立并落实工会干部联系二级单位和群众的制度，提高信息反馈时效和活动控制能力,激发教职工参与工会活动的热情。</w:t>
      </w:r>
    </w:p>
    <w:p>
      <w:pPr>
        <w:spacing w:line="570" w:lineRule="exact"/>
        <w:ind w:firstLine="640" w:firstLineChars="200"/>
        <w:rPr>
          <w:rFonts w:ascii="FangSong" w:hAnsi="FangSong" w:eastAsia="FangSong" w:cs="Times New Roman"/>
          <w:sz w:val="32"/>
          <w:szCs w:val="32"/>
        </w:rPr>
      </w:pPr>
      <w:r>
        <w:rPr>
          <w:rFonts w:hint="eastAsia" w:ascii="FangSong" w:hAnsi="FangSong" w:eastAsia="FangSong" w:cs="Times New Roman"/>
          <w:sz w:val="32"/>
          <w:szCs w:val="32"/>
        </w:rPr>
        <w:t xml:space="preserve">10、重视工会小组建设。通过制度建设发挥各二级单位工会作用，进一步做好交流、总结、评比工作，积极发掘教职工中的先进事例和先进个人，评选表彰“工会积极分子”，争取向上级工会推荐我校工会的先进集体和个人，创出我校工会的特色。 </w:t>
      </w:r>
    </w:p>
    <w:p>
      <w:pPr>
        <w:spacing w:line="570" w:lineRule="exact"/>
        <w:ind w:firstLine="640" w:firstLineChars="200"/>
        <w:rPr>
          <w:rFonts w:ascii="FangSong" w:hAnsi="FangSong" w:eastAsia="FangSong" w:cs="Times New Roman"/>
          <w:sz w:val="32"/>
          <w:szCs w:val="32"/>
        </w:rPr>
      </w:pPr>
      <w:r>
        <w:rPr>
          <w:rFonts w:hint="eastAsia" w:ascii="FangSong" w:hAnsi="FangSong" w:eastAsia="FangSong" w:cs="Times New Roman"/>
          <w:sz w:val="32"/>
          <w:szCs w:val="32"/>
        </w:rPr>
        <w:t>11、加强财务管理和资产设备管理制度。按照“八项规定”及财务制度进一步管好、用好工会经费，做好部门经费使用监督与指导工作，做到政务公开、财务公开。</w:t>
      </w:r>
    </w:p>
    <w:p>
      <w:pPr>
        <w:spacing w:line="570" w:lineRule="exact"/>
        <w:ind w:firstLine="640" w:firstLineChars="200"/>
        <w:rPr>
          <w:rFonts w:hint="eastAsia" w:ascii="FangSong" w:hAnsi="FangSong" w:eastAsia="FangSong" w:cs="Times New Roman"/>
          <w:sz w:val="32"/>
          <w:szCs w:val="32"/>
        </w:rPr>
      </w:pPr>
      <w:r>
        <w:rPr>
          <w:rFonts w:hint="eastAsia" w:ascii="FangSong" w:hAnsi="FangSong" w:eastAsia="FangSong" w:cs="Times New Roman"/>
          <w:sz w:val="32"/>
          <w:szCs w:val="32"/>
        </w:rPr>
        <w:t>12、加强工会组织信息化建设，不断提高工会工作现代化管理水平。加强工会网页建设，充分利用短信平台、微信平台等新媒体手段，加速工会工作的信息传播与交流，增强各平台内容的可读性、宣传性、教育性、参与性，将其办成工会服务全校的一个窗口。</w:t>
      </w:r>
    </w:p>
    <w:p>
      <w:pPr>
        <w:spacing w:line="570" w:lineRule="exact"/>
        <w:ind w:firstLine="640" w:firstLineChars="200"/>
        <w:rPr>
          <w:rFonts w:ascii="FangSong" w:hAnsi="FangSong" w:eastAsia="FangSong" w:cs="Times New Roman"/>
          <w:sz w:val="32"/>
          <w:szCs w:val="32"/>
        </w:rPr>
      </w:pPr>
      <w:r>
        <w:rPr>
          <w:rFonts w:hint="eastAsia" w:ascii="FangSong" w:hAnsi="FangSong" w:eastAsia="FangSong" w:cs="Times New Roman"/>
          <w:sz w:val="32"/>
          <w:szCs w:val="32"/>
          <w:lang w:val="en-US" w:eastAsia="zh-CN"/>
        </w:rPr>
        <w:t>13、加强民办高校工会调查和研究。进一步探索民办高校工会工作，彰显工会特色，</w:t>
      </w:r>
      <w:r>
        <w:rPr>
          <w:rFonts w:hint="eastAsia" w:ascii="FangSong" w:hAnsi="FangSong" w:eastAsia="FangSong"/>
          <w:sz w:val="32"/>
          <w:szCs w:val="32"/>
        </w:rPr>
        <w:t>成立工会课题研究小组，力争201</w:t>
      </w:r>
      <w:r>
        <w:rPr>
          <w:rFonts w:hint="eastAsia" w:ascii="FangSong" w:hAnsi="FangSong" w:eastAsia="FangSong"/>
          <w:sz w:val="32"/>
          <w:szCs w:val="32"/>
          <w:lang w:val="en-US" w:eastAsia="zh-CN"/>
        </w:rPr>
        <w:t>8</w:t>
      </w:r>
      <w:r>
        <w:rPr>
          <w:rFonts w:hint="eastAsia" w:ascii="FangSong" w:hAnsi="FangSong" w:eastAsia="FangSong"/>
          <w:sz w:val="32"/>
          <w:szCs w:val="32"/>
        </w:rPr>
        <w:t>年有优秀工会研究成果论文上报省教育科技工会。</w:t>
      </w:r>
    </w:p>
    <w:p>
      <w:pPr>
        <w:spacing w:line="570" w:lineRule="exact"/>
        <w:ind w:firstLine="640" w:firstLineChars="200"/>
        <w:rPr>
          <w:rFonts w:ascii="FangSong" w:hAnsi="FangSong" w:eastAsia="FangSong" w:cs="Times New Roman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ascii="FangSong" w:hAnsi="FangSong" w:eastAsia="FangSong" w:cs="Times New Roman"/>
          <w:sz w:val="32"/>
          <w:szCs w:val="32"/>
        </w:rPr>
      </w:pPr>
    </w:p>
    <w:p>
      <w:pPr>
        <w:widowControl/>
        <w:shd w:val="clear" w:color="auto" w:fill="FFFFFF"/>
        <w:spacing w:before="100" w:beforeAutospacing="1" w:after="105" w:line="332" w:lineRule="atLeast"/>
        <w:rPr>
          <w:rFonts w:hint="eastAsia" w:ascii="SimHei" w:hAnsi="SimHei" w:eastAsia="SimHei" w:cs="宋体"/>
          <w:b/>
          <w:bCs/>
          <w:kern w:val="0"/>
          <w:sz w:val="32"/>
          <w:szCs w:val="32"/>
        </w:rPr>
      </w:pPr>
      <w:r>
        <w:rPr>
          <w:rFonts w:hint="eastAsia" w:ascii="SimHei" w:hAnsi="SimHei" w:eastAsia="SimHei" w:cs="宋体"/>
          <w:b/>
          <w:bCs/>
          <w:kern w:val="0"/>
          <w:sz w:val="32"/>
          <w:szCs w:val="32"/>
        </w:rPr>
        <w:t>附：三江学院工会</w:t>
      </w:r>
      <w:r>
        <w:rPr>
          <w:rFonts w:ascii="SimHei" w:hAnsi="SimHei" w:eastAsia="SimHei"/>
          <w:b/>
          <w:bCs/>
          <w:kern w:val="0"/>
          <w:sz w:val="32"/>
          <w:szCs w:val="32"/>
        </w:rPr>
        <w:t>201</w:t>
      </w:r>
      <w:r>
        <w:rPr>
          <w:rFonts w:hint="eastAsia" w:ascii="SimHei" w:hAnsi="SimHei" w:eastAsia="SimHei"/>
          <w:b/>
          <w:bCs/>
          <w:kern w:val="0"/>
          <w:sz w:val="32"/>
          <w:szCs w:val="32"/>
        </w:rPr>
        <w:t>8</w:t>
      </w:r>
      <w:r>
        <w:rPr>
          <w:rFonts w:hint="eastAsia" w:ascii="SimHei" w:hAnsi="SimHei" w:eastAsia="SimHei" w:cs="宋体"/>
          <w:b/>
          <w:bCs/>
          <w:kern w:val="0"/>
          <w:sz w:val="32"/>
          <w:szCs w:val="32"/>
        </w:rPr>
        <w:t>年主要工作安排表</w:t>
      </w:r>
    </w:p>
    <w:tbl>
      <w:tblPr>
        <w:tblStyle w:val="9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355"/>
        <w:gridCol w:w="1472"/>
        <w:gridCol w:w="851"/>
        <w:gridCol w:w="1134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pacing w:before="100" w:beforeAutospacing="1" w:after="7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时 间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widowControl/>
              <w:wordWrap w:val="0"/>
              <w:spacing w:before="100" w:beforeAutospacing="1" w:after="75"/>
              <w:ind w:firstLine="839" w:firstLineChars="398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主要工作安排</w:t>
            </w:r>
          </w:p>
        </w:tc>
        <w:tc>
          <w:tcPr>
            <w:tcW w:w="1985" w:type="dxa"/>
            <w:gridSpan w:val="2"/>
          </w:tcPr>
          <w:p>
            <w:pPr>
              <w:widowControl/>
              <w:spacing w:before="100" w:beforeAutospacing="1" w:after="75"/>
              <w:ind w:firstLine="422" w:firstLineChars="200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主要负责人</w:t>
            </w:r>
          </w:p>
        </w:tc>
        <w:tc>
          <w:tcPr>
            <w:tcW w:w="2268" w:type="dxa"/>
          </w:tcPr>
          <w:p>
            <w:pPr>
              <w:widowControl/>
              <w:spacing w:before="100" w:beforeAutospacing="1" w:after="75"/>
              <w:ind w:firstLine="422" w:firstLineChars="200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协作单位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vAlign w:val="center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1月</w:t>
            </w:r>
          </w:p>
        </w:tc>
        <w:tc>
          <w:tcPr>
            <w:tcW w:w="3827" w:type="dxa"/>
            <w:gridSpan w:val="2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春节送温暖活动</w:t>
            </w:r>
          </w:p>
        </w:tc>
        <w:tc>
          <w:tcPr>
            <w:tcW w:w="1985" w:type="dxa"/>
            <w:gridSpan w:val="2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杨业琴</w:t>
            </w:r>
          </w:p>
        </w:tc>
        <w:tc>
          <w:tcPr>
            <w:tcW w:w="2268" w:type="dxa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校长办公室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7" w:type="dxa"/>
            <w:gridSpan w:val="2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四</w:t>
            </w:r>
            <w:r>
              <w:rPr>
                <w:rFonts w:hint="eastAsia" w:ascii="宋体" w:hAnsi="宋体" w:cs="宋体"/>
                <w:kern w:val="0"/>
                <w:szCs w:val="21"/>
              </w:rPr>
              <w:t>届教代会（工代会）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三</w:t>
            </w:r>
            <w:r>
              <w:rPr>
                <w:rFonts w:hint="eastAsia" w:ascii="宋体" w:hAnsi="宋体" w:cs="宋体"/>
                <w:kern w:val="0"/>
                <w:szCs w:val="21"/>
              </w:rPr>
              <w:t>次会议</w:t>
            </w:r>
          </w:p>
        </w:tc>
        <w:tc>
          <w:tcPr>
            <w:tcW w:w="1985" w:type="dxa"/>
            <w:gridSpan w:val="2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祝启军</w:t>
            </w:r>
          </w:p>
        </w:tc>
        <w:tc>
          <w:tcPr>
            <w:tcW w:w="2268" w:type="dxa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党委办公室、人事组织部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vAlign w:val="center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3月</w:t>
            </w:r>
          </w:p>
        </w:tc>
        <w:tc>
          <w:tcPr>
            <w:tcW w:w="3827" w:type="dxa"/>
            <w:gridSpan w:val="2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女教职工庆祝三·八国际劳动妇女节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慰问活动</w:t>
            </w:r>
          </w:p>
        </w:tc>
        <w:tc>
          <w:tcPr>
            <w:tcW w:w="1985" w:type="dxa"/>
            <w:gridSpan w:val="2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hint="eastAsia" w:ascii="宋体" w:hAnsi="宋体" w:cs="宋体" w:eastAsiaTheme="minorEastAsia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eastAsia="zh-CN"/>
              </w:rPr>
              <w:t>孙碧群</w:t>
            </w:r>
          </w:p>
        </w:tc>
        <w:tc>
          <w:tcPr>
            <w:tcW w:w="2268" w:type="dxa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7" w:type="dxa"/>
            <w:gridSpan w:val="2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制定2018年度工会工作要点</w:t>
            </w:r>
          </w:p>
        </w:tc>
        <w:tc>
          <w:tcPr>
            <w:tcW w:w="1985" w:type="dxa"/>
            <w:gridSpan w:val="2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华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沙</w:t>
            </w:r>
          </w:p>
        </w:tc>
        <w:tc>
          <w:tcPr>
            <w:tcW w:w="2268" w:type="dxa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7" w:type="dxa"/>
            <w:gridSpan w:val="2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组织参加青年联谊会活动</w:t>
            </w:r>
          </w:p>
        </w:tc>
        <w:tc>
          <w:tcPr>
            <w:tcW w:w="1985" w:type="dxa"/>
            <w:gridSpan w:val="2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刘万美、侯宇颖</w:t>
            </w:r>
          </w:p>
        </w:tc>
        <w:tc>
          <w:tcPr>
            <w:tcW w:w="2268" w:type="dxa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7" w:type="dxa"/>
            <w:gridSpan w:val="2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教职工生日蛋糕券采购发放</w:t>
            </w:r>
          </w:p>
        </w:tc>
        <w:tc>
          <w:tcPr>
            <w:tcW w:w="1985" w:type="dxa"/>
            <w:gridSpan w:val="2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栾  晶</w:t>
            </w:r>
          </w:p>
        </w:tc>
        <w:tc>
          <w:tcPr>
            <w:tcW w:w="2268" w:type="dxa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7" w:type="dxa"/>
            <w:gridSpan w:val="2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开展“三互三评”活动</w:t>
            </w:r>
          </w:p>
        </w:tc>
        <w:tc>
          <w:tcPr>
            <w:tcW w:w="1985" w:type="dxa"/>
            <w:gridSpan w:val="2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杨业琴</w:t>
            </w:r>
          </w:p>
        </w:tc>
        <w:tc>
          <w:tcPr>
            <w:tcW w:w="2268" w:type="dxa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eastAsia="zh-CN"/>
              </w:rPr>
              <w:t>党办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、人组部、宣传部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vAlign w:val="center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4月</w:t>
            </w:r>
          </w:p>
        </w:tc>
        <w:tc>
          <w:tcPr>
            <w:tcW w:w="3827" w:type="dxa"/>
            <w:gridSpan w:val="2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爱国教育观影活动</w:t>
            </w:r>
          </w:p>
        </w:tc>
        <w:tc>
          <w:tcPr>
            <w:tcW w:w="1985" w:type="dxa"/>
            <w:gridSpan w:val="2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栾  晶</w:t>
            </w:r>
          </w:p>
        </w:tc>
        <w:tc>
          <w:tcPr>
            <w:tcW w:w="2268" w:type="dxa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7" w:type="dxa"/>
            <w:gridSpan w:val="2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第三届教职工篮球比赛/乒乓球比赛</w:t>
            </w:r>
          </w:p>
        </w:tc>
        <w:tc>
          <w:tcPr>
            <w:tcW w:w="1985" w:type="dxa"/>
            <w:gridSpan w:val="2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谢 霞</w:t>
            </w:r>
          </w:p>
        </w:tc>
        <w:tc>
          <w:tcPr>
            <w:tcW w:w="2268" w:type="dxa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体育部、团委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7" w:type="dxa"/>
            <w:gridSpan w:val="2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健身走活动</w:t>
            </w:r>
          </w:p>
        </w:tc>
        <w:tc>
          <w:tcPr>
            <w:tcW w:w="1985" w:type="dxa"/>
            <w:gridSpan w:val="2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孙碧群、栾 晶</w:t>
            </w:r>
          </w:p>
        </w:tc>
        <w:tc>
          <w:tcPr>
            <w:tcW w:w="2268" w:type="dxa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7" w:type="dxa"/>
            <w:gridSpan w:val="2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品味书香教职工读书交流活动</w:t>
            </w:r>
          </w:p>
        </w:tc>
        <w:tc>
          <w:tcPr>
            <w:tcW w:w="1985" w:type="dxa"/>
            <w:gridSpan w:val="2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刘万美</w:t>
            </w:r>
          </w:p>
        </w:tc>
        <w:tc>
          <w:tcPr>
            <w:tcW w:w="2268" w:type="dxa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图书馆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7" w:type="dxa"/>
            <w:gridSpan w:val="2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迎接“三互三评”检查</w:t>
            </w:r>
          </w:p>
        </w:tc>
        <w:tc>
          <w:tcPr>
            <w:tcW w:w="1985" w:type="dxa"/>
            <w:gridSpan w:val="2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hint="eastAsia" w:ascii="宋体" w:hAnsi="宋体" w:cs="宋体" w:eastAsiaTheme="minorEastAsia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eastAsia="zh-CN"/>
              </w:rPr>
              <w:t>杨业琴</w:t>
            </w:r>
          </w:p>
        </w:tc>
        <w:tc>
          <w:tcPr>
            <w:tcW w:w="2268" w:type="dxa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eastAsia="zh-CN"/>
              </w:rPr>
              <w:t>党办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、人组部、宣传部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vAlign w:val="center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5月</w:t>
            </w:r>
          </w:p>
        </w:tc>
        <w:tc>
          <w:tcPr>
            <w:tcW w:w="3827" w:type="dxa"/>
            <w:gridSpan w:val="2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讨论教职工大病医疗互助补助办法</w:t>
            </w:r>
          </w:p>
        </w:tc>
        <w:tc>
          <w:tcPr>
            <w:tcW w:w="1985" w:type="dxa"/>
            <w:gridSpan w:val="2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eastAsia="zh-CN"/>
              </w:rPr>
              <w:t>刘万美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、侯宇颖</w:t>
            </w:r>
          </w:p>
        </w:tc>
        <w:tc>
          <w:tcPr>
            <w:tcW w:w="2268" w:type="dxa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教职工大病医疗互助组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827" w:type="dxa"/>
            <w:gridSpan w:val="2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工会工作研究调研</w:t>
            </w:r>
          </w:p>
        </w:tc>
        <w:tc>
          <w:tcPr>
            <w:tcW w:w="1985" w:type="dxa"/>
            <w:gridSpan w:val="2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华  沙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  <w:lang w:eastAsia="zh-CN"/>
              </w:rPr>
              <w:t>、陈荣桂</w:t>
            </w:r>
          </w:p>
        </w:tc>
        <w:tc>
          <w:tcPr>
            <w:tcW w:w="2268" w:type="dxa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827" w:type="dxa"/>
            <w:gridSpan w:val="2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参加在宁高校乒乓球赛</w:t>
            </w:r>
          </w:p>
        </w:tc>
        <w:tc>
          <w:tcPr>
            <w:tcW w:w="1985" w:type="dxa"/>
            <w:gridSpan w:val="2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谢  霞</w:t>
            </w:r>
          </w:p>
        </w:tc>
        <w:tc>
          <w:tcPr>
            <w:tcW w:w="2268" w:type="dxa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体育部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827" w:type="dxa"/>
            <w:gridSpan w:val="2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端午节教职工活动</w:t>
            </w:r>
          </w:p>
        </w:tc>
        <w:tc>
          <w:tcPr>
            <w:tcW w:w="1985" w:type="dxa"/>
            <w:gridSpan w:val="2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栾 晶、刘万美</w:t>
            </w:r>
          </w:p>
        </w:tc>
        <w:tc>
          <w:tcPr>
            <w:tcW w:w="2268" w:type="dxa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后勤处、教工餐厅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827" w:type="dxa"/>
            <w:gridSpan w:val="2"/>
            <w:vAlign w:val="top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教职工生活必需品福利采购发放</w:t>
            </w:r>
          </w:p>
        </w:tc>
        <w:tc>
          <w:tcPr>
            <w:tcW w:w="1985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陈荣桂、栾晶</w:t>
            </w:r>
          </w:p>
        </w:tc>
        <w:tc>
          <w:tcPr>
            <w:tcW w:w="2268" w:type="dxa"/>
            <w:tcBorders>
              <w:left w:val="single" w:color="auto" w:sz="4" w:space="0"/>
            </w:tcBorders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</w:tcBorders>
            <w:vAlign w:val="center"/>
          </w:tcPr>
          <w:p>
            <w:pPr>
              <w:spacing w:before="100" w:beforeAutospacing="1" w:after="105" w:line="332" w:lineRule="atLeast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6月</w:t>
            </w:r>
          </w:p>
        </w:tc>
        <w:tc>
          <w:tcPr>
            <w:tcW w:w="3827" w:type="dxa"/>
            <w:gridSpan w:val="2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组织工会干部理论学习与培训</w:t>
            </w:r>
          </w:p>
        </w:tc>
        <w:tc>
          <w:tcPr>
            <w:tcW w:w="1985" w:type="dxa"/>
            <w:gridSpan w:val="2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华 沙</w:t>
            </w:r>
          </w:p>
        </w:tc>
        <w:tc>
          <w:tcPr>
            <w:tcW w:w="2268" w:type="dxa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817" w:type="dxa"/>
            <w:vAlign w:val="center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7月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组织教职工参加省教育科技工会疗休养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杨业琴</w:t>
            </w:r>
          </w:p>
        </w:tc>
        <w:tc>
          <w:tcPr>
            <w:tcW w:w="2268" w:type="dxa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vAlign w:val="center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9月</w:t>
            </w:r>
          </w:p>
        </w:tc>
        <w:tc>
          <w:tcPr>
            <w:tcW w:w="3827" w:type="dxa"/>
            <w:gridSpan w:val="2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教师节庆祝活动</w:t>
            </w:r>
          </w:p>
        </w:tc>
        <w:tc>
          <w:tcPr>
            <w:tcW w:w="1985" w:type="dxa"/>
            <w:gridSpan w:val="2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侯宇颖</w:t>
            </w:r>
          </w:p>
        </w:tc>
        <w:tc>
          <w:tcPr>
            <w:tcW w:w="2268" w:type="dxa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人事组织部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827" w:type="dxa"/>
            <w:gridSpan w:val="2"/>
            <w:vAlign w:val="top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教职工福利采购发放</w:t>
            </w:r>
          </w:p>
        </w:tc>
        <w:tc>
          <w:tcPr>
            <w:tcW w:w="1985" w:type="dxa"/>
            <w:gridSpan w:val="2"/>
            <w:vAlign w:val="top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陈荣桂、栾  晶</w:t>
            </w:r>
          </w:p>
        </w:tc>
        <w:tc>
          <w:tcPr>
            <w:tcW w:w="2268" w:type="dxa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10月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</w:tcBorders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教职工活动</w:t>
            </w:r>
          </w:p>
        </w:tc>
        <w:tc>
          <w:tcPr>
            <w:tcW w:w="1985" w:type="dxa"/>
            <w:gridSpan w:val="2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沈逸君、孙碧群</w:t>
            </w:r>
          </w:p>
        </w:tc>
        <w:tc>
          <w:tcPr>
            <w:tcW w:w="2268" w:type="dxa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</w:tcBorders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健身走活动</w:t>
            </w:r>
          </w:p>
        </w:tc>
        <w:tc>
          <w:tcPr>
            <w:tcW w:w="1985" w:type="dxa"/>
            <w:gridSpan w:val="2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孙碧群、栾晶</w:t>
            </w:r>
          </w:p>
        </w:tc>
        <w:tc>
          <w:tcPr>
            <w:tcW w:w="2268" w:type="dxa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17" w:type="dxa"/>
            <w:vAlign w:val="center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11月</w:t>
            </w:r>
          </w:p>
        </w:tc>
        <w:tc>
          <w:tcPr>
            <w:tcW w:w="3827" w:type="dxa"/>
            <w:gridSpan w:val="2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教职工趣味运动会</w:t>
            </w:r>
          </w:p>
        </w:tc>
        <w:tc>
          <w:tcPr>
            <w:tcW w:w="1985" w:type="dxa"/>
            <w:gridSpan w:val="2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谢   霞</w:t>
            </w:r>
          </w:p>
        </w:tc>
        <w:tc>
          <w:tcPr>
            <w:tcW w:w="2268" w:type="dxa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体育部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12月</w:t>
            </w:r>
          </w:p>
        </w:tc>
        <w:tc>
          <w:tcPr>
            <w:tcW w:w="3827" w:type="dxa"/>
            <w:gridSpan w:val="2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教职工联欢会筹备</w:t>
            </w:r>
          </w:p>
        </w:tc>
        <w:tc>
          <w:tcPr>
            <w:tcW w:w="1985" w:type="dxa"/>
            <w:gridSpan w:val="2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沈逸君</w:t>
            </w:r>
          </w:p>
        </w:tc>
        <w:tc>
          <w:tcPr>
            <w:tcW w:w="2268" w:type="dxa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17" w:type="dxa"/>
            <w:vMerge w:val="continue"/>
          </w:tcPr>
          <w:p>
            <w:pPr>
              <w:widowControl/>
              <w:spacing w:before="100" w:beforeAutospacing="1" w:after="105" w:line="332" w:lineRule="atLeast"/>
              <w:ind w:firstLine="525" w:firstLineChars="250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827" w:type="dxa"/>
            <w:gridSpan w:val="2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庆元旦迎新年活动</w:t>
            </w:r>
          </w:p>
        </w:tc>
        <w:tc>
          <w:tcPr>
            <w:tcW w:w="1985" w:type="dxa"/>
            <w:gridSpan w:val="2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刘万美</w:t>
            </w:r>
          </w:p>
        </w:tc>
        <w:tc>
          <w:tcPr>
            <w:tcW w:w="2268" w:type="dxa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17" w:type="dxa"/>
            <w:vMerge w:val="continue"/>
          </w:tcPr>
          <w:p>
            <w:pPr>
              <w:widowControl/>
              <w:spacing w:before="100" w:beforeAutospacing="1" w:after="105" w:line="332" w:lineRule="atLeast"/>
              <w:ind w:firstLine="525" w:firstLineChars="250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827" w:type="dxa"/>
            <w:gridSpan w:val="2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困难教职工慰问</w:t>
            </w:r>
          </w:p>
        </w:tc>
        <w:tc>
          <w:tcPr>
            <w:tcW w:w="1985" w:type="dxa"/>
            <w:gridSpan w:val="2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杨业琴</w:t>
            </w:r>
          </w:p>
        </w:tc>
        <w:tc>
          <w:tcPr>
            <w:tcW w:w="2268" w:type="dxa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widowControl/>
              <w:spacing w:before="100" w:beforeAutospacing="1" w:after="105" w:line="332" w:lineRule="atLeast"/>
              <w:ind w:firstLine="525" w:firstLineChars="250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827" w:type="dxa"/>
            <w:gridSpan w:val="2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教职工春节福利采购发放</w:t>
            </w:r>
          </w:p>
        </w:tc>
        <w:tc>
          <w:tcPr>
            <w:tcW w:w="1985" w:type="dxa"/>
            <w:gridSpan w:val="2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陈荣桂、栾晶</w:t>
            </w:r>
          </w:p>
        </w:tc>
        <w:tc>
          <w:tcPr>
            <w:tcW w:w="2268" w:type="dxa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spacing w:before="100" w:beforeAutospacing="1" w:after="105" w:line="332" w:lineRule="atLeast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全 年</w:t>
            </w:r>
          </w:p>
        </w:tc>
        <w:tc>
          <w:tcPr>
            <w:tcW w:w="3827" w:type="dxa"/>
            <w:gridSpan w:val="2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教工之家、教代会制度建设工作</w:t>
            </w:r>
          </w:p>
        </w:tc>
        <w:tc>
          <w:tcPr>
            <w:tcW w:w="1985" w:type="dxa"/>
            <w:gridSpan w:val="2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杨业琴、华沙</w:t>
            </w:r>
          </w:p>
        </w:tc>
        <w:tc>
          <w:tcPr>
            <w:tcW w:w="2268" w:type="dxa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17" w:type="dxa"/>
            <w:vMerge w:val="restart"/>
          </w:tcPr>
          <w:p>
            <w:pPr>
              <w:widowControl/>
              <w:spacing w:before="100" w:beforeAutospacing="1" w:after="105" w:line="332" w:lineRule="atLeast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5" w:line="332" w:lineRule="atLeast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全 年</w:t>
            </w:r>
          </w:p>
        </w:tc>
        <w:tc>
          <w:tcPr>
            <w:tcW w:w="2355" w:type="dxa"/>
            <w:vMerge w:val="restart"/>
            <w:tcBorders>
              <w:right w:val="single" w:color="auto" w:sz="4" w:space="0"/>
            </w:tcBorders>
          </w:tcPr>
          <w:p>
            <w:pPr>
              <w:widowControl/>
              <w:spacing w:before="100" w:beforeAutospacing="1" w:after="105" w:line="332" w:lineRule="atLeas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5" w:line="332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教职工协会</w:t>
            </w:r>
          </w:p>
        </w:tc>
        <w:tc>
          <w:tcPr>
            <w:tcW w:w="1472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before="100" w:beforeAutospacing="1" w:after="105" w:line="332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书画协会</w:t>
            </w:r>
          </w:p>
        </w:tc>
        <w:tc>
          <w:tcPr>
            <w:tcW w:w="851" w:type="dxa"/>
            <w:vMerge w:val="restart"/>
            <w:tcBorders>
              <w:right w:val="single" w:color="auto" w:sz="4" w:space="0"/>
            </w:tcBorders>
          </w:tcPr>
          <w:p>
            <w:pPr>
              <w:widowControl/>
              <w:spacing w:before="100" w:beforeAutospacing="1" w:after="105" w:line="332" w:lineRule="atLeast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5" w:line="332" w:lineRule="atLeast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刘万美</w:t>
            </w: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赵 欣</w:t>
            </w:r>
          </w:p>
        </w:tc>
        <w:tc>
          <w:tcPr>
            <w:tcW w:w="2268" w:type="dxa"/>
            <w:vMerge w:val="restart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17" w:type="dxa"/>
            <w:vMerge w:val="continue"/>
          </w:tcPr>
          <w:p>
            <w:pPr>
              <w:widowControl/>
              <w:spacing w:before="100" w:beforeAutospacing="1" w:after="105" w:line="332" w:lineRule="atLeast"/>
              <w:ind w:firstLine="210" w:firstLineChars="100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355" w:type="dxa"/>
            <w:vMerge w:val="continue"/>
            <w:tcBorders>
              <w:right w:val="single" w:color="auto" w:sz="4" w:space="0"/>
            </w:tcBorders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100" w:beforeAutospacing="1" w:after="105" w:line="332" w:lineRule="atLeast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钓鱼协会</w:t>
            </w:r>
          </w:p>
        </w:tc>
        <w:tc>
          <w:tcPr>
            <w:tcW w:w="851" w:type="dxa"/>
            <w:vMerge w:val="continue"/>
            <w:tcBorders>
              <w:right w:val="single" w:color="auto" w:sz="4" w:space="0"/>
            </w:tcBorders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汪立生</w:t>
            </w:r>
          </w:p>
        </w:tc>
        <w:tc>
          <w:tcPr>
            <w:tcW w:w="2268" w:type="dxa"/>
            <w:vMerge w:val="continue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17" w:type="dxa"/>
            <w:vMerge w:val="continue"/>
          </w:tcPr>
          <w:p>
            <w:pPr>
              <w:widowControl/>
              <w:spacing w:before="100" w:beforeAutospacing="1" w:after="105" w:line="332" w:lineRule="atLeast"/>
              <w:ind w:firstLine="210" w:firstLineChars="100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355" w:type="dxa"/>
            <w:vMerge w:val="continue"/>
            <w:tcBorders>
              <w:right w:val="single" w:color="auto" w:sz="4" w:space="0"/>
            </w:tcBorders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舞蹈协会</w:t>
            </w:r>
          </w:p>
        </w:tc>
        <w:tc>
          <w:tcPr>
            <w:tcW w:w="851" w:type="dxa"/>
            <w:vMerge w:val="continue"/>
            <w:tcBorders>
              <w:right w:val="single" w:color="auto" w:sz="4" w:space="0"/>
            </w:tcBorders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谢 霞</w:t>
            </w:r>
          </w:p>
        </w:tc>
        <w:tc>
          <w:tcPr>
            <w:tcW w:w="2268" w:type="dxa"/>
            <w:vMerge w:val="continue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17" w:type="dxa"/>
          </w:tcPr>
          <w:p>
            <w:pPr>
              <w:widowControl/>
              <w:spacing w:before="100" w:beforeAutospacing="1" w:after="105" w:line="332" w:lineRule="atLeast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全 年</w:t>
            </w:r>
          </w:p>
        </w:tc>
        <w:tc>
          <w:tcPr>
            <w:tcW w:w="3827" w:type="dxa"/>
            <w:gridSpan w:val="2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工会网站、工会宣传报道</w:t>
            </w:r>
          </w:p>
        </w:tc>
        <w:tc>
          <w:tcPr>
            <w:tcW w:w="1985" w:type="dxa"/>
            <w:gridSpan w:val="2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赵  欣</w:t>
            </w:r>
          </w:p>
        </w:tc>
        <w:tc>
          <w:tcPr>
            <w:tcW w:w="2268" w:type="dxa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817" w:type="dxa"/>
          </w:tcPr>
          <w:p>
            <w:pPr>
              <w:widowControl/>
              <w:spacing w:before="100" w:beforeAutospacing="1" w:after="105" w:line="332" w:lineRule="atLeast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全 年</w:t>
            </w:r>
          </w:p>
        </w:tc>
        <w:tc>
          <w:tcPr>
            <w:tcW w:w="3827" w:type="dxa"/>
            <w:gridSpan w:val="2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工会资料归档</w:t>
            </w:r>
          </w:p>
        </w:tc>
        <w:tc>
          <w:tcPr>
            <w:tcW w:w="1985" w:type="dxa"/>
            <w:gridSpan w:val="2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华沙、侯宇颖</w:t>
            </w:r>
          </w:p>
        </w:tc>
        <w:tc>
          <w:tcPr>
            <w:tcW w:w="2268" w:type="dxa"/>
          </w:tcPr>
          <w:p>
            <w:pPr>
              <w:widowControl/>
              <w:spacing w:before="100" w:beforeAutospacing="1" w:after="105" w:line="332" w:lineRule="atLeast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</w:p>
        </w:tc>
      </w:tr>
    </w:tbl>
    <w:p>
      <w:pPr>
        <w:jc w:val="center"/>
        <w:rPr>
          <w:rFonts w:ascii="宋体" w:hAnsi="宋体"/>
          <w:b/>
          <w:szCs w:val="21"/>
        </w:rPr>
      </w:pPr>
    </w:p>
    <w:p>
      <w:pPr>
        <w:jc w:val="center"/>
        <w:rPr>
          <w:rFonts w:hint="eastAsia" w:ascii="宋体" w:hAnsi="宋体"/>
          <w:b/>
          <w:szCs w:val="21"/>
        </w:rPr>
      </w:pPr>
    </w:p>
    <w:p>
      <w:pPr>
        <w:spacing w:line="570" w:lineRule="exact"/>
        <w:ind w:firstLine="640" w:firstLineChars="200"/>
        <w:rPr>
          <w:rFonts w:hint="eastAsia" w:ascii="FangSong" w:hAnsi="FangSong" w:eastAsia="FangSong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FangSong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63228"/>
    <w:rsid w:val="0003727E"/>
    <w:rsid w:val="00100B68"/>
    <w:rsid w:val="00145DD9"/>
    <w:rsid w:val="00164939"/>
    <w:rsid w:val="001E422F"/>
    <w:rsid w:val="002136BA"/>
    <w:rsid w:val="00340412"/>
    <w:rsid w:val="003B7503"/>
    <w:rsid w:val="004572BF"/>
    <w:rsid w:val="00462098"/>
    <w:rsid w:val="004C0765"/>
    <w:rsid w:val="005371B0"/>
    <w:rsid w:val="00542736"/>
    <w:rsid w:val="00563228"/>
    <w:rsid w:val="00631048"/>
    <w:rsid w:val="0066015E"/>
    <w:rsid w:val="00754012"/>
    <w:rsid w:val="00775561"/>
    <w:rsid w:val="007D6E25"/>
    <w:rsid w:val="007F214A"/>
    <w:rsid w:val="009734D5"/>
    <w:rsid w:val="009912E8"/>
    <w:rsid w:val="009B6F54"/>
    <w:rsid w:val="00AF78C3"/>
    <w:rsid w:val="00B21D0A"/>
    <w:rsid w:val="00B61A6F"/>
    <w:rsid w:val="00BA4E24"/>
    <w:rsid w:val="00CA3C5F"/>
    <w:rsid w:val="00D73478"/>
    <w:rsid w:val="00E612BB"/>
    <w:rsid w:val="00EF0732"/>
    <w:rsid w:val="00F71B6B"/>
    <w:rsid w:val="00FD1D0E"/>
    <w:rsid w:val="00FE3F68"/>
    <w:rsid w:val="07654682"/>
    <w:rsid w:val="09BF2D62"/>
    <w:rsid w:val="10796162"/>
    <w:rsid w:val="1B493455"/>
    <w:rsid w:val="1DEC34D3"/>
    <w:rsid w:val="205C239F"/>
    <w:rsid w:val="21C4392C"/>
    <w:rsid w:val="2DC25BB3"/>
    <w:rsid w:val="569120C2"/>
    <w:rsid w:val="689B3CDC"/>
    <w:rsid w:val="6B352810"/>
    <w:rsid w:val="70394245"/>
    <w:rsid w:val="7381508D"/>
    <w:rsid w:val="74A92B25"/>
    <w:rsid w:val="7D6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10">
    <w:name w:val="页眉 字符"/>
    <w:basedOn w:val="7"/>
    <w:link w:val="5"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uiPriority w:val="99"/>
    <w:rPr>
      <w:sz w:val="18"/>
      <w:szCs w:val="18"/>
    </w:rPr>
  </w:style>
  <w:style w:type="character" w:customStyle="1" w:styleId="12">
    <w:name w:val="标题 1 字符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3">
    <w:name w:val="标题 3 字符"/>
    <w:basedOn w:val="7"/>
    <w:link w:val="3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4">
    <w:name w:val="article_title"/>
    <w:basedOn w:val="7"/>
    <w:uiPriority w:val="0"/>
  </w:style>
  <w:style w:type="paragraph" w:customStyle="1" w:styleId="15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6">
    <w:name w:val="apple-converted-space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FE643C-398B-440F-8ED8-072F98B397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352</Words>
  <Characters>2013</Characters>
  <Lines>16</Lines>
  <Paragraphs>4</Paragraphs>
  <ScaleCrop>false</ScaleCrop>
  <LinksUpToDate>false</LinksUpToDate>
  <CharactersWithSpaces>2361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2018-02-26T06:46:00Z</dcterms:created>
  <dc:creator>Miss-PC</dc:creator>
  <cp:lastModifiedBy>水娃娃1397452587</cp:lastModifiedBy>
  <dcterms:modified xsi:type="dcterms:W3CDTF">2018-12-05T10:08:51Z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