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60"/>
        <w:jc w:val="right"/>
      </w:pPr>
      <w:r>
        <w:rPr>
          <w:rFonts w:hint="eastAsia"/>
          <w:color w:val="262626" w:themeColor="text1" w:themeTint="D9"/>
          <w:spacing w:val="6"/>
          <w:sz w:val="36"/>
          <w:szCs w:val="36"/>
          <w:lang w:val="en-US"/>
          <w14:textFill>
            <w14:solidFill>
              <w14:schemeClr w14:val="tx1">
                <w14:lumMod w14:val="85000"/>
                <w14:lumOff w14:val="15000"/>
              </w14:schemeClr>
            </w14:solidFill>
          </w14:textFill>
        </w:rPr>
        <w:t xml:space="preserve"> </w:t>
      </w:r>
    </w:p>
    <w:p>
      <w:pPr>
        <w:jc w:val="right"/>
      </w:pPr>
    </w:p>
    <w:p>
      <w:pPr>
        <w:jc w:val="right"/>
      </w:pPr>
    </w:p>
    <w:p>
      <w:pPr>
        <w:jc w:val="right"/>
      </w:pPr>
      <w:r>
        <w:rPr>
          <w:color w:val="262626" w:themeColor="text1" w:themeTint="D9"/>
          <w:spacing w:val="6"/>
          <w:sz w:val="36"/>
          <w:szCs w:val="36"/>
          <w14:textFill>
            <w14:solidFill>
              <w14:schemeClr w14:val="tx1">
                <w14:lumMod w14:val="85000"/>
                <w14:lumOff w14:val="15000"/>
              </w14:schemeClr>
            </w14:solidFill>
          </w14:textFill>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152400</wp:posOffset>
                </wp:positionV>
                <wp:extent cx="354330" cy="1673225"/>
                <wp:effectExtent l="0" t="0" r="7620" b="3175"/>
                <wp:wrapNone/>
                <wp:docPr id="2" name="矩形 35"/>
                <wp:cNvGraphicFramePr/>
                <a:graphic xmlns:a="http://schemas.openxmlformats.org/drawingml/2006/main">
                  <a:graphicData uri="http://schemas.microsoft.com/office/word/2010/wordprocessingShape">
                    <wps:wsp>
                      <wps:cNvSpPr/>
                      <wps:spPr>
                        <a:xfrm>
                          <a:off x="0" y="0"/>
                          <a:ext cx="354330" cy="1673225"/>
                        </a:xfrm>
                        <a:prstGeom prst="rect">
                          <a:avLst/>
                        </a:prstGeom>
                        <a:solidFill>
                          <a:srgbClr val="8EAADB"/>
                        </a:solidFill>
                        <a:ln w="25400">
                          <a:noFill/>
                        </a:ln>
                      </wps:spPr>
                      <wps:bodyPr wrap="square" anchor="ctr" anchorCtr="0" upright="1"/>
                    </wps:wsp>
                  </a:graphicData>
                </a:graphic>
              </wp:anchor>
            </w:drawing>
          </mc:Choice>
          <mc:Fallback>
            <w:pict>
              <v:rect id="矩形 35" o:spid="_x0000_s1026" o:spt="1" style="position:absolute;left:0pt;margin-left:-5.95pt;margin-top:12pt;height:131.75pt;width:27.9pt;z-index:251659264;v-text-anchor:middle;mso-width-relative:page;mso-height-relative:page;" fillcolor="#8EAADB" filled="t" stroked="f" coordsize="21600,21600" o:gfxdata="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gh4EK2AAAAAkBAAAPAAAAAAAAAAEA&#10;IAAAACIAAABkcnMvZG93bnJldi54bWxQSwECFAAUAAAACACHTuJAijEfstYBAACTAwAADgAAAAAA&#10;AAABACAAAAAnAQAAZHJzL2Uyb0RvYy54bWxQSwUGAAAAAAYABgBZAQAAbwUAAAAA&#10;">
                <v:fill on="t" focussize="0,0"/>
                <v:stroke on="f" weight="2pt"/>
                <v:imagedata o:title=""/>
                <o:lock v:ext="edit" aspectratio="f"/>
              </v:rect>
            </w:pict>
          </mc:Fallback>
        </mc:AlternateContent>
      </w:r>
    </w:p>
    <w:p>
      <w:pPr>
        <w:jc w:val="right"/>
      </w:pPr>
    </w:p>
    <w:p>
      <w:pPr>
        <w:jc w:val="right"/>
      </w:pPr>
    </w:p>
    <w:p>
      <w:pPr>
        <w:jc w:val="right"/>
      </w:pPr>
      <w:r>
        <w:drawing>
          <wp:anchor distT="0" distB="0" distL="114300" distR="114300" simplePos="0" relativeHeight="251670528" behindDoc="0" locked="0" layoutInCell="1" allowOverlap="1">
            <wp:simplePos x="0" y="0"/>
            <wp:positionH relativeFrom="column">
              <wp:posOffset>778510</wp:posOffset>
            </wp:positionH>
            <wp:positionV relativeFrom="paragraph">
              <wp:posOffset>172720</wp:posOffset>
            </wp:positionV>
            <wp:extent cx="6054725" cy="4071620"/>
            <wp:effectExtent l="0" t="0" r="3810" b="508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54851" cy="4072182"/>
                    </a:xfrm>
                    <a:prstGeom prst="rect">
                      <a:avLst/>
                    </a:prstGeom>
                  </pic:spPr>
                </pic:pic>
              </a:graphicData>
            </a:graphic>
          </wp:anchor>
        </w:drawing>
      </w:r>
    </w:p>
    <w:p>
      <w:pPr>
        <w:jc w:val="right"/>
      </w:pPr>
    </w:p>
    <w:p>
      <w:pPr>
        <w:jc w:val="right"/>
      </w:pPr>
    </w:p>
    <w:p>
      <w:pPr>
        <w:jc w:val="right"/>
      </w:pPr>
    </w:p>
    <w:p>
      <w:pPr>
        <w:jc w:val="right"/>
      </w:pPr>
      <w:r>
        <w:rPr>
          <w:color w:val="262626" w:themeColor="text1" w:themeTint="D9"/>
          <w:spacing w:val="6"/>
          <w:sz w:val="36"/>
          <w:szCs w:val="36"/>
          <w14:textFill>
            <w14:solidFill>
              <w14:schemeClr w14:val="tx1">
                <w14:lumMod w14:val="85000"/>
                <w14:lumOff w14:val="15000"/>
              </w14:schemeClr>
            </w14:solidFill>
          </w14:textFill>
        </w:rPr>
        <mc:AlternateContent>
          <mc:Choice Requires="wps">
            <w:drawing>
              <wp:anchor distT="0" distB="0" distL="114300" distR="114300" simplePos="0" relativeHeight="251660288" behindDoc="0" locked="0" layoutInCell="1" allowOverlap="1">
                <wp:simplePos x="0" y="0"/>
                <wp:positionH relativeFrom="column">
                  <wp:posOffset>-1285240</wp:posOffset>
                </wp:positionH>
                <wp:positionV relativeFrom="paragraph">
                  <wp:posOffset>328295</wp:posOffset>
                </wp:positionV>
                <wp:extent cx="8197850" cy="3764280"/>
                <wp:effectExtent l="0" t="0" r="12700" b="7620"/>
                <wp:wrapNone/>
                <wp:docPr id="3" name="矩形 34"/>
                <wp:cNvGraphicFramePr/>
                <a:graphic xmlns:a="http://schemas.openxmlformats.org/drawingml/2006/main">
                  <a:graphicData uri="http://schemas.microsoft.com/office/word/2010/wordprocessingShape">
                    <wps:wsp>
                      <wps:cNvSpPr/>
                      <wps:spPr>
                        <a:xfrm>
                          <a:off x="0" y="0"/>
                          <a:ext cx="8197850" cy="3764280"/>
                        </a:xfrm>
                        <a:prstGeom prst="rect">
                          <a:avLst/>
                        </a:prstGeom>
                        <a:solidFill>
                          <a:srgbClr val="D9E2F3"/>
                        </a:solidFill>
                        <a:ln w="25400">
                          <a:noFill/>
                        </a:ln>
                      </wps:spPr>
                      <wps:bodyPr wrap="square" anchor="ctr" anchorCtr="0" upright="1"/>
                    </wps:wsp>
                  </a:graphicData>
                </a:graphic>
              </wp:anchor>
            </w:drawing>
          </mc:Choice>
          <mc:Fallback>
            <w:pict>
              <v:rect id="矩形 34" o:spid="_x0000_s1026" o:spt="1" style="position:absolute;left:0pt;margin-left:-101.2pt;margin-top:25.85pt;height:296.4pt;width:645.5pt;z-index:251660288;v-text-anchor:middle;mso-width-relative:page;mso-height-relative:page;" fillcolor="#D9E2F3" filled="t" stroked="f" coordsize="21600,21600" o:gfxdata="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I3jg7bAAAADAEAAA8AAAAA&#10;AAAAAQAgAAAAIgAAAGRycy9kb3ducmV2LnhtbFBLAQIUABQAAAAIAIdO4kCEa5uG2AEAAJQDAAAO&#10;AAAAAAAAAAEAIAAAACoBAABkcnMvZTJvRG9jLnhtbFBLBQYAAAAABgAGAFkBAAB0BQAAAAA=&#10;">
                <v:fill on="t" focussize="0,0"/>
                <v:stroke on="f" weight="2pt"/>
                <v:imagedata o:title=""/>
                <o:lock v:ext="edit" aspectratio="f"/>
              </v:rect>
            </w:pict>
          </mc:Fallback>
        </mc:AlternateContent>
      </w: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ind w:right="880"/>
      </w:pPr>
    </w:p>
    <w:p>
      <w:pPr>
        <w:jc w:val="right"/>
        <w:rPr>
          <w:rFonts w:ascii="Arial" w:hAnsi="Arial" w:eastAsia="Microsoft YaHei" w:cs="Arial"/>
          <w:b/>
          <w:bCs/>
          <w:color w:val="2D8FCF"/>
          <w:spacing w:val="6"/>
          <w:sz w:val="52"/>
          <w:szCs w:val="52"/>
        </w:rPr>
      </w:pPr>
      <w:r>
        <w:rPr>
          <w:rFonts w:hint="eastAsia" w:ascii="Arial" w:hAnsi="Arial" w:eastAsia="Microsoft YaHei" w:cs="Arial"/>
          <w:b/>
          <w:bCs/>
          <w:color w:val="2D8FCF"/>
          <w:spacing w:val="6"/>
          <w:sz w:val="52"/>
          <w:szCs w:val="52"/>
        </w:rPr>
        <w:t xml:space="preserve"> </w:t>
      </w:r>
      <w:r>
        <w:rPr>
          <w:rFonts w:ascii="Arial" w:hAnsi="Arial" w:eastAsia="Microsoft YaHei" w:cs="Arial"/>
          <w:b/>
          <w:bCs/>
          <w:color w:val="2D8FCF"/>
          <w:spacing w:val="6"/>
          <w:sz w:val="52"/>
          <w:szCs w:val="52"/>
        </w:rPr>
        <w:t xml:space="preserve">   </w:t>
      </w:r>
    </w:p>
    <w:p>
      <w:pPr>
        <w:jc w:val="right"/>
        <w:rPr>
          <w:rFonts w:ascii="Microsoft YaHei" w:hAnsi="Microsoft YaHei" w:eastAsia="Microsoft YaHei" w:cs="Microsoft YaHei"/>
          <w:b/>
          <w:bCs/>
          <w:color w:val="2D8FCF"/>
          <w:spacing w:val="6"/>
          <w:sz w:val="44"/>
          <w:szCs w:val="44"/>
        </w:rPr>
      </w:pPr>
      <w:r>
        <w:rPr>
          <w:rFonts w:hint="eastAsia" w:ascii="Microsoft YaHei" w:hAnsi="Microsoft YaHei" w:eastAsia="Microsoft YaHei" w:cs="Microsoft YaHei"/>
          <w:b/>
          <w:bCs/>
          <w:color w:val="2D8FCF"/>
          <w:spacing w:val="6"/>
          <w:sz w:val="40"/>
          <w:szCs w:val="40"/>
        </w:rPr>
        <mc:AlternateContent>
          <mc:Choice Requires="wps">
            <w:drawing>
              <wp:anchor distT="0" distB="0" distL="114300" distR="114300" simplePos="0" relativeHeight="251664384" behindDoc="0" locked="0" layoutInCell="1" allowOverlap="1">
                <wp:simplePos x="0" y="0"/>
                <wp:positionH relativeFrom="column">
                  <wp:posOffset>342900</wp:posOffset>
                </wp:positionH>
                <wp:positionV relativeFrom="paragraph">
                  <wp:posOffset>446405</wp:posOffset>
                </wp:positionV>
                <wp:extent cx="5762625" cy="26670"/>
                <wp:effectExtent l="0" t="12700" r="3175" b="24130"/>
                <wp:wrapNone/>
                <wp:docPr id="7" name="自选图形 15"/>
                <wp:cNvGraphicFramePr/>
                <a:graphic xmlns:a="http://schemas.openxmlformats.org/drawingml/2006/main">
                  <a:graphicData uri="http://schemas.microsoft.com/office/word/2010/wordprocessingShape">
                    <wps:wsp>
                      <wps:cNvCnPr/>
                      <wps:spPr>
                        <a:xfrm>
                          <a:off x="0" y="0"/>
                          <a:ext cx="5762625" cy="26670"/>
                        </a:xfrm>
                        <a:prstGeom prst="straightConnector1">
                          <a:avLst/>
                        </a:prstGeom>
                        <a:ln w="25400" cap="flat" cmpd="sng">
                          <a:solidFill>
                            <a:srgbClr val="2D8FCF"/>
                          </a:solidFill>
                          <a:prstDash val="solid"/>
                          <a:headEnd type="none" w="med" len="med"/>
                          <a:tailEnd type="none" w="med" len="med"/>
                        </a:ln>
                      </wps:spPr>
                      <wps:bodyPr/>
                    </wps:wsp>
                  </a:graphicData>
                </a:graphic>
              </wp:anchor>
            </w:drawing>
          </mc:Choice>
          <mc:Fallback>
            <w:pict>
              <v:shape id="自选图形 15" o:spid="_x0000_s1026" o:spt="32" type="#_x0000_t32" style="position:absolute;left:0pt;margin-left:27pt;margin-top:35.15pt;height:2.1pt;width:453.75pt;z-index:251664384;mso-width-relative:page;mso-height-relative:page;" filled="f" stroked="t" coordsize="21600,21600" o:gfxdata="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7Uh7vWAAAACAEAAA8AAAAAAAAAAQAgAAAAIgAAAGRycy9kb3ducmV2&#10;LnhtbFBLAQIUABQAAAAIAIdO4kCX2cOo/gEAAOkDAAAOAAAAAAAAAAEAIAAAACUBAABkcnMvZTJv&#10;RG9jLnhtbFBLBQYAAAAABgAGAFkBAACVBQAAAAA=&#10;">
                <v:fill on="f" focussize="0,0"/>
                <v:stroke weight="2pt" color="#2D8FCF" joinstyle="round"/>
                <v:imagedata o:title=""/>
                <o:lock v:ext="edit" aspectratio="f"/>
              </v:shape>
            </w:pict>
          </mc:Fallback>
        </mc:AlternateContent>
      </w:r>
      <w:r>
        <w:rPr>
          <w:rFonts w:hint="eastAsia" w:ascii="Microsoft YaHei" w:hAnsi="Microsoft YaHei" w:eastAsia="Microsoft YaHei" w:cs="Microsoft YaHei"/>
          <w:b/>
          <w:bCs/>
          <w:color w:val="2D8FCF"/>
          <w:spacing w:val="6"/>
          <w:sz w:val="52"/>
          <w:szCs w:val="52"/>
        </w:rPr>
        <w:t xml:space="preserve"> </w:t>
      </w:r>
      <w:r>
        <w:rPr>
          <w:rFonts w:hint="eastAsia" w:ascii="Microsoft YaHei" w:hAnsi="Microsoft YaHei" w:eastAsia="Microsoft YaHei" w:cs="Microsoft YaHei"/>
          <w:b/>
          <w:bCs/>
          <w:color w:val="2D8FCF"/>
          <w:spacing w:val="6"/>
          <w:sz w:val="44"/>
          <w:szCs w:val="44"/>
        </w:rPr>
        <w:t>意大利米兰理工大学POLI.design设计学院</w:t>
      </w:r>
    </w:p>
    <w:p>
      <w:pPr>
        <w:jc w:val="right"/>
        <w:rPr>
          <w:rFonts w:ascii="Microsoft YaHei" w:hAnsi="Microsoft YaHei" w:eastAsia="Microsoft YaHei" w:cs="Microsoft YaHei"/>
          <w:b/>
          <w:bCs/>
          <w:color w:val="2D8FCF"/>
          <w:spacing w:val="6"/>
          <w:sz w:val="40"/>
          <w:szCs w:val="40"/>
        </w:rPr>
      </w:pPr>
      <w:r>
        <w:rPr>
          <w:rFonts w:hint="eastAsia" w:ascii="Microsoft YaHei" w:hAnsi="Microsoft YaHei" w:eastAsia="Microsoft YaHei" w:cs="Microsoft YaHei"/>
          <w:b/>
          <w:bCs/>
          <w:color w:val="2D8FCF"/>
          <w:spacing w:val="6"/>
          <w:sz w:val="40"/>
          <w:szCs w:val="40"/>
        </w:rPr>
        <w:t>2024年</w:t>
      </w:r>
      <w:r>
        <w:rPr>
          <w:rFonts w:hint="eastAsia" w:ascii="Microsoft YaHei" w:hAnsi="Microsoft YaHei" w:eastAsia="Microsoft YaHei" w:cs="Microsoft YaHei"/>
          <w:b/>
          <w:bCs/>
          <w:color w:val="2D8FCF"/>
          <w:spacing w:val="6"/>
          <w:sz w:val="40"/>
          <w:szCs w:val="40"/>
          <w:lang w:val="en-US"/>
        </w:rPr>
        <w:t>暑假</w:t>
      </w:r>
    </w:p>
    <w:p>
      <w:pPr>
        <w:jc w:val="right"/>
        <w:rPr>
          <w:rFonts w:ascii="Microsoft YaHei" w:hAnsi="Microsoft YaHei" w:eastAsia="Microsoft YaHei" w:cs="Microsoft YaHei"/>
          <w:b/>
          <w:bCs/>
          <w:color w:val="2D8FCF"/>
          <w:spacing w:val="6"/>
          <w:sz w:val="40"/>
          <w:szCs w:val="40"/>
        </w:rPr>
      </w:pPr>
      <w:r>
        <w:rPr>
          <w:rFonts w:hint="eastAsia" w:ascii="Microsoft YaHei" w:hAnsi="Microsoft YaHei" w:eastAsia="Microsoft YaHei" w:cs="Microsoft YaHei"/>
          <w:b/>
          <w:bCs/>
          <w:color w:val="2D8FCF"/>
          <w:spacing w:val="6"/>
          <w:sz w:val="40"/>
          <w:szCs w:val="40"/>
        </w:rPr>
        <w:t>“设计思维与创新”</w:t>
      </w:r>
      <w:r>
        <w:rPr>
          <w:rFonts w:hint="eastAsia" w:ascii="Microsoft YaHei" w:hAnsi="Microsoft YaHei" w:eastAsia="Microsoft YaHei" w:cs="Microsoft YaHei"/>
          <w:b/>
          <w:bCs/>
          <w:color w:val="2D8FCF"/>
          <w:spacing w:val="6"/>
          <w:sz w:val="40"/>
          <w:szCs w:val="40"/>
          <w:lang w:val="en-US" w:eastAsia="zh-CN"/>
        </w:rPr>
        <w:t>课程</w:t>
      </w:r>
      <w:r>
        <w:rPr>
          <w:rFonts w:hint="eastAsia" w:ascii="Microsoft YaHei" w:hAnsi="Microsoft YaHei" w:eastAsia="Microsoft YaHei" w:cs="Microsoft YaHei"/>
          <w:b/>
          <w:bCs/>
          <w:color w:val="2D8FCF"/>
          <w:spacing w:val="6"/>
          <w:sz w:val="40"/>
          <w:szCs w:val="40"/>
        </w:rPr>
        <w:t>项目</w:t>
      </w:r>
    </w:p>
    <w:p>
      <w:pPr>
        <w:spacing w:line="360" w:lineRule="auto"/>
        <w:jc w:val="right"/>
        <w:rPr>
          <w:rFonts w:ascii="Arial" w:hAnsi="Arial" w:eastAsia="Microsoft YaHei" w:cs="Arial"/>
          <w:b/>
          <w:bCs/>
          <w:color w:val="2D8FCF"/>
          <w:spacing w:val="6"/>
          <w:sz w:val="40"/>
          <w:szCs w:val="40"/>
        </w:rPr>
      </w:pPr>
      <w:r>
        <w:rPr>
          <w:rFonts w:ascii="Arial" w:hAnsi="Arial" w:eastAsia="Microsoft YaHei" w:cs="Arial"/>
          <w:b/>
          <w:bCs/>
          <w:color w:val="2D8FCF"/>
          <w:spacing w:val="6"/>
          <w:sz w:val="52"/>
          <w:szCs w:val="52"/>
        </w:rPr>
        <mc:AlternateContent>
          <mc:Choice Requires="wps">
            <w:drawing>
              <wp:anchor distT="0" distB="0" distL="114300" distR="114300" simplePos="0" relativeHeight="251665408" behindDoc="0" locked="0" layoutInCell="1" allowOverlap="1">
                <wp:simplePos x="0" y="0"/>
                <wp:positionH relativeFrom="column">
                  <wp:posOffset>337820</wp:posOffset>
                </wp:positionH>
                <wp:positionV relativeFrom="paragraph">
                  <wp:posOffset>26670</wp:posOffset>
                </wp:positionV>
                <wp:extent cx="5762625" cy="5715"/>
                <wp:effectExtent l="0" t="12700" r="3175" b="19685"/>
                <wp:wrapNone/>
                <wp:docPr id="9" name="自选图形 16"/>
                <wp:cNvGraphicFramePr/>
                <a:graphic xmlns:a="http://schemas.openxmlformats.org/drawingml/2006/main">
                  <a:graphicData uri="http://schemas.microsoft.com/office/word/2010/wordprocessingShape">
                    <wps:wsp>
                      <wps:cNvCnPr/>
                      <wps:spPr>
                        <a:xfrm>
                          <a:off x="0" y="0"/>
                          <a:ext cx="5762625" cy="5715"/>
                        </a:xfrm>
                        <a:prstGeom prst="straightConnector1">
                          <a:avLst/>
                        </a:prstGeom>
                        <a:ln w="25400" cap="flat" cmpd="sng">
                          <a:solidFill>
                            <a:srgbClr val="2D8FCF"/>
                          </a:solidFill>
                          <a:prstDash val="solid"/>
                          <a:headEnd type="none" w="med" len="med"/>
                          <a:tailEnd type="none" w="med" len="med"/>
                        </a:ln>
                      </wps:spPr>
                      <wps:bodyPr/>
                    </wps:wsp>
                  </a:graphicData>
                </a:graphic>
              </wp:anchor>
            </w:drawing>
          </mc:Choice>
          <mc:Fallback>
            <w:pict>
              <v:shape id="自选图形 16" o:spid="_x0000_s1026" o:spt="32" type="#_x0000_t32" style="position:absolute;left:0pt;margin-left:26.6pt;margin-top:2.1pt;height:0.45pt;width:453.75pt;z-index:251665408;mso-width-relative:page;mso-height-relative:page;" filled="f" stroked="t" coordsize="21600,21600" o:gfxdata="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Ka3+NQAAAAGAQAADwAAAAAAAAABACAAAAAiAAAAZHJzL2Rvd25yZXYueG1s&#10;UEsBAhQAFAAAAAgAh07iQGmkKUf8AQAA6AMAAA4AAAAAAAAAAQAgAAAAIwEAAGRycy9lMm9Eb2Mu&#10;eG1sUEsFBgAAAAAGAAYAWQEAAJEFAAAAAA==&#10;">
                <v:fill on="f" focussize="0,0"/>
                <v:stroke weight="2pt" color="#2D8FCF" joinstyle="round"/>
                <v:imagedata o:title=""/>
                <o:lock v:ext="edit" aspectratio="f"/>
              </v:shape>
            </w:pict>
          </mc:Fallback>
        </mc:AlternateContent>
      </w:r>
      <w:r>
        <w:rPr>
          <w:rFonts w:ascii="Arial" w:hAnsi="Arial" w:cs="Arial"/>
        </w:rPr>
        <mc:AlternateContent>
          <mc:Choice Requires="wps">
            <w:drawing>
              <wp:anchor distT="0" distB="0" distL="114300" distR="114300" simplePos="0" relativeHeight="251661312" behindDoc="0" locked="0" layoutInCell="1" allowOverlap="1">
                <wp:simplePos x="0" y="0"/>
                <wp:positionH relativeFrom="column">
                  <wp:posOffset>1796415</wp:posOffset>
                </wp:positionH>
                <wp:positionV relativeFrom="paragraph">
                  <wp:posOffset>8435975</wp:posOffset>
                </wp:positionV>
                <wp:extent cx="5462270" cy="50800"/>
                <wp:effectExtent l="0" t="12700" r="5080" b="12700"/>
                <wp:wrapNone/>
                <wp:docPr id="5" name="直接连接符 9"/>
                <wp:cNvGraphicFramePr/>
                <a:graphic xmlns:a="http://schemas.openxmlformats.org/drawingml/2006/main">
                  <a:graphicData uri="http://schemas.microsoft.com/office/word/2010/wordprocessingShape">
                    <wps:wsp>
                      <wps:cNvCnPr/>
                      <wps:spPr>
                        <a:xfrm flipH="1">
                          <a:off x="0" y="0"/>
                          <a:ext cx="5462546" cy="50911"/>
                        </a:xfrm>
                        <a:prstGeom prst="line">
                          <a:avLst/>
                        </a:prstGeom>
                        <a:ln w="25400">
                          <a:solidFill>
                            <a:srgbClr val="2D8FCF"/>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9" o:spid="_x0000_s1026" o:spt="20" style="position:absolute;left:0pt;flip:x;margin-left:141.45pt;margin-top:664.25pt;height:4pt;width:430.1pt;z-index:251661312;mso-width-relative:page;mso-height-relative:page;" filled="f" stroked="t" coordsize="21600,21600" o:gfxdata="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D4gvrcAAAADgEAAA8AAAAAAAAAAQAgAAAAIgAAAGRycy9kb3ducmV2&#10;LnhtbFBLAQIUABQAAAAIAIdO4kCnlg+X+AEAAM4DAAAOAAAAAAAAAAEAIAAAACsBAABkcnMvZTJv&#10;RG9jLnhtbFBLBQYAAAAABgAGAFkBAACVBQAAAAA=&#10;">
                <v:fill on="f" focussize="0,0"/>
                <v:stroke weight="2pt" color="#2D8FCF [3204]" miterlimit="8" joinstyle="miter"/>
                <v:imagedata o:title=""/>
                <o:lock v:ext="edit" aspectratio="f"/>
              </v:line>
            </w:pict>
          </mc:Fallback>
        </mc:AlternateContent>
      </w:r>
      <w:r>
        <w:rPr>
          <w:rFonts w:ascii="Arial" w:hAnsi="Arial" w:cs="Arial"/>
        </w:rPr>
        <mc:AlternateContent>
          <mc:Choice Requires="wps">
            <w:drawing>
              <wp:anchor distT="0" distB="0" distL="114300" distR="114300" simplePos="0" relativeHeight="251662336" behindDoc="0" locked="0" layoutInCell="1" allowOverlap="1">
                <wp:simplePos x="0" y="0"/>
                <wp:positionH relativeFrom="column">
                  <wp:posOffset>1860550</wp:posOffset>
                </wp:positionH>
                <wp:positionV relativeFrom="paragraph">
                  <wp:posOffset>9453880</wp:posOffset>
                </wp:positionV>
                <wp:extent cx="5398770" cy="60325"/>
                <wp:effectExtent l="0" t="12700" r="11430" b="22225"/>
                <wp:wrapNone/>
                <wp:docPr id="6" name="直接连接符 11"/>
                <wp:cNvGraphicFramePr/>
                <a:graphic xmlns:a="http://schemas.openxmlformats.org/drawingml/2006/main">
                  <a:graphicData uri="http://schemas.microsoft.com/office/word/2010/wordprocessingShape">
                    <wps:wsp>
                      <wps:cNvCnPr/>
                      <wps:spPr>
                        <a:xfrm flipH="1">
                          <a:off x="0" y="0"/>
                          <a:ext cx="5398660" cy="60325"/>
                        </a:xfrm>
                        <a:prstGeom prst="line">
                          <a:avLst/>
                        </a:prstGeom>
                        <a:ln w="25400">
                          <a:solidFill>
                            <a:srgbClr val="2D8FCF"/>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1" o:spid="_x0000_s1026" o:spt="20" style="position:absolute;left:0pt;flip:x;margin-left:146.5pt;margin-top:744.4pt;height:4.75pt;width:425.1pt;z-index:251662336;mso-width-relative:page;mso-height-relative:page;" filled="f" stroked="t" coordsize="21600,21600" o:gfxdata="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wQnl7cAAAADgEAAA8AAAAAAAAAAQAgAAAAIgAAAGRycy9kb3du&#10;cmV2LnhtbFBLAQIUABQAAAAIAIdO4kCRuQna+wEAAM8DAAAOAAAAAAAAAAEAIAAAACsBAABkcnMv&#10;ZTJvRG9jLnhtbFBLBQYAAAAABgAGAFkBAACYBQAAAAA=&#10;">
                <v:fill on="f" focussize="0,0"/>
                <v:stroke weight="2pt" color="#2D8FCF [3204]" miterlimit="8" joinstyle="miter"/>
                <v:imagedata o:title=""/>
                <o:lock v:ext="edit" aspectratio="f"/>
              </v:line>
            </w:pict>
          </mc:Fallback>
        </mc:AlternateContent>
      </w:r>
    </w:p>
    <w:p>
      <w:pPr>
        <w:jc w:val="left"/>
        <w:rPr>
          <w:rFonts w:ascii="Arial" w:hAnsi="Arial" w:eastAsia="Microsoft YaHei" w:cs="Arial"/>
          <w:b/>
          <w:bCs/>
          <w:color w:val="2D8FCF"/>
          <w:spacing w:val="6"/>
          <w:sz w:val="40"/>
          <w:szCs w:val="40"/>
        </w:rPr>
      </w:pPr>
      <w:r>
        <w:rPr>
          <w:rFonts w:hint="eastAsia" w:ascii="Arial" w:hAnsi="Arial" w:eastAsia="Microsoft YaHei" w:cs="Arial"/>
          <w:b/>
          <w:bCs/>
          <w:color w:val="2D8FCF"/>
          <w:spacing w:val="6"/>
          <w:sz w:val="40"/>
          <w:szCs w:val="40"/>
        </w:rPr>
        <w:t>米兰理工大学</w:t>
      </w:r>
    </w:p>
    <w:p>
      <w:pPr>
        <w:jc w:val="left"/>
        <w:rPr>
          <w:rFonts w:ascii="Arial" w:hAnsi="Arial" w:eastAsia="Microsoft YaHei" w:cs="Arial"/>
          <w:b/>
          <w:bCs/>
          <w:color w:val="2D8FCF"/>
          <w:spacing w:val="6"/>
          <w:sz w:val="40"/>
          <w:szCs w:val="40"/>
        </w:rPr>
      </w:pPr>
      <w: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19050</wp:posOffset>
                </wp:positionV>
                <wp:extent cx="2945130" cy="297815"/>
                <wp:effectExtent l="0" t="0" r="7620" b="7620"/>
                <wp:wrapNone/>
                <wp:docPr id="10" name="矩形 21"/>
                <wp:cNvGraphicFramePr/>
                <a:graphic xmlns:a="http://schemas.openxmlformats.org/drawingml/2006/main">
                  <a:graphicData uri="http://schemas.microsoft.com/office/word/2010/wordprocessingShape">
                    <wps:wsp>
                      <wps:cNvSpPr/>
                      <wps:spPr>
                        <a:xfrm>
                          <a:off x="0" y="0"/>
                          <a:ext cx="2945219" cy="297712"/>
                        </a:xfrm>
                        <a:prstGeom prst="rect">
                          <a:avLst/>
                        </a:prstGeom>
                        <a:gradFill rotWithShape="0">
                          <a:gsLst>
                            <a:gs pos="0">
                              <a:srgbClr val="F6C976"/>
                            </a:gs>
                            <a:gs pos="100000">
                              <a:srgbClr val="F6C976">
                                <a:gamma/>
                                <a:tint val="20000"/>
                                <a:invGamma/>
                              </a:srgbClr>
                            </a:gs>
                          </a:gsLst>
                          <a:lin ang="0" scaled="1"/>
                          <a:tileRect/>
                        </a:gradFill>
                        <a:ln>
                          <a:noFill/>
                        </a:ln>
                      </wps:spPr>
                      <wps:txbx>
                        <w:txbxContent>
                          <w:p>
                            <w:pPr>
                              <w:jc w:val="left"/>
                              <w:rPr>
                                <w:rFonts w:ascii="Times New Roman" w:hAnsi="Times New Roman" w:eastAsia="MiSans Medium" w:cs="Times New Roman"/>
                                <w:snapToGrid w:val="0"/>
                                <w:color w:val="774B0C"/>
                                <w:spacing w:val="20"/>
                                <w:kern w:val="0"/>
                                <w:sz w:val="24"/>
                              </w:rPr>
                            </w:pPr>
                            <w:r>
                              <w:rPr>
                                <w:rFonts w:hint="eastAsia" w:ascii="Times New Roman" w:hAnsi="Times New Roman" w:eastAsia="MiSans Medium" w:cs="Times New Roman"/>
                                <w:snapToGrid w:val="0"/>
                                <w:color w:val="774B0C"/>
                                <w:spacing w:val="20"/>
                                <w:kern w:val="0"/>
                                <w:sz w:val="24"/>
                              </w:rPr>
                              <w:t>Polytechnic Institute of</w:t>
                            </w:r>
                            <w:r>
                              <w:rPr>
                                <w:rFonts w:ascii="Times New Roman" w:hAnsi="Times New Roman" w:eastAsia="MiSans Medium" w:cs="Times New Roman"/>
                                <w:snapToGrid w:val="0"/>
                                <w:color w:val="774B0C"/>
                                <w:spacing w:val="20"/>
                                <w:kern w:val="0"/>
                                <w:sz w:val="24"/>
                              </w:rPr>
                              <w:t xml:space="preserve"> Milan</w:t>
                            </w:r>
                          </w:p>
                          <w:p/>
                        </w:txbxContent>
                      </wps:txbx>
                      <wps:bodyPr vert="horz" wrap="square" anchor="t" anchorCtr="0" upright="1">
                        <a:noAutofit/>
                      </wps:bodyPr>
                    </wps:wsp>
                  </a:graphicData>
                </a:graphic>
              </wp:anchor>
            </w:drawing>
          </mc:Choice>
          <mc:Fallback>
            <w:pict>
              <v:rect id="矩形 21" o:spid="_x0000_s1026" o:spt="1" style="position:absolute;left:0pt;margin-left:-0.6pt;margin-top:1.5pt;height:23.45pt;width:231.9pt;z-index:251663360;mso-width-relative:page;mso-height-relative:page;" fillcolor="#F6C976" filled="t" stroked="f" coordsize="21600,21600" o:gfxdata="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Xb0ntgAAAAHAQAADwAAAAAAAAABACAAAAAiAAAAZHJzL2Rv&#10;d25yZXYueG1sUEsBAhQAFAAAAAgAh07iQGdQqvA6AgAAggQAAA4AAAAAAAAAAQAgAAAAJwEAAGRy&#10;cy9lMm9Eb2MueG1sUEsFBgAAAAAGAAYAWQEAANMFAAAAAA==&#10;">
                <v:fill type="gradient" on="t" color2="#FDF4E4" angle="90" focus="100%" focussize="0,0"/>
                <v:stroke on="f"/>
                <v:imagedata o:title=""/>
                <o:lock v:ext="edit" aspectratio="f"/>
                <v:textbox>
                  <w:txbxContent>
                    <w:p>
                      <w:pPr>
                        <w:jc w:val="left"/>
                        <w:rPr>
                          <w:rFonts w:ascii="Times New Roman" w:hAnsi="Times New Roman" w:eastAsia="MiSans Medium" w:cs="Times New Roman"/>
                          <w:snapToGrid w:val="0"/>
                          <w:color w:val="774B0C"/>
                          <w:spacing w:val="20"/>
                          <w:kern w:val="0"/>
                          <w:sz w:val="24"/>
                        </w:rPr>
                      </w:pPr>
                      <w:r>
                        <w:rPr>
                          <w:rFonts w:hint="eastAsia" w:ascii="Times New Roman" w:hAnsi="Times New Roman" w:eastAsia="MiSans Medium" w:cs="Times New Roman"/>
                          <w:snapToGrid w:val="0"/>
                          <w:color w:val="774B0C"/>
                          <w:spacing w:val="20"/>
                          <w:kern w:val="0"/>
                          <w:sz w:val="24"/>
                        </w:rPr>
                        <w:t>Polytechnic Institute of</w:t>
                      </w:r>
                      <w:r>
                        <w:rPr>
                          <w:rFonts w:ascii="Times New Roman" w:hAnsi="Times New Roman" w:eastAsia="MiSans Medium" w:cs="Times New Roman"/>
                          <w:snapToGrid w:val="0"/>
                          <w:color w:val="774B0C"/>
                          <w:spacing w:val="20"/>
                          <w:kern w:val="0"/>
                          <w:sz w:val="24"/>
                        </w:rPr>
                        <w:t xml:space="preserve"> Milan</w:t>
                      </w:r>
                    </w:p>
                    <w:p/>
                  </w:txbxContent>
                </v:textbox>
              </v:rect>
            </w:pict>
          </mc:Fallback>
        </mc:AlternateContent>
      </w:r>
    </w:p>
    <w:p>
      <w:pPr>
        <w:spacing w:line="360" w:lineRule="auto"/>
        <w:ind w:firstLine="440" w:firstLineChars="200"/>
        <w:rPr>
          <w:rFonts w:ascii="Arial Narrow" w:hAnsi="Arial Narrow"/>
        </w:rPr>
      </w:pPr>
    </w:p>
    <w:p>
      <w:pPr>
        <w:spacing w:line="360" w:lineRule="auto"/>
        <w:ind w:firstLine="440" w:firstLineChars="200"/>
        <w:rPr>
          <w:rFonts w:hint="eastAsia" w:ascii="Arial Narrow" w:hAnsi="Arial Narrow" w:eastAsia="SimSun"/>
          <w:lang w:eastAsia="zh-CN"/>
        </w:rPr>
      </w:pPr>
      <w:r>
        <w:rPr>
          <w:rFonts w:hint="eastAsia" w:ascii="Arial Narrow" w:hAnsi="Arial Narrow"/>
        </w:rPr>
        <w:t>米兰理工大学（意：Politecnico di Milano；简称Polimi）创建于1863年，坐落于意大利米兰，在建筑、⼯程和设计</w:t>
      </w:r>
      <w:r>
        <w:rPr>
          <w:rFonts w:hint="eastAsia" w:ascii="Arial Narrow" w:hAnsi="Arial Narrow"/>
          <w:lang w:val="en-US" w:eastAsia="zh-CN"/>
        </w:rPr>
        <w:t>领域</w:t>
      </w:r>
      <w:r>
        <w:rPr>
          <w:rFonts w:hint="eastAsia" w:ascii="Arial Narrow" w:hAnsi="Arial Narrow"/>
        </w:rPr>
        <w:t>是欧洲最优秀的⼤学之⼀，并在许多</w:t>
      </w:r>
      <w:r>
        <w:rPr>
          <w:rFonts w:hint="eastAsia" w:ascii="Arial Narrow" w:hAnsi="Arial Narrow"/>
          <w:lang w:val="en-US" w:eastAsia="zh-CN"/>
        </w:rPr>
        <w:t>专业方向</w:t>
      </w:r>
      <w:r>
        <w:rPr>
          <w:rFonts w:hint="eastAsia" w:ascii="Arial Narrow" w:hAnsi="Arial Narrow"/>
        </w:rPr>
        <w:t>全球领先</w:t>
      </w:r>
      <w:r>
        <w:rPr>
          <w:rFonts w:hint="eastAsia" w:ascii="Arial Narrow" w:hAnsi="Arial Narrow"/>
          <w:lang w:eastAsia="zh-CN"/>
        </w:rPr>
        <w:t>。</w:t>
      </w:r>
      <w:r>
        <w:rPr>
          <w:rFonts w:hint="eastAsia" w:ascii="Arial Narrow" w:hAnsi="Arial Narrow"/>
          <w:lang w:val="en-US" w:eastAsia="zh-CN"/>
        </w:rPr>
        <w:t>米兰理工大学与苏黎世联邦理工学院，亚琛工业大学，代尔夫特理工大学，查尔姆斯理工大学共同构成欧洲顶尖工科院校联盟（IDEA），也是国际科技高校联盟（UNITECH）、欧洲设计高校联盟（MEDes）等重要成员。</w:t>
      </w:r>
      <w:r>
        <w:rPr>
          <w:rFonts w:hint="eastAsia" w:ascii="Arial Narrow" w:hAnsi="Arial Narrow"/>
        </w:rPr>
        <w:t>2018年4月17日清华大学和米兰理工大学</w:t>
      </w:r>
      <w:r>
        <w:rPr>
          <w:rFonts w:hint="eastAsia" w:ascii="Arial Narrow" w:hAnsi="Arial Narrow"/>
          <w:lang w:val="en-US" w:eastAsia="zh-CN"/>
        </w:rPr>
        <w:t>在米兰</w:t>
      </w:r>
      <w:r>
        <w:rPr>
          <w:rFonts w:hint="eastAsia" w:ascii="Arial Narrow" w:hAnsi="Arial Narrow"/>
        </w:rPr>
        <w:t>合作创建“中意设计创新基地”</w:t>
      </w:r>
      <w:r>
        <w:rPr>
          <w:rFonts w:hint="eastAsia" w:ascii="Arial Narrow" w:hAnsi="Arial Narrow"/>
          <w:lang w:eastAsia="zh-CN"/>
        </w:rPr>
        <w:t>，</w:t>
      </w:r>
      <w:r>
        <w:rPr>
          <w:rFonts w:hint="eastAsia" w:ascii="Arial Narrow" w:hAnsi="Arial Narrow"/>
        </w:rPr>
        <w:t>中意基地是清华大学在欧洲设立的首个教育科研基地，也是清华大学全球战略的重要组成</w:t>
      </w:r>
      <w:r>
        <w:rPr>
          <w:rFonts w:hint="eastAsia" w:ascii="Arial Narrow" w:hAnsi="Arial Narrow"/>
          <w:lang w:eastAsia="zh-CN"/>
        </w:rPr>
        <w:t>。</w:t>
      </w:r>
    </w:p>
    <w:p>
      <w:pPr>
        <w:spacing w:line="360" w:lineRule="auto"/>
        <w:ind w:firstLine="440" w:firstLineChars="200"/>
        <w:rPr>
          <w:rFonts w:hint="eastAsia" w:ascii="Arial Narrow" w:hAnsi="Arial Narrow"/>
          <w:lang w:eastAsia="zh-CN"/>
        </w:rPr>
      </w:pPr>
      <w:r>
        <w:rPr>
          <w:rFonts w:hint="eastAsia" w:ascii="Arial Narrow" w:hAnsi="Arial Narrow"/>
        </w:rPr>
        <w:t>自建校以来，米兰理工大学不断发展，培养了大批著名教授、杰出的设计师和企业家，在建筑设计、工程技术、产品设计</w:t>
      </w:r>
      <w:r>
        <w:rPr>
          <w:rFonts w:hint="eastAsia" w:ascii="Arial Narrow" w:hAnsi="Arial Narrow"/>
          <w:lang w:val="en-US" w:eastAsia="zh-CN"/>
        </w:rPr>
        <w:t>领域</w:t>
      </w:r>
      <w:r>
        <w:rPr>
          <w:rFonts w:hint="eastAsia" w:ascii="Arial Narrow" w:hAnsi="Arial Narrow"/>
        </w:rPr>
        <w:t>发挥着举足轻重的作用，谱写了意大利乃至世界在相关学科的辉煌历史。据统计， 29% 的意大利建筑师，78% 的意大利设计师，19% 的意大利工程师毕业于该校</w:t>
      </w:r>
      <w:r>
        <w:rPr>
          <w:rFonts w:hint="eastAsia" w:ascii="Arial Narrow" w:hAnsi="Arial Narrow"/>
          <w:lang w:eastAsia="zh-CN"/>
        </w:rPr>
        <w:t>，</w:t>
      </w:r>
      <w:r>
        <w:rPr>
          <w:rFonts w:hint="eastAsia" w:ascii="Arial Narrow" w:hAnsi="Arial Narrow"/>
        </w:rPr>
        <w:t>著名校友包括阿玛尼创始人乔治· 阿玛尼、迪奥首席设计师吉安弗兰克· 费雷、</w:t>
      </w:r>
      <w:r>
        <w:rPr>
          <w:rFonts w:hint="eastAsia" w:ascii="Arial Narrow" w:hAnsi="Arial Narrow"/>
          <w:lang w:val="en-US" w:eastAsia="zh-CN"/>
        </w:rPr>
        <w:t>设计</w:t>
      </w:r>
      <w:r>
        <w:rPr>
          <w:rFonts w:hint="eastAsia" w:ascii="Arial Narrow" w:hAnsi="Arial Narrow"/>
        </w:rPr>
        <w:t>大师吉欧·庞蒂</w:t>
      </w:r>
      <w:r>
        <w:rPr>
          <w:rFonts w:hint="eastAsia" w:ascii="Arial Narrow" w:hAnsi="Arial Narrow"/>
          <w:lang w:eastAsia="zh-CN"/>
        </w:rPr>
        <w:t>，</w:t>
      </w:r>
      <w:r>
        <w:rPr>
          <w:rFonts w:hint="eastAsia" w:ascii="Arial Narrow" w:hAnsi="Arial Narrow"/>
        </w:rPr>
        <w:t>阿切勒.卡斯蒂格利奥尼</w:t>
      </w:r>
      <w:r>
        <w:rPr>
          <w:rFonts w:hint="eastAsia" w:ascii="Arial Narrow" w:hAnsi="Arial Narrow"/>
          <w:lang w:eastAsia="zh-CN"/>
        </w:rPr>
        <w:t>，</w:t>
      </w:r>
      <w:r>
        <w:rPr>
          <w:rFonts w:hint="eastAsia" w:ascii="Arial Narrow" w:hAnsi="Arial Narrow"/>
        </w:rPr>
        <w:t>伦佐· 皮亚诺等</w:t>
      </w:r>
      <w:r>
        <w:rPr>
          <w:rFonts w:hint="eastAsia" w:ascii="Arial Narrow" w:hAnsi="Arial Narrow"/>
          <w:lang w:eastAsia="zh-CN"/>
        </w:rPr>
        <w:t>。</w:t>
      </w:r>
    </w:p>
    <w:p>
      <w:pPr>
        <w:spacing w:line="360" w:lineRule="auto"/>
        <w:ind w:firstLine="440" w:firstLineChars="200"/>
        <w:rPr>
          <w:rFonts w:ascii="Arial Narrow" w:hAnsi="Arial Narrow"/>
        </w:rPr>
      </w:pPr>
      <w:r>
        <w:rPr>
          <w:rFonts w:hint="eastAsia" w:ascii="Arial Narrow" w:hAnsi="Calibri" w:cs="Calibri"/>
          <w:kern w:val="0"/>
          <w:szCs w:val="21"/>
        </w:rPr>
        <w:t>POLI. design</w:t>
      </w:r>
      <w:r>
        <w:rPr>
          <w:rFonts w:hint="eastAsia" w:ascii="Arial Narrow" w:hAnsi="Arial Narrow"/>
        </w:rPr>
        <w:t>设计学院由米兰理工大学创立于1999年，为毕业生、专业人士和企业提供创新设计培训。</w:t>
      </w:r>
      <w:r>
        <w:rPr>
          <w:rFonts w:hint="eastAsia" w:ascii="Arial Narrow" w:hAnsi="Calibri" w:cs="Calibri"/>
          <w:kern w:val="0"/>
          <w:szCs w:val="21"/>
        </w:rPr>
        <w:t>POLI. design</w:t>
      </w:r>
      <w:r>
        <w:rPr>
          <w:rFonts w:hint="eastAsia" w:ascii="Arial Narrow" w:hAnsi="Arial Narrow"/>
        </w:rPr>
        <w:t>设计学院与设计学院和设计系共同构成米兰理工大学设计体系，是全球设计领域首屈一指的教育、科研和推广中心。米兰理工大学POLI. design设计学院与各大设计协会紧密合作，成为意大利设计体系中的重要环节。POLI. design设计学院的强项在于高水准的教学内容和讲师在其各个领域的专业背景知识，他们始终参与最前沿的研究和创新项目，并将研究成果应用到POLI. design设计学院的教学中。</w:t>
      </w:r>
    </w:p>
    <w:p>
      <w:pPr>
        <w:spacing w:line="360" w:lineRule="auto"/>
        <w:ind w:firstLine="440" w:firstLineChars="200"/>
        <w:rPr>
          <w:rFonts w:ascii="Arial Narrow" w:hAnsi="Arial Narrow"/>
        </w:rPr>
      </w:pPr>
    </w:p>
    <w:p>
      <w:pPr>
        <w:pStyle w:val="10"/>
        <w:numPr>
          <w:ilvl w:val="0"/>
          <w:numId w:val="1"/>
        </w:numPr>
        <w:spacing w:line="360" w:lineRule="auto"/>
        <w:ind w:left="357" w:hanging="357" w:firstLineChars="0"/>
        <w:rPr>
          <w:rFonts w:ascii="Arial Narrow" w:hAnsi="Arial Narrow"/>
          <w:sz w:val="22"/>
          <w:szCs w:val="22"/>
        </w:rPr>
      </w:pPr>
      <w:r>
        <w:rPr>
          <w:rFonts w:hint="eastAsia" w:ascii="Arial Narrow" w:hAnsi="Arial Narrow"/>
          <w:sz w:val="22"/>
          <w:szCs w:val="22"/>
        </w:rPr>
        <w:t>2024QS世界大学综合排名第123位</w:t>
      </w:r>
    </w:p>
    <w:p>
      <w:pPr>
        <w:pStyle w:val="10"/>
        <w:numPr>
          <w:ilvl w:val="0"/>
          <w:numId w:val="1"/>
        </w:numPr>
        <w:spacing w:line="360" w:lineRule="auto"/>
        <w:ind w:left="357" w:hanging="357" w:firstLineChars="0"/>
        <w:rPr>
          <w:rFonts w:ascii="Arial Narrow" w:hAnsi="Arial Narrow"/>
          <w:sz w:val="22"/>
          <w:szCs w:val="22"/>
        </w:rPr>
      </w:pPr>
      <w:r>
        <w:rPr>
          <w:rFonts w:ascii="Arial Narrow" w:hAnsi="Arial Narrow"/>
          <w:sz w:val="22"/>
          <w:szCs w:val="22"/>
        </w:rPr>
        <w:t>2022QS毕业生</w:t>
      </w:r>
      <w:r>
        <w:fldChar w:fldCharType="begin"/>
      </w:r>
      <w:r>
        <w:instrText xml:space="preserve">HYPERLINK "https://baike.baidu.com/item/%E5%B0%B1%E4%B8%9A%E7%AB%9E%E4%BA%89%E5%8A%9B/8512615?fromModule=lemma_inlink" \t "https://baike.baidu.com/item/%E7%B1%B3%E5%85%B0%E7%90%86%E5%B7%A5%E5%A4%A7%E5%AD%A6/_blank"</w:instrText>
      </w:r>
      <w:r>
        <w:fldChar w:fldCharType="separate"/>
      </w:r>
      <w:r>
        <w:rPr>
          <w:rFonts w:ascii="Arial Narrow" w:hAnsi="Arial Narrow"/>
          <w:sz w:val="22"/>
          <w:szCs w:val="22"/>
        </w:rPr>
        <w:t>就业竞争力</w:t>
      </w:r>
      <w:r>
        <w:rPr>
          <w:rFonts w:ascii="Arial Narrow" w:hAnsi="Arial Narrow"/>
          <w:sz w:val="22"/>
          <w:szCs w:val="22"/>
        </w:rPr>
        <w:fldChar w:fldCharType="end"/>
      </w:r>
      <w:r>
        <w:rPr>
          <w:rFonts w:ascii="Arial Narrow" w:hAnsi="Arial Narrow"/>
          <w:sz w:val="22"/>
          <w:szCs w:val="22"/>
        </w:rPr>
        <w:t>排名全球第43位 </w:t>
      </w:r>
    </w:p>
    <w:p>
      <w:pPr>
        <w:pStyle w:val="10"/>
        <w:numPr>
          <w:ilvl w:val="0"/>
          <w:numId w:val="1"/>
        </w:numPr>
        <w:spacing w:line="360" w:lineRule="auto"/>
        <w:ind w:left="357" w:hanging="357" w:firstLineChars="0"/>
        <w:rPr>
          <w:rFonts w:ascii="Arial Narrow" w:hAnsi="Arial Narrow"/>
          <w:sz w:val="22"/>
          <w:szCs w:val="22"/>
        </w:rPr>
      </w:pPr>
      <w:r>
        <w:rPr>
          <w:rFonts w:hint="eastAsia" w:ascii="Arial Narrow" w:hAnsi="Arial Narrow"/>
          <w:sz w:val="22"/>
          <w:szCs w:val="22"/>
        </w:rPr>
        <w:t>2023QS世界大学专业排名（艺术与设计领域）位列全球第8名，欧洲第4位</w:t>
      </w:r>
    </w:p>
    <w:p>
      <w:pPr>
        <w:pStyle w:val="10"/>
        <w:numPr>
          <w:ilvl w:val="0"/>
          <w:numId w:val="1"/>
        </w:numPr>
        <w:spacing w:line="360" w:lineRule="auto"/>
        <w:ind w:left="357" w:hanging="357" w:firstLineChars="0"/>
        <w:rPr>
          <w:rFonts w:ascii="Arial Narrow" w:hAnsi="Arial Narrow"/>
          <w:sz w:val="22"/>
          <w:szCs w:val="22"/>
        </w:rPr>
      </w:pPr>
      <w:r>
        <w:rPr>
          <w:rFonts w:ascii="Arial Narrow" w:hAnsi="Arial Narrow"/>
          <w:sz w:val="22"/>
          <w:szCs w:val="22"/>
        </w:rPr>
        <w:t>2023QS</w:t>
      </w:r>
      <w:r>
        <w:rPr>
          <w:rFonts w:hint="eastAsia" w:ascii="Arial Narrow" w:hAnsi="Arial Narrow"/>
          <w:sz w:val="22"/>
          <w:szCs w:val="22"/>
        </w:rPr>
        <w:t>世界大学专业</w:t>
      </w:r>
      <w:r>
        <w:rPr>
          <w:rFonts w:ascii="Arial Narrow" w:hAnsi="Arial Narrow"/>
          <w:sz w:val="22"/>
          <w:szCs w:val="22"/>
        </w:rPr>
        <w:t>排名</w:t>
      </w:r>
      <w:r>
        <w:rPr>
          <w:rFonts w:hint="eastAsia" w:ascii="Arial Narrow" w:hAnsi="Arial Narrow"/>
          <w:sz w:val="22"/>
          <w:szCs w:val="22"/>
        </w:rPr>
        <w:t>（</w:t>
      </w:r>
      <w:r>
        <w:rPr>
          <w:rFonts w:ascii="Arial Narrow" w:hAnsi="Arial Narrow"/>
          <w:sz w:val="22"/>
          <w:szCs w:val="22"/>
        </w:rPr>
        <w:t>工程与技术领域</w:t>
      </w:r>
      <w:r>
        <w:rPr>
          <w:rFonts w:hint="eastAsia" w:ascii="Arial Narrow" w:hAnsi="Arial Narrow"/>
          <w:sz w:val="22"/>
          <w:szCs w:val="22"/>
        </w:rPr>
        <w:t>）</w:t>
      </w:r>
      <w:r>
        <w:rPr>
          <w:rFonts w:ascii="Arial Narrow" w:hAnsi="Arial Narrow"/>
          <w:sz w:val="22"/>
          <w:szCs w:val="22"/>
        </w:rPr>
        <w:t>位列全球第18名，</w:t>
      </w:r>
      <w:r>
        <w:fldChar w:fldCharType="begin"/>
      </w:r>
      <w:r>
        <w:instrText xml:space="preserve">HYPERLINK "https://baike.baidu.com/item/%E6%AC%A7%E6%B4%B2%E5%A4%A7%E9%99%86/8625295?fromModule=lemma_inlink" \t "https://baike.baidu.com/item/%E7%B1%B3%E5%85%B0%E7%90%86%E5%B7%A5%E5%A4%A7%E5%AD%A6/_blank"</w:instrText>
      </w:r>
      <w:r>
        <w:fldChar w:fldCharType="separate"/>
      </w:r>
      <w:r>
        <w:rPr>
          <w:rFonts w:ascii="Arial Narrow" w:hAnsi="Arial Narrow"/>
          <w:sz w:val="22"/>
          <w:szCs w:val="22"/>
        </w:rPr>
        <w:t>欧洲大陆</w:t>
      </w:r>
      <w:r>
        <w:rPr>
          <w:rFonts w:ascii="Arial Narrow" w:hAnsi="Arial Narrow"/>
          <w:sz w:val="22"/>
          <w:szCs w:val="22"/>
        </w:rPr>
        <w:fldChar w:fldCharType="end"/>
      </w:r>
      <w:r>
        <w:rPr>
          <w:rFonts w:ascii="Arial Narrow" w:hAnsi="Arial Narrow"/>
          <w:sz w:val="22"/>
          <w:szCs w:val="22"/>
        </w:rPr>
        <w:t>第4位</w:t>
      </w:r>
    </w:p>
    <w:p>
      <w:pPr>
        <w:pStyle w:val="10"/>
        <w:numPr>
          <w:ilvl w:val="0"/>
          <w:numId w:val="1"/>
        </w:numPr>
        <w:spacing w:line="360" w:lineRule="auto"/>
        <w:ind w:left="357" w:hanging="357" w:firstLineChars="0"/>
        <w:rPr>
          <w:rFonts w:ascii="Arial Narrow" w:hAnsi="Arial Narrow"/>
          <w:sz w:val="22"/>
          <w:szCs w:val="22"/>
        </w:rPr>
      </w:pPr>
      <w:r>
        <w:rPr>
          <w:rFonts w:hint="eastAsia" w:ascii="Arial Narrow" w:hAnsi="Arial Narrow"/>
          <w:sz w:val="22"/>
          <w:szCs w:val="22"/>
        </w:rPr>
        <w:t>2023QS世界大学专业排名（建筑与建筑环境领域）位列全球第10名，欧洲第5位</w:t>
      </w:r>
    </w:p>
    <w:p>
      <w:pPr>
        <w:jc w:val="left"/>
        <w:rPr>
          <w:rFonts w:ascii="Arial" w:hAnsi="Arial" w:eastAsia="Microsoft YaHei" w:cs="Arial"/>
          <w:b/>
          <w:bCs/>
          <w:color w:val="2D8FCF"/>
          <w:spacing w:val="6"/>
          <w:sz w:val="40"/>
          <w:szCs w:val="40"/>
        </w:rPr>
      </w:pPr>
    </w:p>
    <w:p>
      <w:pPr>
        <w:jc w:val="left"/>
        <w:rPr>
          <w:rFonts w:ascii="Arial" w:hAnsi="Arial" w:eastAsia="Microsoft YaHei" w:cs="Arial"/>
          <w:b/>
          <w:bCs/>
          <w:color w:val="2D8FCF"/>
          <w:spacing w:val="6"/>
          <w:sz w:val="40"/>
          <w:szCs w:val="40"/>
        </w:rPr>
      </w:pPr>
      <w:r>
        <mc:AlternateContent>
          <mc:Choice Requires="wps">
            <w:drawing>
              <wp:anchor distT="0" distB="0" distL="114300" distR="114300" simplePos="0" relativeHeight="251666432" behindDoc="0" locked="0" layoutInCell="1" allowOverlap="1">
                <wp:simplePos x="0" y="0"/>
                <wp:positionH relativeFrom="column">
                  <wp:posOffset>-7620</wp:posOffset>
                </wp:positionH>
                <wp:positionV relativeFrom="paragraph">
                  <wp:posOffset>451485</wp:posOffset>
                </wp:positionV>
                <wp:extent cx="2396490" cy="249555"/>
                <wp:effectExtent l="0" t="0" r="3810" b="17145"/>
                <wp:wrapNone/>
                <wp:docPr id="11" name="矩形 24"/>
                <wp:cNvGraphicFramePr/>
                <a:graphic xmlns:a="http://schemas.openxmlformats.org/drawingml/2006/main">
                  <a:graphicData uri="http://schemas.microsoft.com/office/word/2010/wordprocessingShape">
                    <wps:wsp>
                      <wps:cNvSpPr/>
                      <wps:spPr>
                        <a:xfrm>
                          <a:off x="0" y="0"/>
                          <a:ext cx="2396490" cy="249555"/>
                        </a:xfrm>
                        <a:prstGeom prst="rect">
                          <a:avLst/>
                        </a:prstGeom>
                        <a:gradFill rotWithShape="0">
                          <a:gsLst>
                            <a:gs pos="0">
                              <a:srgbClr val="F6C976"/>
                            </a:gs>
                            <a:gs pos="100000">
                              <a:srgbClr val="F6C976">
                                <a:gamma/>
                                <a:tint val="20000"/>
                                <a:invGamma/>
                              </a:srgbClr>
                            </a:gs>
                          </a:gsLst>
                          <a:lin ang="0" scaled="1"/>
                          <a:tileRect/>
                        </a:gradFill>
                        <a:ln>
                          <a:noFill/>
                        </a:ln>
                      </wps:spPr>
                      <wps:txbx>
                        <w:txbxContent>
                          <w:p>
                            <w:pPr>
                              <w:jc w:val="left"/>
                              <w:rPr>
                                <w:rFonts w:ascii="Times New Roman" w:hAnsi="Times New Roman" w:eastAsia="MiSans Medium" w:cs="Times New Roman"/>
                                <w:snapToGrid w:val="0"/>
                                <w:color w:val="774B0C"/>
                                <w:spacing w:val="20"/>
                                <w:kern w:val="0"/>
                                <w:sz w:val="24"/>
                              </w:rPr>
                            </w:pPr>
                            <w:r>
                              <w:rPr>
                                <w:rFonts w:ascii="Times New Roman" w:hAnsi="Times New Roman" w:eastAsia="MiSans Medium" w:cs="Times New Roman"/>
                                <w:snapToGrid w:val="0"/>
                                <w:color w:val="774B0C"/>
                                <w:spacing w:val="20"/>
                                <w:kern w:val="0"/>
                                <w:sz w:val="24"/>
                              </w:rPr>
                              <w:t>Pro</w:t>
                            </w:r>
                            <w:r>
                              <w:rPr>
                                <w:rFonts w:hint="eastAsia" w:ascii="Times New Roman" w:hAnsi="Times New Roman" w:eastAsia="MiSans Medium" w:cs="Times New Roman"/>
                                <w:snapToGrid w:val="0"/>
                                <w:color w:val="774B0C"/>
                                <w:spacing w:val="20"/>
                                <w:kern w:val="0"/>
                                <w:sz w:val="24"/>
                                <w:lang w:val="en-US"/>
                              </w:rPr>
                              <w:t>gram</w:t>
                            </w:r>
                            <w:r>
                              <w:rPr>
                                <w:rFonts w:ascii="Times New Roman" w:hAnsi="Times New Roman" w:eastAsia="MiSans Medium" w:cs="Times New Roman"/>
                                <w:snapToGrid w:val="0"/>
                                <w:color w:val="774B0C"/>
                                <w:spacing w:val="20"/>
                                <w:kern w:val="0"/>
                                <w:sz w:val="24"/>
                              </w:rPr>
                              <w:t xml:space="preserve"> Overview</w:t>
                            </w:r>
                          </w:p>
                          <w:p/>
                        </w:txbxContent>
                      </wps:txbx>
                      <wps:bodyPr upright="1"/>
                    </wps:wsp>
                  </a:graphicData>
                </a:graphic>
              </wp:anchor>
            </w:drawing>
          </mc:Choice>
          <mc:Fallback>
            <w:pict>
              <v:rect id="矩形 24" o:spid="_x0000_s1026" o:spt="1" style="position:absolute;left:0pt;margin-left:-0.6pt;margin-top:35.55pt;height:19.65pt;width:188.7pt;z-index:251666432;mso-width-relative:page;mso-height-relative:page;" fillcolor="#F6C976" filled="t" stroked="f" coordsize="21600,21600" o:gfxdata="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ejntkAAAAJAQAADwAAAAAA&#10;AAABACAAAAAiAAAAZHJzL2Rvd25yZXYueG1sUEsBAhQAFAAAAAgAh07iQHLfgeMSAgAANQQAAA4A&#10;AAAAAAAAAQAgAAAAKAEAAGRycy9lMm9Eb2MueG1sUEsFBgAAAAAGAAYAWQEAAKwFAAAAAA==&#10;">
                <v:fill type="gradient" on="t" color2="#FDF4E4" angle="90" focus="100%" focussize="0,0"/>
                <v:stroke on="f"/>
                <v:imagedata o:title=""/>
                <o:lock v:ext="edit" aspectratio="f"/>
                <v:textbox>
                  <w:txbxContent>
                    <w:p>
                      <w:pPr>
                        <w:jc w:val="left"/>
                        <w:rPr>
                          <w:rFonts w:ascii="Times New Roman" w:hAnsi="Times New Roman" w:eastAsia="MiSans Medium" w:cs="Times New Roman"/>
                          <w:snapToGrid w:val="0"/>
                          <w:color w:val="774B0C"/>
                          <w:spacing w:val="20"/>
                          <w:kern w:val="0"/>
                          <w:sz w:val="24"/>
                        </w:rPr>
                      </w:pPr>
                      <w:r>
                        <w:rPr>
                          <w:rFonts w:ascii="Times New Roman" w:hAnsi="Times New Roman" w:eastAsia="MiSans Medium" w:cs="Times New Roman"/>
                          <w:snapToGrid w:val="0"/>
                          <w:color w:val="774B0C"/>
                          <w:spacing w:val="20"/>
                          <w:kern w:val="0"/>
                          <w:sz w:val="24"/>
                        </w:rPr>
                        <w:t>Pro</w:t>
                      </w:r>
                      <w:r>
                        <w:rPr>
                          <w:rFonts w:hint="eastAsia" w:ascii="Times New Roman" w:hAnsi="Times New Roman" w:eastAsia="MiSans Medium" w:cs="Times New Roman"/>
                          <w:snapToGrid w:val="0"/>
                          <w:color w:val="774B0C"/>
                          <w:spacing w:val="20"/>
                          <w:kern w:val="0"/>
                          <w:sz w:val="24"/>
                          <w:lang w:val="en-US"/>
                        </w:rPr>
                        <w:t>gram</w:t>
                      </w:r>
                      <w:r>
                        <w:rPr>
                          <w:rFonts w:ascii="Times New Roman" w:hAnsi="Times New Roman" w:eastAsia="MiSans Medium" w:cs="Times New Roman"/>
                          <w:snapToGrid w:val="0"/>
                          <w:color w:val="774B0C"/>
                          <w:spacing w:val="20"/>
                          <w:kern w:val="0"/>
                          <w:sz w:val="24"/>
                        </w:rPr>
                        <w:t xml:space="preserve"> Overview</w:t>
                      </w:r>
                    </w:p>
                    <w:p/>
                  </w:txbxContent>
                </v:textbox>
              </v:rect>
            </w:pict>
          </mc:Fallback>
        </mc:AlternateContent>
      </w:r>
      <w:r>
        <w:rPr>
          <w:rFonts w:hint="eastAsia" w:ascii="Arial" w:hAnsi="Arial" w:eastAsia="Microsoft YaHei" w:cs="Arial"/>
          <w:b/>
          <w:bCs/>
          <w:color w:val="2D8FCF"/>
          <w:spacing w:val="6"/>
          <w:sz w:val="40"/>
          <w:szCs w:val="40"/>
        </w:rPr>
        <w:t>项目概况</w:t>
      </w:r>
    </w:p>
    <w:p>
      <w:pPr>
        <w:jc w:val="left"/>
        <w:rPr>
          <w:rFonts w:ascii="Arial" w:hAnsi="Arial" w:eastAsia="Microsoft YaHei" w:cs="Arial"/>
          <w:b/>
          <w:bCs/>
          <w:color w:val="2D8FCF"/>
          <w:spacing w:val="6"/>
          <w:sz w:val="40"/>
          <w:szCs w:val="40"/>
        </w:rPr>
      </w:pPr>
    </w:p>
    <w:p>
      <w:pPr>
        <w:spacing w:line="360" w:lineRule="auto"/>
        <w:ind w:firstLine="440" w:firstLineChars="200"/>
        <w:rPr>
          <w:rFonts w:ascii="Arial Narrow" w:hAnsi="Calibri" w:cs="Calibri"/>
          <w:kern w:val="0"/>
          <w:szCs w:val="21"/>
        </w:rPr>
      </w:pPr>
    </w:p>
    <w:p>
      <w:pPr>
        <w:spacing w:line="360" w:lineRule="auto"/>
        <w:ind w:firstLine="440" w:firstLineChars="200"/>
        <w:rPr>
          <w:rFonts w:hint="eastAsia" w:ascii="Arial Narrow" w:hAnsi="Calibri" w:cs="Calibri"/>
          <w:kern w:val="0"/>
          <w:szCs w:val="21"/>
        </w:rPr>
      </w:pPr>
      <w:r>
        <w:rPr>
          <w:rFonts w:ascii="Arial Narrow" w:hAnsi="Calibri" w:cs="Calibri"/>
          <w:kern w:val="0"/>
          <w:szCs w:val="21"/>
        </w:rPr>
        <w:t>本项目是由意大利米兰理工大学</w:t>
      </w:r>
      <w:r>
        <w:rPr>
          <w:rFonts w:hint="eastAsia" w:ascii="Arial Narrow" w:hAnsi="Calibri" w:cs="Calibri"/>
          <w:kern w:val="0"/>
          <w:szCs w:val="21"/>
        </w:rPr>
        <w:t>POLI. design设计学院</w:t>
      </w:r>
      <w:r>
        <w:rPr>
          <w:rFonts w:hint="eastAsia" w:ascii="Arial Narrow" w:hAnsi="Calibri" w:cs="Calibri"/>
          <w:kern w:val="0"/>
          <w:szCs w:val="21"/>
          <w:lang w:val="en-US" w:eastAsia="zh-CN"/>
        </w:rPr>
        <w:t>提供</w:t>
      </w:r>
      <w:r>
        <w:rPr>
          <w:rFonts w:ascii="Arial Narrow" w:hAnsi="Calibri" w:cs="Calibri"/>
          <w:kern w:val="0"/>
          <w:szCs w:val="21"/>
        </w:rPr>
        <w:t>的</w:t>
      </w:r>
      <w:r>
        <w:rPr>
          <w:rFonts w:hint="eastAsia" w:ascii="Arial Narrow" w:hAnsi="Calibri" w:cs="Calibri"/>
          <w:kern w:val="0"/>
          <w:szCs w:val="21"/>
        </w:rPr>
        <w:t>设计思维和创新</w:t>
      </w:r>
      <w:r>
        <w:rPr>
          <w:rFonts w:ascii="Arial Narrow" w:hAnsi="Calibri" w:cs="Calibri"/>
          <w:kern w:val="0"/>
          <w:szCs w:val="21"/>
        </w:rPr>
        <w:t>项目，</w:t>
      </w:r>
      <w:r>
        <w:rPr>
          <w:rFonts w:hint="eastAsia" w:ascii="Arial Narrow" w:hAnsi="Calibri" w:cs="Calibri"/>
          <w:kern w:val="0"/>
          <w:szCs w:val="21"/>
        </w:rPr>
        <w:t>为期2周的线下课程学习，将由专业教师讲授</w:t>
      </w:r>
      <w:r>
        <w:rPr>
          <w:rFonts w:hint="eastAsia" w:ascii="Arial Narrow" w:hAnsi="Calibri" w:cs="Calibri"/>
          <w:kern w:val="0"/>
          <w:szCs w:val="21"/>
          <w:lang w:val="en-US" w:eastAsia="zh-CN"/>
        </w:rPr>
        <w:t>设计思维，服务设计，用户研究和交互设计四大模块课程，并且以</w:t>
      </w:r>
      <w:r>
        <w:rPr>
          <w:rFonts w:hint="eastAsia" w:ascii="Arial Narrow" w:hAnsi="Calibri" w:cs="Calibri"/>
          <w:kern w:val="0"/>
          <w:szCs w:val="21"/>
        </w:rPr>
        <w:t>案例分析</w:t>
      </w:r>
      <w:r>
        <w:rPr>
          <w:rFonts w:hint="eastAsia" w:ascii="Arial Narrow" w:hAnsi="Calibri" w:cs="Calibri"/>
          <w:kern w:val="0"/>
          <w:szCs w:val="21"/>
          <w:lang w:val="en-US" w:eastAsia="zh-CN"/>
        </w:rPr>
        <w:t>形式</w:t>
      </w:r>
      <w:r>
        <w:rPr>
          <w:rFonts w:hint="eastAsia" w:ascii="Arial Narrow" w:hAnsi="Calibri" w:cs="Calibri"/>
          <w:kern w:val="0"/>
          <w:szCs w:val="21"/>
        </w:rPr>
        <w:t>，</w:t>
      </w:r>
      <w:r>
        <w:rPr>
          <w:rFonts w:hint="eastAsia" w:ascii="Arial Narrow" w:hAnsi="Calibri" w:cs="Calibri"/>
          <w:kern w:val="0"/>
          <w:szCs w:val="21"/>
          <w:lang w:val="en-US" w:eastAsia="zh-CN"/>
        </w:rPr>
        <w:t>帮助学生</w:t>
      </w:r>
      <w:r>
        <w:rPr>
          <w:rFonts w:hint="eastAsia" w:ascii="Arial Narrow" w:hAnsi="Calibri" w:cs="Calibri"/>
          <w:kern w:val="0"/>
          <w:szCs w:val="21"/>
        </w:rPr>
        <w:t>实现理论与实践的融会贯通。课程期间还将安排四次中文辅导课程，加深学生对专业内容的</w:t>
      </w:r>
      <w:r>
        <w:rPr>
          <w:rFonts w:hint="eastAsia" w:ascii="Arial Narrow" w:hAnsi="Calibri" w:cs="Calibri"/>
          <w:kern w:val="0"/>
          <w:szCs w:val="21"/>
          <w:lang w:val="en-US" w:eastAsia="zh-CN"/>
        </w:rPr>
        <w:t>深入</w:t>
      </w:r>
      <w:r>
        <w:rPr>
          <w:rFonts w:hint="eastAsia" w:ascii="Arial Narrow" w:hAnsi="Calibri" w:cs="Calibri"/>
          <w:kern w:val="0"/>
          <w:szCs w:val="21"/>
        </w:rPr>
        <w:t>理解。</w:t>
      </w:r>
      <w:r>
        <w:rPr>
          <w:rFonts w:ascii="Arial Narrow" w:hAnsi="Calibri" w:cs="Calibri"/>
          <w:kern w:val="0"/>
          <w:szCs w:val="21"/>
        </w:rPr>
        <w:t>课程</w:t>
      </w:r>
      <w:r>
        <w:rPr>
          <w:rFonts w:hint="eastAsia" w:ascii="Arial Narrow" w:hAnsi="Calibri" w:cs="Calibri"/>
          <w:kern w:val="0"/>
          <w:szCs w:val="21"/>
          <w:lang w:val="en-US" w:eastAsia="zh-CN"/>
        </w:rPr>
        <w:t>期间</w:t>
      </w:r>
      <w:r>
        <w:rPr>
          <w:rFonts w:ascii="Arial Narrow" w:hAnsi="Calibri" w:cs="Calibri"/>
          <w:kern w:val="0"/>
          <w:szCs w:val="21"/>
        </w:rPr>
        <w:t>，学生需要以小组为单位</w:t>
      </w:r>
      <w:r>
        <w:rPr>
          <w:rFonts w:hint="eastAsia" w:ascii="Arial Narrow" w:hAnsi="Calibri" w:cs="Calibri"/>
          <w:kern w:val="0"/>
          <w:szCs w:val="21"/>
          <w:lang w:val="en-US" w:eastAsia="zh-CN"/>
        </w:rPr>
        <w:t>输出</w:t>
      </w:r>
      <w:r>
        <w:rPr>
          <w:rFonts w:ascii="Arial Narrow" w:hAnsi="Calibri" w:cs="Calibri"/>
          <w:kern w:val="0"/>
          <w:szCs w:val="21"/>
        </w:rPr>
        <w:t>一个</w:t>
      </w:r>
      <w:r>
        <w:rPr>
          <w:rFonts w:hint="eastAsia" w:ascii="Arial Narrow" w:hAnsi="Calibri" w:cs="Calibri"/>
          <w:kern w:val="0"/>
          <w:szCs w:val="21"/>
          <w:lang w:val="en-US" w:eastAsia="zh-CN"/>
        </w:rPr>
        <w:t>设计</w:t>
      </w:r>
      <w:r>
        <w:rPr>
          <w:rFonts w:ascii="Arial Narrow" w:hAnsi="Calibri" w:cs="Calibri"/>
          <w:kern w:val="0"/>
          <w:szCs w:val="21"/>
        </w:rPr>
        <w:t>作品，由米兰理工大学</w:t>
      </w:r>
      <w:r>
        <w:rPr>
          <w:rFonts w:hint="eastAsia" w:ascii="Arial Narrow" w:hAnsi="Calibri" w:cs="Calibri"/>
          <w:kern w:val="0"/>
          <w:szCs w:val="21"/>
        </w:rPr>
        <w:t>POLI. design设计学院教师对作品进行点评</w:t>
      </w:r>
      <w:r>
        <w:rPr>
          <w:rFonts w:hint="eastAsia" w:ascii="Arial Narrow" w:hAnsi="Calibri" w:cs="Calibri"/>
          <w:kern w:val="0"/>
          <w:szCs w:val="21"/>
          <w:lang w:val="en-US" w:eastAsia="zh-CN"/>
        </w:rPr>
        <w:t>指导</w:t>
      </w:r>
      <w:r>
        <w:rPr>
          <w:rFonts w:hint="eastAsia" w:ascii="Arial Narrow" w:hAnsi="Calibri" w:cs="Calibri"/>
          <w:kern w:val="0"/>
          <w:szCs w:val="21"/>
        </w:rPr>
        <w:t>，优秀作品将获得</w:t>
      </w:r>
      <w:r>
        <w:rPr>
          <w:rFonts w:ascii="Arial Narrow" w:hAnsi="Calibri" w:cs="Calibri"/>
          <w:kern w:val="0"/>
          <w:szCs w:val="21"/>
        </w:rPr>
        <w:t>米兰理工大学</w:t>
      </w:r>
      <w:r>
        <w:rPr>
          <w:rFonts w:hint="eastAsia" w:ascii="Arial Narrow" w:hAnsi="Calibri" w:cs="Calibri"/>
          <w:kern w:val="0"/>
          <w:szCs w:val="21"/>
        </w:rPr>
        <w:t>POLI. design设计学院颁发的获奖证书。</w:t>
      </w:r>
    </w:p>
    <w:p>
      <w:pPr>
        <w:spacing w:line="360" w:lineRule="auto"/>
        <w:ind w:firstLine="440" w:firstLineChars="200"/>
        <w:rPr>
          <w:rFonts w:hint="eastAsia" w:ascii="Arial Narrow" w:hAnsi="Calibri" w:cs="Calibri"/>
          <w:kern w:val="0"/>
          <w:szCs w:val="21"/>
        </w:rPr>
      </w:pPr>
    </w:p>
    <w:p>
      <w:pPr>
        <w:jc w:val="left"/>
        <w:rPr>
          <w:rFonts w:ascii="Arial" w:hAnsi="Arial" w:eastAsia="Microsoft YaHei" w:cs="Arial"/>
          <w:b/>
          <w:bCs/>
          <w:color w:val="2D8FCF"/>
          <w:spacing w:val="6"/>
          <w:sz w:val="40"/>
          <w:szCs w:val="40"/>
        </w:rPr>
      </w:pPr>
      <w:r>
        <mc:AlternateContent>
          <mc:Choice Requires="wps">
            <w:drawing>
              <wp:anchor distT="0" distB="0" distL="114300" distR="114300" simplePos="0" relativeHeight="251667456" behindDoc="0" locked="0" layoutInCell="1" allowOverlap="1">
                <wp:simplePos x="0" y="0"/>
                <wp:positionH relativeFrom="column">
                  <wp:posOffset>-7620</wp:posOffset>
                </wp:positionH>
                <wp:positionV relativeFrom="paragraph">
                  <wp:posOffset>451485</wp:posOffset>
                </wp:positionV>
                <wp:extent cx="2396490" cy="249555"/>
                <wp:effectExtent l="0" t="0" r="3810" b="17145"/>
                <wp:wrapNone/>
                <wp:docPr id="12" name="矩形 25"/>
                <wp:cNvGraphicFramePr/>
                <a:graphic xmlns:a="http://schemas.openxmlformats.org/drawingml/2006/main">
                  <a:graphicData uri="http://schemas.microsoft.com/office/word/2010/wordprocessingShape">
                    <wps:wsp>
                      <wps:cNvSpPr/>
                      <wps:spPr>
                        <a:xfrm>
                          <a:off x="0" y="0"/>
                          <a:ext cx="2396490" cy="249555"/>
                        </a:xfrm>
                        <a:prstGeom prst="rect">
                          <a:avLst/>
                        </a:prstGeom>
                        <a:gradFill rotWithShape="0">
                          <a:gsLst>
                            <a:gs pos="0">
                              <a:srgbClr val="F6C976"/>
                            </a:gs>
                            <a:gs pos="100000">
                              <a:srgbClr val="F6C976">
                                <a:gamma/>
                                <a:tint val="20000"/>
                                <a:invGamma/>
                              </a:srgbClr>
                            </a:gs>
                          </a:gsLst>
                          <a:lin ang="0" scaled="1"/>
                          <a:tileRect/>
                        </a:gradFill>
                        <a:ln>
                          <a:noFill/>
                        </a:ln>
                      </wps:spPr>
                      <wps:txbx>
                        <w:txbxContent>
                          <w:p>
                            <w:pPr>
                              <w:jc w:val="left"/>
                              <w:rPr>
                                <w:rFonts w:ascii="Times New Roman" w:hAnsi="Times New Roman" w:eastAsia="MiSans Medium" w:cs="Times New Roman"/>
                                <w:snapToGrid w:val="0"/>
                                <w:color w:val="774B0C"/>
                                <w:spacing w:val="20"/>
                                <w:kern w:val="0"/>
                                <w:sz w:val="24"/>
                                <w:lang w:val="en-US"/>
                              </w:rPr>
                            </w:pPr>
                            <w:r>
                              <w:rPr>
                                <w:rFonts w:ascii="Times New Roman" w:hAnsi="Times New Roman" w:eastAsia="MiSans Medium" w:cs="Times New Roman"/>
                                <w:snapToGrid w:val="0"/>
                                <w:color w:val="774B0C"/>
                                <w:spacing w:val="20"/>
                                <w:kern w:val="0"/>
                                <w:sz w:val="24"/>
                              </w:rPr>
                              <w:t xml:space="preserve">City </w:t>
                            </w:r>
                            <w:r>
                              <w:rPr>
                                <w:rFonts w:hint="eastAsia" w:ascii="Times New Roman" w:hAnsi="Times New Roman" w:eastAsia="MiSans Medium" w:cs="Times New Roman"/>
                                <w:snapToGrid w:val="0"/>
                                <w:color w:val="774B0C"/>
                                <w:spacing w:val="20"/>
                                <w:kern w:val="0"/>
                                <w:sz w:val="24"/>
                                <w:lang w:val="en-US"/>
                              </w:rPr>
                              <w:t>Profile</w:t>
                            </w:r>
                          </w:p>
                          <w:p/>
                        </w:txbxContent>
                      </wps:txbx>
                      <wps:bodyPr upright="1"/>
                    </wps:wsp>
                  </a:graphicData>
                </a:graphic>
              </wp:anchor>
            </w:drawing>
          </mc:Choice>
          <mc:Fallback>
            <w:pict>
              <v:rect id="矩形 25" o:spid="_x0000_s1026" o:spt="1" style="position:absolute;left:0pt;margin-left:-0.6pt;margin-top:35.55pt;height:19.65pt;width:188.7pt;z-index:251667456;mso-width-relative:page;mso-height-relative:page;" fillcolor="#F6C976" filled="t" stroked="f" coordsize="21600,21600" o:gfxdata="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f56Oe2QAAAAkBAAAPAAAAAAAA&#10;AAEAIAAAACIAAABkcnMvZG93bnJldi54bWxQSwECFAAUAAAACACHTuJApGgxSxECAAA1BAAADgAA&#10;AAAAAAABACAAAAAoAQAAZHJzL2Uyb0RvYy54bWxQSwUGAAAAAAYABgBZAQAAqwUAAAAA&#10;">
                <v:fill type="gradient" on="t" color2="#FDF4E4" angle="90" focus="100%" focussize="0,0"/>
                <v:stroke on="f"/>
                <v:imagedata o:title=""/>
                <o:lock v:ext="edit" aspectratio="f"/>
                <v:textbox>
                  <w:txbxContent>
                    <w:p>
                      <w:pPr>
                        <w:jc w:val="left"/>
                        <w:rPr>
                          <w:rFonts w:ascii="Times New Roman" w:hAnsi="Times New Roman" w:eastAsia="MiSans Medium" w:cs="Times New Roman"/>
                          <w:snapToGrid w:val="0"/>
                          <w:color w:val="774B0C"/>
                          <w:spacing w:val="20"/>
                          <w:kern w:val="0"/>
                          <w:sz w:val="24"/>
                          <w:lang w:val="en-US"/>
                        </w:rPr>
                      </w:pPr>
                      <w:r>
                        <w:rPr>
                          <w:rFonts w:ascii="Times New Roman" w:hAnsi="Times New Roman" w:eastAsia="MiSans Medium" w:cs="Times New Roman"/>
                          <w:snapToGrid w:val="0"/>
                          <w:color w:val="774B0C"/>
                          <w:spacing w:val="20"/>
                          <w:kern w:val="0"/>
                          <w:sz w:val="24"/>
                        </w:rPr>
                        <w:t xml:space="preserve">City </w:t>
                      </w:r>
                      <w:r>
                        <w:rPr>
                          <w:rFonts w:hint="eastAsia" w:ascii="Times New Roman" w:hAnsi="Times New Roman" w:eastAsia="MiSans Medium" w:cs="Times New Roman"/>
                          <w:snapToGrid w:val="0"/>
                          <w:color w:val="774B0C"/>
                          <w:spacing w:val="20"/>
                          <w:kern w:val="0"/>
                          <w:sz w:val="24"/>
                          <w:lang w:val="en-US"/>
                        </w:rPr>
                        <w:t>Profile</w:t>
                      </w:r>
                    </w:p>
                    <w:p/>
                  </w:txbxContent>
                </v:textbox>
              </v:rect>
            </w:pict>
          </mc:Fallback>
        </mc:AlternateContent>
      </w:r>
      <w:r>
        <w:rPr>
          <w:rFonts w:hint="eastAsia" w:ascii="Arial" w:hAnsi="Arial" w:eastAsia="Microsoft YaHei" w:cs="Arial"/>
          <w:b/>
          <w:bCs/>
          <w:color w:val="2D8FCF"/>
          <w:spacing w:val="6"/>
          <w:sz w:val="40"/>
          <w:szCs w:val="40"/>
        </w:rPr>
        <w:t>城市简介：米兰</w:t>
      </w:r>
    </w:p>
    <w:p>
      <w:pPr>
        <w:jc w:val="left"/>
        <w:rPr>
          <w:rFonts w:ascii="Arial" w:hAnsi="Arial" w:eastAsia="Microsoft YaHei" w:cs="Arial"/>
          <w:b/>
          <w:bCs/>
          <w:color w:val="2D8FCF"/>
          <w:spacing w:val="6"/>
          <w:sz w:val="40"/>
          <w:szCs w:val="40"/>
        </w:rPr>
      </w:pPr>
    </w:p>
    <w:p>
      <w:pPr>
        <w:spacing w:line="360" w:lineRule="auto"/>
        <w:ind w:firstLine="440" w:firstLineChars="200"/>
        <w:rPr>
          <w:rFonts w:ascii="Arial Narrow" w:hAnsi="Arial Narrow"/>
          <w:szCs w:val="21"/>
        </w:rPr>
      </w:pPr>
    </w:p>
    <w:p>
      <w:pPr>
        <w:spacing w:line="360" w:lineRule="auto"/>
        <w:ind w:firstLine="440" w:firstLineChars="200"/>
        <w:rPr>
          <w:rFonts w:hint="eastAsia" w:ascii="Arial Narrow" w:hAnsi="Arial Narrow"/>
          <w:szCs w:val="21"/>
          <w:lang w:eastAsia="zh-CN"/>
        </w:rPr>
      </w:pPr>
      <w:r>
        <w:rPr>
          <w:rFonts w:hint="eastAsia" w:ascii="Arial Narrow" w:hAnsi="Arial Narrow"/>
          <w:szCs w:val="21"/>
        </w:rPr>
        <w:t>项目所在地为意大利米兰，</w:t>
      </w:r>
      <w:r>
        <w:rPr>
          <w:rFonts w:ascii="Arial Narrow" w:hAnsi="Arial Narrow"/>
          <w:szCs w:val="21"/>
        </w:rPr>
        <w:t>米兰是世界时尚与设计之都和时尚界最有影响力的城市，也是欧洲经济最发达的地区</w:t>
      </w:r>
      <w:r>
        <w:rPr>
          <w:rFonts w:hint="eastAsia" w:ascii="Arial Narrow" w:hAnsi="Arial Narrow"/>
          <w:szCs w:val="21"/>
          <w:lang w:val="en-US" w:eastAsia="zh-CN"/>
        </w:rPr>
        <w:t>之一</w:t>
      </w:r>
      <w:r>
        <w:rPr>
          <w:rFonts w:ascii="Arial Narrow" w:hAnsi="Arial Narrow"/>
          <w:szCs w:val="21"/>
        </w:rPr>
        <w:t>，控制了</w:t>
      </w:r>
      <w:r>
        <w:rPr>
          <w:rFonts w:hint="eastAsia" w:ascii="Arial Narrow" w:hAnsi="Arial Narrow"/>
          <w:szCs w:val="21"/>
          <w:lang w:val="en-US" w:eastAsia="zh-CN"/>
        </w:rPr>
        <w:t>全</w:t>
      </w:r>
      <w:r>
        <w:rPr>
          <w:rFonts w:ascii="Arial Narrow" w:hAnsi="Arial Narrow"/>
          <w:szCs w:val="21"/>
        </w:rPr>
        <w:t>世界百分之</w:t>
      </w:r>
      <w:r>
        <w:rPr>
          <w:rFonts w:hint="eastAsia" w:ascii="Arial Narrow" w:hAnsi="Arial Narrow"/>
          <w:szCs w:val="21"/>
        </w:rPr>
        <w:t>四</w:t>
      </w:r>
      <w:r>
        <w:rPr>
          <w:rFonts w:ascii="Arial Narrow" w:hAnsi="Arial Narrow"/>
          <w:szCs w:val="21"/>
        </w:rPr>
        <w:t>的艺术珍品。米兰拥有世界半数以上的时装著名品牌，是Armani（阿玛尼）、Versace（范思哲）、Fendi（芬迪）、Prada（普拉达）、Valentino（华伦天奴）、Moschino（莫斯奇诺）、Mediolanium（米兰）等时尚品牌的总部，世界四大时尚之都之首，米兰时装周影响着全球时尚</w:t>
      </w:r>
      <w:r>
        <w:rPr>
          <w:rFonts w:hint="eastAsia" w:ascii="Arial Narrow" w:hAnsi="Arial Narrow"/>
          <w:szCs w:val="21"/>
          <w:lang w:val="en-US" w:eastAsia="zh-CN"/>
        </w:rPr>
        <w:t>趋势，</w:t>
      </w:r>
      <w:r>
        <w:rPr>
          <w:rFonts w:ascii="Arial Narrow" w:hAnsi="Arial Narrow"/>
          <w:szCs w:val="21"/>
        </w:rPr>
        <w:t>是全球设计师</w:t>
      </w:r>
      <w:r>
        <w:rPr>
          <w:rFonts w:hint="eastAsia" w:ascii="Arial Narrow" w:hAnsi="Arial Narrow"/>
          <w:szCs w:val="21"/>
          <w:lang w:val="en-US" w:eastAsia="zh-CN"/>
        </w:rPr>
        <w:t>神往的“朝圣之地”</w:t>
      </w:r>
      <w:r>
        <w:rPr>
          <w:rFonts w:ascii="Arial Narrow" w:hAnsi="Arial Narrow"/>
          <w:szCs w:val="21"/>
        </w:rPr>
        <w:t>。</w:t>
      </w:r>
      <w:r>
        <w:rPr>
          <w:rFonts w:hint="eastAsia" w:ascii="Arial Narrow" w:hAnsi="Arial Narrow"/>
          <w:szCs w:val="21"/>
          <w:lang w:val="en-US" w:eastAsia="zh-CN"/>
        </w:rPr>
        <w:t>作为著名的世界历史文化名城，</w:t>
      </w:r>
      <w:r>
        <w:rPr>
          <w:rFonts w:ascii="Arial Narrow" w:hAnsi="Arial Narrow"/>
          <w:szCs w:val="21"/>
        </w:rPr>
        <w:t>伟大的达芬奇留下了最为辉煌的作品，如同一团白色火焰的米兰大教堂直耸云霄，斯卡拉大剧院代表着世界歌剧之巅</w:t>
      </w:r>
      <w:r>
        <w:rPr>
          <w:rFonts w:hint="eastAsia" w:ascii="Arial Narrow" w:hAnsi="Arial Narrow"/>
          <w:szCs w:val="21"/>
          <w:lang w:eastAsia="zh-CN"/>
        </w:rPr>
        <w:t>。</w:t>
      </w:r>
    </w:p>
    <w:p>
      <w:pPr>
        <w:spacing w:line="360" w:lineRule="auto"/>
        <w:ind w:firstLine="440" w:firstLineChars="200"/>
        <w:rPr>
          <w:rFonts w:hint="eastAsia" w:ascii="Arial Narrow" w:hAnsi="Arial Narrow"/>
          <w:szCs w:val="21"/>
          <w:lang w:eastAsia="zh-CN"/>
        </w:rPr>
      </w:pPr>
    </w:p>
    <w:p>
      <w:pPr>
        <w:jc w:val="left"/>
        <w:rPr>
          <w:rFonts w:ascii="Arial" w:hAnsi="Arial" w:eastAsia="Microsoft YaHei" w:cs="Arial"/>
          <w:b/>
          <w:bCs/>
          <w:color w:val="2D8FCF"/>
          <w:spacing w:val="6"/>
          <w:sz w:val="40"/>
          <w:szCs w:val="40"/>
        </w:rPr>
      </w:pPr>
      <w:r>
        <mc:AlternateContent>
          <mc:Choice Requires="wps">
            <w:drawing>
              <wp:anchor distT="0" distB="0" distL="114300" distR="114300" simplePos="0" relativeHeight="251668480" behindDoc="0" locked="0" layoutInCell="1" allowOverlap="1">
                <wp:simplePos x="0" y="0"/>
                <wp:positionH relativeFrom="column">
                  <wp:posOffset>-7620</wp:posOffset>
                </wp:positionH>
                <wp:positionV relativeFrom="paragraph">
                  <wp:posOffset>451485</wp:posOffset>
                </wp:positionV>
                <wp:extent cx="2396490" cy="249555"/>
                <wp:effectExtent l="0" t="0" r="3810" b="17145"/>
                <wp:wrapNone/>
                <wp:docPr id="13" name="矩形 26"/>
                <wp:cNvGraphicFramePr/>
                <a:graphic xmlns:a="http://schemas.openxmlformats.org/drawingml/2006/main">
                  <a:graphicData uri="http://schemas.microsoft.com/office/word/2010/wordprocessingShape">
                    <wps:wsp>
                      <wps:cNvSpPr/>
                      <wps:spPr>
                        <a:xfrm>
                          <a:off x="0" y="0"/>
                          <a:ext cx="2396490" cy="249555"/>
                        </a:xfrm>
                        <a:prstGeom prst="rect">
                          <a:avLst/>
                        </a:prstGeom>
                        <a:gradFill rotWithShape="0">
                          <a:gsLst>
                            <a:gs pos="0">
                              <a:srgbClr val="F6C976"/>
                            </a:gs>
                            <a:gs pos="100000">
                              <a:srgbClr val="F6C976">
                                <a:gamma/>
                                <a:tint val="20000"/>
                                <a:invGamma/>
                              </a:srgbClr>
                            </a:gs>
                          </a:gsLst>
                          <a:lin ang="0" scaled="1"/>
                          <a:tileRect/>
                        </a:gradFill>
                        <a:ln>
                          <a:noFill/>
                        </a:ln>
                      </wps:spPr>
                      <wps:txbx>
                        <w:txbxContent>
                          <w:p>
                            <w:pPr>
                              <w:jc w:val="left"/>
                              <w:rPr>
                                <w:rFonts w:ascii="Times New Roman" w:hAnsi="Times New Roman" w:eastAsia="MiSans Medium" w:cs="Times New Roman"/>
                                <w:snapToGrid w:val="0"/>
                                <w:color w:val="774B0C"/>
                                <w:spacing w:val="20"/>
                                <w:kern w:val="0"/>
                                <w:sz w:val="24"/>
                              </w:rPr>
                            </w:pPr>
                            <w:r>
                              <w:rPr>
                                <w:rFonts w:hint="eastAsia" w:ascii="Times New Roman" w:hAnsi="Times New Roman" w:eastAsia="MiSans Medium" w:cs="Times New Roman"/>
                                <w:snapToGrid w:val="0"/>
                                <w:color w:val="774B0C"/>
                                <w:spacing w:val="20"/>
                                <w:kern w:val="0"/>
                                <w:sz w:val="24"/>
                              </w:rPr>
                              <w:t>Program Highlights</w:t>
                            </w:r>
                          </w:p>
                          <w:p/>
                        </w:txbxContent>
                      </wps:txbx>
                      <wps:bodyPr upright="1"/>
                    </wps:wsp>
                  </a:graphicData>
                </a:graphic>
              </wp:anchor>
            </w:drawing>
          </mc:Choice>
          <mc:Fallback>
            <w:pict>
              <v:rect id="矩形 26" o:spid="_x0000_s1026" o:spt="1" style="position:absolute;left:0pt;margin-left:-0.6pt;margin-top:35.55pt;height:19.65pt;width:188.7pt;z-index:251668480;mso-width-relative:page;mso-height-relative:page;" fillcolor="#F6C976" filled="t" stroked="f" coordsize="21600,21600" o:gfxdata="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ejntkAAAAJAQAADwAAAAAA&#10;AAABACAAAAAiAAAAZHJzL2Rvd25yZXYueG1sUEsBAhQAFAAAAAgAh07iQJLM5NcSAgAANQQAAA4A&#10;AAAAAAAAAQAgAAAAKAEAAGRycy9lMm9Eb2MueG1sUEsFBgAAAAAGAAYAWQEAAKwFAAAAAA==&#10;">
                <v:fill type="gradient" on="t" color2="#FDF4E4" angle="90" focus="100%" focussize="0,0"/>
                <v:stroke on="f"/>
                <v:imagedata o:title=""/>
                <o:lock v:ext="edit" aspectratio="f"/>
                <v:textbox>
                  <w:txbxContent>
                    <w:p>
                      <w:pPr>
                        <w:jc w:val="left"/>
                        <w:rPr>
                          <w:rFonts w:ascii="Times New Roman" w:hAnsi="Times New Roman" w:eastAsia="MiSans Medium" w:cs="Times New Roman"/>
                          <w:snapToGrid w:val="0"/>
                          <w:color w:val="774B0C"/>
                          <w:spacing w:val="20"/>
                          <w:kern w:val="0"/>
                          <w:sz w:val="24"/>
                        </w:rPr>
                      </w:pPr>
                      <w:r>
                        <w:rPr>
                          <w:rFonts w:hint="eastAsia" w:ascii="Times New Roman" w:hAnsi="Times New Roman" w:eastAsia="MiSans Medium" w:cs="Times New Roman"/>
                          <w:snapToGrid w:val="0"/>
                          <w:color w:val="774B0C"/>
                          <w:spacing w:val="20"/>
                          <w:kern w:val="0"/>
                          <w:sz w:val="24"/>
                        </w:rPr>
                        <w:t>Program Highlights</w:t>
                      </w:r>
                    </w:p>
                    <w:p/>
                  </w:txbxContent>
                </v:textbox>
              </v:rect>
            </w:pict>
          </mc:Fallback>
        </mc:AlternateContent>
      </w:r>
      <w:r>
        <w:rPr>
          <w:rFonts w:hint="eastAsia" w:ascii="Arial" w:hAnsi="Arial" w:eastAsia="Microsoft YaHei" w:cs="Arial"/>
          <w:b/>
          <w:bCs/>
          <w:color w:val="2D8FCF"/>
          <w:spacing w:val="6"/>
          <w:sz w:val="40"/>
          <w:szCs w:val="40"/>
        </w:rPr>
        <w:t>项目特色</w:t>
      </w:r>
    </w:p>
    <w:p>
      <w:pPr>
        <w:jc w:val="left"/>
        <w:rPr>
          <w:rFonts w:ascii="Arial" w:hAnsi="Arial" w:eastAsia="Microsoft YaHei" w:cs="Arial"/>
          <w:b/>
          <w:bCs/>
          <w:color w:val="2D8FCF"/>
          <w:spacing w:val="6"/>
          <w:sz w:val="40"/>
          <w:szCs w:val="40"/>
        </w:rPr>
      </w:pPr>
    </w:p>
    <w:p>
      <w:pPr>
        <w:spacing w:line="360" w:lineRule="auto"/>
        <w:rPr>
          <w:rFonts w:ascii="Arial Narrow" w:hAnsi="Arial Narrow"/>
        </w:rPr>
      </w:pPr>
    </w:p>
    <w:p>
      <w:pPr>
        <w:pStyle w:val="10"/>
        <w:numPr>
          <w:ilvl w:val="0"/>
          <w:numId w:val="1"/>
        </w:numPr>
        <w:spacing w:line="360" w:lineRule="auto"/>
        <w:ind w:left="357" w:hanging="357" w:firstLineChars="0"/>
        <w:rPr>
          <w:rFonts w:ascii="Arial Narrow" w:hAnsi="Arial Narrow"/>
          <w:sz w:val="22"/>
          <w:szCs w:val="22"/>
        </w:rPr>
      </w:pPr>
      <w:r>
        <w:rPr>
          <w:rFonts w:ascii="Arial Narrow" w:hAnsi="Arial Narrow"/>
          <w:b/>
          <w:bCs/>
          <w:sz w:val="22"/>
          <w:szCs w:val="22"/>
        </w:rPr>
        <w:t>【名校课程】</w:t>
      </w:r>
      <w:r>
        <w:rPr>
          <w:rFonts w:ascii="Arial Narrow" w:hAnsi="Arial Narrow"/>
          <w:sz w:val="22"/>
          <w:szCs w:val="22"/>
        </w:rPr>
        <w:t>QS世界大学学科排名艺术与设计位列欧洲第4、世界第8。</w:t>
      </w:r>
    </w:p>
    <w:p>
      <w:pPr>
        <w:pStyle w:val="10"/>
        <w:numPr>
          <w:ilvl w:val="0"/>
          <w:numId w:val="1"/>
        </w:numPr>
        <w:spacing w:line="360" w:lineRule="auto"/>
        <w:ind w:left="357" w:hanging="357" w:firstLineChars="0"/>
        <w:rPr>
          <w:rFonts w:ascii="Arial Narrow" w:hAnsi="Arial Narrow"/>
          <w:sz w:val="22"/>
          <w:szCs w:val="22"/>
        </w:rPr>
      </w:pPr>
      <w:r>
        <w:rPr>
          <w:rFonts w:ascii="Arial Narrow" w:hAnsi="Arial Narrow"/>
          <w:b/>
          <w:bCs/>
          <w:sz w:val="22"/>
          <w:szCs w:val="22"/>
        </w:rPr>
        <w:t>【理论实践】</w:t>
      </w:r>
      <w:r>
        <w:rPr>
          <w:rFonts w:ascii="Arial Narrow" w:hAnsi="Arial Narrow"/>
          <w:sz w:val="22"/>
          <w:szCs w:val="22"/>
        </w:rPr>
        <w:t>课程由专业教师讲授加案例分析构成，实现理论与实践的融会贯通。</w:t>
      </w:r>
    </w:p>
    <w:p>
      <w:pPr>
        <w:pStyle w:val="10"/>
        <w:numPr>
          <w:ilvl w:val="0"/>
          <w:numId w:val="1"/>
        </w:numPr>
        <w:spacing w:line="360" w:lineRule="auto"/>
        <w:ind w:left="357" w:hanging="357" w:firstLineChars="0"/>
        <w:rPr>
          <w:rFonts w:ascii="Arial Narrow" w:hAnsi="Arial Narrow"/>
          <w:sz w:val="22"/>
          <w:szCs w:val="22"/>
        </w:rPr>
      </w:pPr>
      <w:r>
        <w:rPr>
          <w:rFonts w:ascii="Arial Narrow" w:hAnsi="Arial Narrow"/>
          <w:b/>
          <w:bCs/>
          <w:sz w:val="22"/>
          <w:szCs w:val="22"/>
        </w:rPr>
        <w:t>【中文辅助】</w:t>
      </w:r>
      <w:r>
        <w:rPr>
          <w:rFonts w:ascii="Arial Narrow" w:hAnsi="Arial Narrow"/>
          <w:sz w:val="22"/>
          <w:szCs w:val="22"/>
        </w:rPr>
        <w:t>为了让同学们更好的理解课堂内容，课程期间安排四次中文辅导课程，加深学生对专业内容的理解。</w:t>
      </w:r>
    </w:p>
    <w:p>
      <w:pPr>
        <w:pStyle w:val="10"/>
        <w:numPr>
          <w:ilvl w:val="0"/>
          <w:numId w:val="1"/>
        </w:numPr>
        <w:spacing w:line="360" w:lineRule="auto"/>
        <w:ind w:left="357" w:hanging="357" w:firstLineChars="0"/>
        <w:rPr>
          <w:rFonts w:ascii="Arial Narrow" w:hAnsi="Arial Narrow"/>
          <w:sz w:val="22"/>
          <w:szCs w:val="22"/>
        </w:rPr>
      </w:pPr>
      <w:r>
        <w:rPr>
          <w:rFonts w:ascii="Arial Narrow" w:hAnsi="Arial Narrow"/>
          <w:b/>
          <w:bCs/>
          <w:sz w:val="22"/>
          <w:szCs w:val="22"/>
        </w:rPr>
        <w:t>【留学铺垫】</w:t>
      </w:r>
      <w:r>
        <w:rPr>
          <w:rFonts w:ascii="Arial Narrow" w:hAnsi="Arial Narrow"/>
          <w:sz w:val="22"/>
          <w:szCs w:val="22"/>
        </w:rPr>
        <w:t>通过项目学习深入了解意大利的艺术与文化，深度适应国外授课方式及课堂，为后续进一步出国深造打下良好基础。</w:t>
      </w:r>
    </w:p>
    <w:p>
      <w:pPr>
        <w:pStyle w:val="10"/>
        <w:numPr>
          <w:ilvl w:val="0"/>
          <w:numId w:val="1"/>
        </w:numPr>
        <w:spacing w:line="360" w:lineRule="auto"/>
        <w:ind w:left="357" w:hanging="357" w:firstLineChars="0"/>
        <w:rPr>
          <w:rFonts w:ascii="Arial Narrow" w:hAnsi="Arial Narrow"/>
          <w:sz w:val="22"/>
          <w:szCs w:val="22"/>
        </w:rPr>
      </w:pPr>
      <w:r>
        <w:rPr>
          <w:rFonts w:ascii="Arial Narrow" w:hAnsi="Arial Narrow"/>
          <w:b/>
          <w:bCs/>
          <w:sz w:val="22"/>
          <w:szCs w:val="22"/>
        </w:rPr>
        <w:t>【获奖证书】</w:t>
      </w:r>
      <w:r>
        <w:rPr>
          <w:rFonts w:ascii="Arial Narrow" w:hAnsi="Arial Narrow"/>
          <w:sz w:val="22"/>
          <w:szCs w:val="22"/>
        </w:rPr>
        <w:t>课程结束后学生需以小组为单位设计一个课程作品，并由米兰理工大学POLI. design设计学院教师对作品进行点评，优秀作品将获得米兰理工大学POLI. design设计学院颁发的获奖证书。</w:t>
      </w:r>
    </w:p>
    <w:p>
      <w:pPr>
        <w:jc w:val="left"/>
        <w:rPr>
          <w:rFonts w:ascii="Arial" w:hAnsi="Arial" w:eastAsia="Microsoft YaHei" w:cs="Arial"/>
          <w:b/>
          <w:bCs/>
          <w:color w:val="2D8FCF"/>
          <w:spacing w:val="6"/>
          <w:sz w:val="40"/>
          <w:szCs w:val="40"/>
          <w:lang w:val="en-US"/>
        </w:rPr>
      </w:pPr>
    </w:p>
    <w:p>
      <w:pPr>
        <w:jc w:val="left"/>
        <w:rPr>
          <w:rFonts w:ascii="Arial" w:hAnsi="Arial" w:eastAsia="Microsoft YaHei" w:cs="Arial"/>
          <w:b/>
          <w:bCs/>
          <w:color w:val="2D8FCF"/>
          <w:spacing w:val="6"/>
          <w:sz w:val="40"/>
          <w:szCs w:val="40"/>
        </w:rPr>
      </w:pPr>
      <w:r>
        <mc:AlternateContent>
          <mc:Choice Requires="wps">
            <w:drawing>
              <wp:anchor distT="0" distB="0" distL="114300" distR="114300" simplePos="0" relativeHeight="251669504" behindDoc="0" locked="0" layoutInCell="1" allowOverlap="1">
                <wp:simplePos x="0" y="0"/>
                <wp:positionH relativeFrom="column">
                  <wp:posOffset>-7620</wp:posOffset>
                </wp:positionH>
                <wp:positionV relativeFrom="paragraph">
                  <wp:posOffset>451485</wp:posOffset>
                </wp:positionV>
                <wp:extent cx="2396490" cy="249555"/>
                <wp:effectExtent l="0" t="0" r="3810" b="17145"/>
                <wp:wrapNone/>
                <wp:docPr id="14" name="矩形 27"/>
                <wp:cNvGraphicFramePr/>
                <a:graphic xmlns:a="http://schemas.openxmlformats.org/drawingml/2006/main">
                  <a:graphicData uri="http://schemas.microsoft.com/office/word/2010/wordprocessingShape">
                    <wps:wsp>
                      <wps:cNvSpPr/>
                      <wps:spPr>
                        <a:xfrm>
                          <a:off x="0" y="0"/>
                          <a:ext cx="2396490" cy="249555"/>
                        </a:xfrm>
                        <a:prstGeom prst="rect">
                          <a:avLst/>
                        </a:prstGeom>
                        <a:gradFill rotWithShape="0">
                          <a:gsLst>
                            <a:gs pos="0">
                              <a:srgbClr val="F6C976"/>
                            </a:gs>
                            <a:gs pos="100000">
                              <a:srgbClr val="F6C976">
                                <a:gamma/>
                                <a:tint val="20000"/>
                                <a:invGamma/>
                              </a:srgbClr>
                            </a:gs>
                          </a:gsLst>
                          <a:lin ang="0" scaled="1"/>
                          <a:tileRect/>
                        </a:gradFill>
                        <a:ln>
                          <a:noFill/>
                        </a:ln>
                      </wps:spPr>
                      <wps:txb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Program Details</w:t>
                            </w:r>
                          </w:p>
                          <w:p/>
                        </w:txbxContent>
                      </wps:txbx>
                      <wps:bodyPr upright="1"/>
                    </wps:wsp>
                  </a:graphicData>
                </a:graphic>
              </wp:anchor>
            </w:drawing>
          </mc:Choice>
          <mc:Fallback>
            <w:pict>
              <v:rect id="矩形 27" o:spid="_x0000_s1026" o:spt="1" style="position:absolute;left:0pt;margin-left:-0.6pt;margin-top:35.55pt;height:19.65pt;width:188.7pt;z-index:251669504;mso-width-relative:page;mso-height-relative:page;" fillcolor="#F6C976" filled="t" stroked="f" coordsize="21600,21600" o:gfxdata="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ejntkAAAAJAQAADwAAAAAA&#10;AAABACAAAAAiAAAAZHJzL2Rvd25yZXYueG1sUEsBAhQAFAAAAAgAh07iQEkBIcESAgAANQQAAA4A&#10;AAAAAAAAAQAgAAAAKAEAAGRycy9lMm9Eb2MueG1sUEsFBgAAAAAGAAYAWQEAAKwFAAAAAA==&#10;">
                <v:fill type="gradient" on="t" color2="#FDF4E4" angle="90" focus="100%" focussize="0,0"/>
                <v:stroke on="f"/>
                <v:imagedata o:title=""/>
                <o:lock v:ext="edit" aspectratio="f"/>
                <v:textbo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Program Details</w:t>
                      </w:r>
                    </w:p>
                    <w:p/>
                  </w:txbxContent>
                </v:textbox>
              </v:rect>
            </w:pict>
          </mc:Fallback>
        </mc:AlternateContent>
      </w:r>
      <w:r>
        <w:rPr>
          <w:rFonts w:hint="eastAsia" w:ascii="Arial" w:hAnsi="Arial" w:eastAsia="Microsoft YaHei" w:cs="Arial"/>
          <w:b/>
          <w:bCs/>
          <w:color w:val="2D8FCF"/>
          <w:spacing w:val="6"/>
          <w:sz w:val="40"/>
          <w:szCs w:val="40"/>
        </w:rPr>
        <w:t>项目详情</w:t>
      </w:r>
    </w:p>
    <w:p>
      <w:pPr>
        <w:jc w:val="left"/>
        <w:rPr>
          <w:rFonts w:ascii="Arial" w:hAnsi="Arial" w:eastAsia="Microsoft YaHei" w:cs="Arial"/>
          <w:b/>
          <w:bCs/>
          <w:color w:val="2D8FCF"/>
          <w:spacing w:val="6"/>
          <w:sz w:val="40"/>
          <w:szCs w:val="40"/>
          <w:lang w:val="en-US"/>
        </w:rPr>
      </w:pPr>
    </w:p>
    <w:p>
      <w:pPr>
        <w:spacing w:line="360" w:lineRule="auto"/>
        <w:jc w:val="left"/>
        <w:rPr>
          <w:rFonts w:ascii="Arial Narrow" w:hAnsi="Arial Narrow" w:cs="Calibri"/>
          <w:szCs w:val="21"/>
        </w:rPr>
      </w:pPr>
    </w:p>
    <w:p>
      <w:pPr>
        <w:spacing w:line="360" w:lineRule="auto"/>
        <w:jc w:val="left"/>
        <w:rPr>
          <w:rFonts w:ascii="Arial Narrow" w:hAnsi="Arial Narrow"/>
        </w:rPr>
      </w:pPr>
      <w:r>
        <w:rPr>
          <w:rFonts w:ascii="Arial Narrow" w:hAnsi="Arial Narrow"/>
          <w:b/>
          <w:bCs/>
        </w:rPr>
        <w:t>【项目时间】</w:t>
      </w:r>
      <w:r>
        <w:rPr>
          <w:rFonts w:ascii="Arial Narrow" w:hAnsi="Arial Narrow"/>
        </w:rPr>
        <w:t>2024年</w:t>
      </w:r>
      <w:r>
        <w:rPr>
          <w:rFonts w:hint="eastAsia" w:ascii="Arial Narrow" w:hAnsi="Arial Narrow"/>
          <w:lang w:val="en-US"/>
        </w:rPr>
        <w:t>7</w:t>
      </w:r>
      <w:r>
        <w:rPr>
          <w:rFonts w:ascii="Arial Narrow" w:hAnsi="Arial Narrow"/>
        </w:rPr>
        <w:t>月</w:t>
      </w:r>
      <w:r>
        <w:rPr>
          <w:rFonts w:hint="eastAsia" w:ascii="Arial Narrow" w:hAnsi="Arial Narrow"/>
          <w:lang w:val="en-US"/>
        </w:rPr>
        <w:t>15</w:t>
      </w:r>
      <w:r>
        <w:rPr>
          <w:rFonts w:ascii="Arial Narrow" w:hAnsi="Arial Narrow"/>
        </w:rPr>
        <w:t>日-</w:t>
      </w:r>
      <w:r>
        <w:rPr>
          <w:rFonts w:hint="eastAsia" w:ascii="Arial Narrow" w:hAnsi="Arial Narrow"/>
          <w:lang w:val="en-US"/>
        </w:rPr>
        <w:t>7</w:t>
      </w:r>
      <w:r>
        <w:rPr>
          <w:rFonts w:ascii="Arial Narrow" w:hAnsi="Arial Narrow"/>
        </w:rPr>
        <w:t>月</w:t>
      </w:r>
      <w:r>
        <w:rPr>
          <w:rFonts w:hint="eastAsia" w:ascii="Arial Narrow" w:hAnsi="Arial Narrow"/>
          <w:lang w:val="en-US"/>
        </w:rPr>
        <w:t>26</w:t>
      </w:r>
      <w:r>
        <w:rPr>
          <w:rFonts w:ascii="Arial Narrow" w:hAnsi="Arial Narrow"/>
        </w:rPr>
        <w:t>日（2周）</w:t>
      </w:r>
    </w:p>
    <w:p>
      <w:pPr>
        <w:spacing w:line="360" w:lineRule="auto"/>
        <w:jc w:val="left"/>
        <w:rPr>
          <w:rFonts w:ascii="Arial Narrow" w:hAnsi="Arial Narrow"/>
          <w:b/>
          <w:bCs/>
        </w:rPr>
      </w:pPr>
      <w:r>
        <w:rPr>
          <w:rFonts w:ascii="Arial Narrow" w:hAnsi="Arial Narrow"/>
          <w:b/>
          <w:bCs/>
        </w:rPr>
        <w:t>【项目内容】</w:t>
      </w:r>
    </w:p>
    <w:p>
      <w:pPr>
        <w:pStyle w:val="10"/>
        <w:widowControl/>
        <w:numPr>
          <w:ilvl w:val="0"/>
          <w:numId w:val="2"/>
        </w:numPr>
        <w:spacing w:line="360" w:lineRule="auto"/>
        <w:ind w:firstLineChars="0"/>
        <w:jc w:val="left"/>
        <w:rPr>
          <w:rFonts w:ascii="Arial Narrow" w:hAnsi="Arial Narrow"/>
          <w:b/>
          <w:bCs/>
          <w:sz w:val="22"/>
          <w:szCs w:val="22"/>
        </w:rPr>
      </w:pPr>
      <w:r>
        <w:rPr>
          <w:rFonts w:ascii="Arial Narrow" w:hAnsi="Arial Narrow"/>
          <w:b/>
          <w:bCs/>
          <w:sz w:val="22"/>
          <w:szCs w:val="22"/>
        </w:rPr>
        <w:t>教授课程</w:t>
      </w:r>
    </w:p>
    <w:p>
      <w:pPr>
        <w:pStyle w:val="10"/>
        <w:widowControl/>
        <w:spacing w:line="360" w:lineRule="auto"/>
        <w:ind w:left="420" w:firstLine="0" w:firstLineChars="0"/>
        <w:jc w:val="left"/>
        <w:rPr>
          <w:rFonts w:ascii="Arial Narrow" w:hAnsi="Arial Narrow"/>
          <w:sz w:val="22"/>
          <w:szCs w:val="22"/>
        </w:rPr>
      </w:pPr>
      <w:r>
        <w:rPr>
          <w:rFonts w:ascii="Arial Narrow" w:hAnsi="Arial Narrow"/>
          <w:sz w:val="22"/>
          <w:szCs w:val="22"/>
        </w:rPr>
        <w:t>随着体验经济时代的来临，设计人员不再单纯关注产品，需要关注并设计从产品到服务到传播再到空间的完整系统，设计也正从一项专业领域的能力转化为链接和管理更多专业领域的设计领导力，无论对设计人员还是设计专业学生都提出更高的要求。本项目主要从设计思维出发，帮助学生建立系统化创新思维，全面提升创新能力，并进入设计领域前沿课题从服务设计，用户</w:t>
      </w:r>
      <w:r>
        <w:rPr>
          <w:rFonts w:hint="eastAsia" w:ascii="Arial Narrow" w:hAnsi="Arial Narrow"/>
          <w:sz w:val="22"/>
          <w:szCs w:val="22"/>
          <w:lang w:val="en-US" w:eastAsia="zh-CN"/>
        </w:rPr>
        <w:t>研究</w:t>
      </w:r>
      <w:r>
        <w:rPr>
          <w:rFonts w:ascii="Arial Narrow" w:hAnsi="Arial Narrow"/>
          <w:sz w:val="22"/>
          <w:szCs w:val="22"/>
        </w:rPr>
        <w:t>和交互设计三个方向获得前瞻视野和专业的设计理念，方法等。本项目同时在形式和方法上采用米兰理工大学设计系统中发展起来的前沿设计方法和文化，注重学术研究与专业实践的结合，不仅有前沿设计理念的学习，课程期间会以案例研究，工作坊和设计工作室，博物馆参访交流等形式加深课程的理解。</w:t>
      </w:r>
    </w:p>
    <w:p>
      <w:pPr>
        <w:pStyle w:val="10"/>
        <w:widowControl/>
        <w:numPr>
          <w:ilvl w:val="0"/>
          <w:numId w:val="2"/>
        </w:numPr>
        <w:spacing w:line="360" w:lineRule="auto"/>
        <w:ind w:firstLineChars="0"/>
        <w:jc w:val="left"/>
        <w:rPr>
          <w:rFonts w:ascii="Arial Narrow" w:hAnsi="Arial Narrow"/>
          <w:b/>
          <w:bCs/>
          <w:sz w:val="22"/>
          <w:szCs w:val="22"/>
        </w:rPr>
      </w:pPr>
      <w:r>
        <w:rPr>
          <w:rFonts w:ascii="Arial Narrow" w:hAnsi="Arial Narrow"/>
          <w:b/>
          <w:bCs/>
          <w:sz w:val="22"/>
          <w:szCs w:val="22"/>
        </w:rPr>
        <w:t>中文辅导</w:t>
      </w:r>
    </w:p>
    <w:p>
      <w:pPr>
        <w:pStyle w:val="10"/>
        <w:widowControl/>
        <w:spacing w:line="360" w:lineRule="auto"/>
        <w:ind w:left="420" w:firstLine="0" w:firstLineChars="0"/>
        <w:jc w:val="left"/>
        <w:rPr>
          <w:rFonts w:ascii="Arial Narrow" w:hAnsi="Arial Narrow"/>
          <w:sz w:val="22"/>
          <w:szCs w:val="22"/>
        </w:rPr>
      </w:pPr>
      <w:r>
        <w:rPr>
          <w:rFonts w:ascii="Arial Narrow" w:hAnsi="Arial Narrow" w:cs="Calibri"/>
          <w:sz w:val="22"/>
          <w:szCs w:val="22"/>
        </w:rPr>
        <w:t>为了使同学们更好的理解课程内容，项目期间将安排4次中文辅导课程，帮助同学们消化理解课堂所学内容，更好的实现学以致用。</w:t>
      </w:r>
    </w:p>
    <w:p>
      <w:pPr>
        <w:pStyle w:val="10"/>
        <w:widowControl/>
        <w:numPr>
          <w:ilvl w:val="0"/>
          <w:numId w:val="2"/>
        </w:numPr>
        <w:spacing w:line="360" w:lineRule="auto"/>
        <w:ind w:firstLineChars="0"/>
        <w:jc w:val="left"/>
        <w:rPr>
          <w:rFonts w:ascii="Arial Narrow" w:hAnsi="Arial Narrow"/>
          <w:b/>
          <w:bCs/>
          <w:sz w:val="22"/>
          <w:szCs w:val="22"/>
        </w:rPr>
      </w:pPr>
      <w:r>
        <w:rPr>
          <w:rFonts w:ascii="Arial Narrow" w:hAnsi="Arial Narrow"/>
          <w:b/>
          <w:bCs/>
          <w:sz w:val="22"/>
          <w:szCs w:val="22"/>
        </w:rPr>
        <w:t>工作坊</w:t>
      </w:r>
    </w:p>
    <w:p>
      <w:pPr>
        <w:pStyle w:val="10"/>
        <w:widowControl/>
        <w:spacing w:line="360" w:lineRule="auto"/>
        <w:ind w:left="420" w:firstLine="0" w:firstLineChars="0"/>
        <w:jc w:val="left"/>
        <w:rPr>
          <w:rFonts w:ascii="Arial Narrow" w:hAnsi="Arial Narrow"/>
          <w:sz w:val="22"/>
          <w:szCs w:val="22"/>
        </w:rPr>
      </w:pPr>
      <w:r>
        <w:rPr>
          <w:rFonts w:ascii="Arial Narrow" w:hAnsi="Arial Narrow"/>
          <w:sz w:val="22"/>
          <w:szCs w:val="22"/>
        </w:rPr>
        <w:t>项目期间将安排2次workshop，由授课老师对学生小组作品进行现场辅导并提出指导建议。</w:t>
      </w:r>
    </w:p>
    <w:p>
      <w:pPr>
        <w:pStyle w:val="10"/>
        <w:widowControl/>
        <w:numPr>
          <w:ilvl w:val="0"/>
          <w:numId w:val="2"/>
        </w:numPr>
        <w:spacing w:line="360" w:lineRule="auto"/>
        <w:ind w:firstLineChars="0"/>
        <w:jc w:val="left"/>
        <w:rPr>
          <w:rFonts w:ascii="Arial Narrow" w:hAnsi="Arial Narrow"/>
          <w:b/>
          <w:bCs/>
          <w:sz w:val="22"/>
          <w:szCs w:val="22"/>
        </w:rPr>
      </w:pPr>
      <w:r>
        <w:rPr>
          <w:rFonts w:ascii="Arial Narrow" w:hAnsi="Arial Narrow" w:cs="Calibri"/>
          <w:b/>
          <w:bCs/>
          <w:sz w:val="22"/>
          <w:szCs w:val="22"/>
        </w:rPr>
        <w:t>小组作品</w:t>
      </w:r>
    </w:p>
    <w:p>
      <w:pPr>
        <w:pStyle w:val="10"/>
        <w:widowControl/>
        <w:spacing w:line="360" w:lineRule="auto"/>
        <w:ind w:left="420" w:firstLine="0" w:firstLineChars="0"/>
        <w:jc w:val="left"/>
        <w:rPr>
          <w:rFonts w:ascii="Arial Narrow" w:hAnsi="Arial Narrow"/>
          <w:sz w:val="22"/>
          <w:szCs w:val="22"/>
        </w:rPr>
      </w:pPr>
      <w:r>
        <w:rPr>
          <w:rFonts w:ascii="Arial Narrow" w:hAnsi="Arial Narrow" w:cs="Calibri"/>
          <w:sz w:val="22"/>
          <w:szCs w:val="22"/>
        </w:rPr>
        <w:t>课程结束后，学生需要以小组为单位</w:t>
      </w:r>
      <w:r>
        <w:rPr>
          <w:rFonts w:hint="eastAsia" w:ascii="Arial Narrow" w:hAnsi="Arial Narrow" w:cs="Calibri"/>
          <w:sz w:val="22"/>
          <w:szCs w:val="22"/>
          <w:lang w:val="en-US" w:eastAsia="zh-CN"/>
        </w:rPr>
        <w:t>输出一个设计作品并进行现场展示介绍</w:t>
      </w:r>
      <w:r>
        <w:rPr>
          <w:rFonts w:ascii="Arial Narrow" w:hAnsi="Arial Narrow" w:cs="Calibri"/>
          <w:sz w:val="22"/>
          <w:szCs w:val="22"/>
        </w:rPr>
        <w:t>，由米兰理工大学POLI. design设计学院教师对作品进行点评，优秀作品将获得米兰理工大学POLI. design设计学院颁发的获奖证书。</w:t>
      </w:r>
    </w:p>
    <w:p>
      <w:pPr>
        <w:pStyle w:val="10"/>
        <w:widowControl/>
        <w:numPr>
          <w:ilvl w:val="0"/>
          <w:numId w:val="2"/>
        </w:numPr>
        <w:spacing w:line="360" w:lineRule="auto"/>
        <w:ind w:firstLineChars="0"/>
        <w:jc w:val="left"/>
        <w:rPr>
          <w:rFonts w:ascii="Arial Narrow" w:hAnsi="Arial Narrow" w:cs="Calibri"/>
          <w:b/>
          <w:bCs/>
          <w:sz w:val="22"/>
          <w:szCs w:val="22"/>
        </w:rPr>
      </w:pPr>
      <w:r>
        <w:rPr>
          <w:rFonts w:ascii="Arial Narrow" w:hAnsi="Arial Narrow" w:cs="Calibri"/>
          <w:b/>
          <w:bCs/>
          <w:sz w:val="22"/>
          <w:szCs w:val="22"/>
        </w:rPr>
        <w:t>文化参访</w:t>
      </w:r>
    </w:p>
    <w:p>
      <w:pPr>
        <w:pStyle w:val="10"/>
        <w:widowControl/>
        <w:spacing w:line="360" w:lineRule="auto"/>
        <w:ind w:left="420" w:firstLine="0" w:firstLineChars="0"/>
        <w:jc w:val="left"/>
        <w:rPr>
          <w:rFonts w:hint="default" w:ascii="Arial Narrow" w:hAnsi="Arial Narrow" w:cs="Calibri"/>
          <w:sz w:val="22"/>
          <w:szCs w:val="22"/>
          <w:lang w:val="en-US"/>
        </w:rPr>
      </w:pPr>
      <w:r>
        <w:rPr>
          <w:rFonts w:ascii="Arial Narrow" w:hAnsi="Arial Narrow" w:cs="Calibri"/>
          <w:sz w:val="22"/>
          <w:szCs w:val="22"/>
        </w:rPr>
        <w:t>项目期间将</w:t>
      </w:r>
      <w:r>
        <w:rPr>
          <w:rFonts w:hint="eastAsia" w:ascii="Arial Narrow" w:hAnsi="Arial Narrow" w:cs="Calibri"/>
          <w:sz w:val="22"/>
          <w:szCs w:val="22"/>
          <w:lang w:val="en-US" w:eastAsia="zh-CN"/>
        </w:rPr>
        <w:t>帮助学生探索和了解意大利设计，</w:t>
      </w:r>
      <w:r>
        <w:rPr>
          <w:rFonts w:ascii="Arial Narrow" w:hAnsi="Arial Narrow" w:cs="Calibri"/>
          <w:sz w:val="22"/>
          <w:szCs w:val="22"/>
        </w:rPr>
        <w:t>组织参观</w:t>
      </w:r>
      <w:r>
        <w:rPr>
          <w:rFonts w:hint="eastAsia" w:ascii="Arial Narrow" w:hAnsi="Arial Narrow" w:cs="Calibri"/>
          <w:sz w:val="22"/>
          <w:szCs w:val="22"/>
          <w:lang w:val="en-US" w:eastAsia="zh-CN"/>
        </w:rPr>
        <w:t>知名</w:t>
      </w:r>
      <w:r>
        <w:rPr>
          <w:rFonts w:ascii="Arial Narrow" w:hAnsi="Arial Narrow" w:cs="Calibri"/>
          <w:sz w:val="22"/>
          <w:szCs w:val="22"/>
        </w:rPr>
        <w:t>设计工作室</w:t>
      </w:r>
      <w:r>
        <w:rPr>
          <w:rFonts w:hint="eastAsia" w:ascii="Arial Narrow" w:hAnsi="Arial Narrow" w:cs="Calibri"/>
          <w:sz w:val="22"/>
          <w:szCs w:val="22"/>
          <w:lang w:eastAsia="zh-CN"/>
        </w:rPr>
        <w:t>，</w:t>
      </w:r>
      <w:r>
        <w:rPr>
          <w:rFonts w:hint="eastAsia" w:ascii="Arial Narrow" w:hAnsi="Arial Narrow" w:cs="Calibri"/>
          <w:sz w:val="22"/>
          <w:szCs w:val="22"/>
          <w:lang w:val="en-US" w:eastAsia="zh-CN"/>
        </w:rPr>
        <w:t>与设计师交流日常工作流程并由其分享最新的设计案例和设计理念。同时带领学生去到米兰著名的美术馆/博物馆，在专业老师讲解下学习艺术史，鉴赏名画名作。</w:t>
      </w:r>
    </w:p>
    <w:p>
      <w:pPr>
        <w:pStyle w:val="10"/>
        <w:widowControl/>
        <w:spacing w:line="360" w:lineRule="auto"/>
        <w:ind w:left="420" w:firstLine="0" w:firstLineChars="0"/>
        <w:jc w:val="left"/>
        <w:rPr>
          <w:rFonts w:ascii="Arial Narrow" w:hAnsi="Arial Narrow" w:cs="Calibri"/>
          <w:b/>
          <w:sz w:val="22"/>
          <w:szCs w:val="22"/>
        </w:rPr>
      </w:pPr>
    </w:p>
    <w:p>
      <w:pPr>
        <w:spacing w:line="360" w:lineRule="auto"/>
        <w:ind w:left="113"/>
        <w:jc w:val="left"/>
        <w:rPr>
          <w:rFonts w:ascii="Arial Narrow" w:hAnsi="Arial Narrow" w:cs="Calibri"/>
          <w:b/>
          <w:bCs/>
          <w:lang w:val="en-US"/>
          <w14:ligatures w14:val="none"/>
        </w:rPr>
      </w:pPr>
      <w:r>
        <w:rPr>
          <w:rFonts w:ascii="Arial Narrow" w:hAnsi="Arial Narrow" w:cs="Calibri"/>
          <w:b/>
          <w:bCs/>
          <w:lang w:val="en-US"/>
          <w14:ligatures w14:val="none"/>
        </w:rPr>
        <w:t>【参考课程安排】</w:t>
      </w:r>
      <w:r>
        <w:rPr>
          <w:rFonts w:ascii="Arial Narrow" w:hAnsi="Arial Narrow" w:cs="Calibri"/>
          <w:lang w:val="en-US"/>
          <w14:ligatures w14:val="none"/>
        </w:rPr>
        <w:t>参考课程安排如下，具体行程会根据实际情况进行调整</w:t>
      </w:r>
    </w:p>
    <w:p>
      <w:pPr>
        <w:rPr>
          <w:rFonts w:hint="eastAsia" w:ascii="Arial Narrow" w:hAnsi="Arial Narrow" w:eastAsia="SimSun"/>
          <w:b/>
          <w:bCs/>
          <w:lang w:val="en-US" w:eastAsia="zh-CN"/>
        </w:rPr>
      </w:pPr>
      <w:r>
        <w:rPr>
          <w:rFonts w:hint="eastAsia" w:ascii="Arial Narrow" w:hAnsi="Arial Narrow"/>
          <w:b/>
          <w:bCs/>
          <w:lang w:val="en-US" w:eastAsia="zh-CN"/>
        </w:rPr>
        <w:t>第一周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223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73" w:type="dxa"/>
            <w:shd w:val="clear" w:color="auto" w:fill="44546A"/>
            <w:vAlign w:val="center"/>
          </w:tcPr>
          <w:p>
            <w:pPr>
              <w:widowControl w:val="0"/>
              <w:jc w:val="center"/>
              <w:rPr>
                <w:rFonts w:ascii="Arial Narrow" w:hAnsi="Arial Narrow" w:cs="Times New Roman"/>
                <w:b/>
                <w:bCs/>
                <w:color w:val="FFFFFF" w:themeColor="background1"/>
                <w:kern w:val="0"/>
                <w:lang w:val="en-US"/>
                <w14:textFill>
                  <w14:solidFill>
                    <w14:schemeClr w14:val="bg1"/>
                  </w14:solidFill>
                </w14:textFill>
                <w14:ligatures w14:val="none"/>
              </w:rPr>
            </w:pPr>
            <w:r>
              <w:rPr>
                <w:rFonts w:hint="eastAsia" w:ascii="Arial Narrow" w:hAnsi="Arial Narrow" w:cs="Times New Roman"/>
                <w:b/>
                <w:bCs/>
                <w:color w:val="FFFFFF" w:themeColor="background1"/>
                <w:spacing w:val="23"/>
                <w:lang w:val="en-US"/>
                <w14:textFill>
                  <w14:solidFill>
                    <w14:schemeClr w14:val="bg1"/>
                  </w14:solidFill>
                </w14:textFill>
              </w:rPr>
              <w:t>日期</w:t>
            </w:r>
          </w:p>
        </w:tc>
        <w:tc>
          <w:tcPr>
            <w:tcW w:w="2232" w:type="dxa"/>
            <w:shd w:val="clear" w:color="auto" w:fill="44546A"/>
            <w:vAlign w:val="center"/>
          </w:tcPr>
          <w:p>
            <w:pPr>
              <w:widowControl w:val="0"/>
              <w:jc w:val="center"/>
              <w:rPr>
                <w:rFonts w:ascii="Arial Narrow" w:hAnsi="Arial Narrow" w:cs="Times New Roman"/>
                <w:b/>
                <w:bCs/>
                <w:color w:val="FFFFFF" w:themeColor="background1"/>
                <w:kern w:val="0"/>
                <w:lang w:val="en-US"/>
                <w14:textFill>
                  <w14:solidFill>
                    <w14:schemeClr w14:val="bg1"/>
                  </w14:solidFill>
                </w14:textFill>
                <w14:ligatures w14:val="none"/>
              </w:rPr>
            </w:pPr>
            <w:r>
              <w:rPr>
                <w:rFonts w:hint="eastAsia" w:ascii="Arial Narrow" w:hAnsi="Arial Narrow" w:cs="Times New Roman"/>
                <w:b/>
                <w:bCs/>
                <w:color w:val="FFFFFF" w:themeColor="background1"/>
                <w:spacing w:val="23"/>
                <w:lang w:val="en-US"/>
                <w14:textFill>
                  <w14:solidFill>
                    <w14:schemeClr w14:val="bg1"/>
                  </w14:solidFill>
                </w14:textFill>
              </w:rPr>
              <w:t>时间</w:t>
            </w:r>
          </w:p>
        </w:tc>
        <w:tc>
          <w:tcPr>
            <w:tcW w:w="5760" w:type="dxa"/>
            <w:shd w:val="clear" w:color="auto" w:fill="44546A"/>
            <w:vAlign w:val="center"/>
          </w:tcPr>
          <w:p>
            <w:pPr>
              <w:widowControl w:val="0"/>
              <w:jc w:val="center"/>
              <w:rPr>
                <w:rFonts w:ascii="Arial Narrow" w:hAnsi="Arial Narrow" w:cs="Times New Roman"/>
                <w:b/>
                <w:bCs/>
                <w:color w:val="FFFFFF" w:themeColor="background1"/>
                <w:kern w:val="0"/>
                <w:lang w:val="en-US"/>
                <w14:textFill>
                  <w14:solidFill>
                    <w14:schemeClr w14:val="bg1"/>
                  </w14:solidFill>
                </w14:textFill>
                <w14:ligatures w14:val="none"/>
              </w:rPr>
            </w:pPr>
            <w:r>
              <w:rPr>
                <w:rFonts w:hint="eastAsia" w:ascii="Arial Narrow" w:hAnsi="Arial Narrow" w:cs="Times New Roman"/>
                <w:b/>
                <w:bCs/>
                <w:color w:val="FFFFFF" w:themeColor="background1"/>
                <w:spacing w:val="23"/>
                <w:lang w:val="en-US"/>
                <w14:textFill>
                  <w14:solidFill>
                    <w14:schemeClr w14:val="bg1"/>
                  </w14:solidFill>
                </w14:textFill>
              </w:rPr>
              <w:t>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73" w:type="dxa"/>
            <w:vMerge w:val="restart"/>
            <w:vAlign w:val="center"/>
          </w:tcPr>
          <w:p>
            <w:pPr>
              <w:widowControl w:val="0"/>
              <w:jc w:val="center"/>
              <w:rPr>
                <w:rFonts w:ascii="Arial Narrow" w:hAnsi="Arial Narrow" w:cs="Times New Roman"/>
                <w:kern w:val="0"/>
                <w:lang w:val="en-US"/>
                <w14:ligatures w14:val="none"/>
              </w:rPr>
            </w:pPr>
            <w:r>
              <w:rPr>
                <w:rFonts w:hint="eastAsia" w:ascii="Arial Narrow" w:hAnsi="Arial Narrow" w:cs="Times New Roman"/>
                <w:kern w:val="0"/>
                <w:lang w:val="en-US"/>
                <w14:ligatures w14:val="none"/>
              </w:rPr>
              <w:t>星期一</w:t>
            </w:r>
          </w:p>
          <w:p>
            <w:pPr>
              <w:widowControl w:val="0"/>
              <w:jc w:val="center"/>
              <w:rPr>
                <w:rFonts w:ascii="Arial Narrow" w:hAnsi="Arial Narrow" w:cs="Times New Roman"/>
                <w:kern w:val="0"/>
                <w:lang w:val="en-US"/>
                <w14:ligatures w14:val="none"/>
              </w:rPr>
            </w:pPr>
          </w:p>
        </w:tc>
        <w:tc>
          <w:tcPr>
            <w:tcW w:w="2232" w:type="dxa"/>
            <w:vAlign w:val="center"/>
          </w:tcPr>
          <w:p>
            <w:pPr>
              <w:widowControl w:val="0"/>
              <w:jc w:val="center"/>
              <w:rPr>
                <w:rFonts w:ascii="Arial Narrow" w:hAnsi="Arial Narrow" w:cs="Times New Roman"/>
                <w:kern w:val="0"/>
                <w:lang w:val="en-US"/>
                <w14:ligatures w14:val="none"/>
              </w:rPr>
            </w:pPr>
            <w:r>
              <w:rPr>
                <w:rFonts w:ascii="Arial Narrow" w:hAnsi="Arial Narrow" w:cs="Times New Roman"/>
                <w:kern w:val="0"/>
                <w:lang w:val="en-US"/>
                <w14:ligatures w14:val="none"/>
              </w:rPr>
              <w:t>09:00-9:30</w:t>
            </w:r>
          </w:p>
        </w:tc>
        <w:tc>
          <w:tcPr>
            <w:tcW w:w="5760" w:type="dxa"/>
            <w:vAlign w:val="center"/>
          </w:tcPr>
          <w:p>
            <w:pPr>
              <w:widowControl w:val="0"/>
              <w:jc w:val="left"/>
              <w:rPr>
                <w:rFonts w:ascii="Arial Narrow" w:hAnsi="Arial Narrow" w:cs="Times New Roman"/>
                <w:kern w:val="0"/>
                <w:lang w:val="en-US"/>
                <w14:ligatures w14:val="none"/>
              </w:rPr>
            </w:pPr>
            <w:r>
              <w:rPr>
                <w:rFonts w:hint="eastAsia" w:ascii="Arial Narrow" w:hAnsi="Arial Narrow" w:cs="Times New Roman"/>
                <w:kern w:val="0"/>
                <w:lang w:val="en-US"/>
                <w14:ligatures w14:val="none"/>
              </w:rPr>
              <w:t>新生培训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73" w:type="dxa"/>
            <w:vMerge w:val="continue"/>
            <w:vAlign w:val="center"/>
          </w:tcPr>
          <w:p>
            <w:pPr>
              <w:widowControl w:val="0"/>
              <w:jc w:val="center"/>
              <w:rPr>
                <w:rFonts w:ascii="Arial Narrow" w:hAnsi="Arial Narrow" w:cs="Times New Roman"/>
                <w:kern w:val="0"/>
                <w:lang w:val="en-US"/>
                <w14:ligatures w14:val="none"/>
              </w:rPr>
            </w:pPr>
          </w:p>
        </w:tc>
        <w:tc>
          <w:tcPr>
            <w:tcW w:w="2232" w:type="dxa"/>
            <w:vAlign w:val="center"/>
          </w:tcPr>
          <w:p>
            <w:pPr>
              <w:widowControl w:val="0"/>
              <w:jc w:val="center"/>
              <w:rPr>
                <w:rFonts w:ascii="Arial Narrow" w:hAnsi="Arial Narrow" w:cs="Times New Roman"/>
                <w:kern w:val="0"/>
                <w:lang w:val="en-US"/>
                <w14:ligatures w14:val="none"/>
              </w:rPr>
            </w:pPr>
            <w:r>
              <w:rPr>
                <w:rFonts w:ascii="Arial Narrow" w:hAnsi="Arial Narrow" w:cs="Times New Roman"/>
                <w:kern w:val="0"/>
                <w:lang w:val="en-US"/>
                <w14:ligatures w14:val="none"/>
              </w:rPr>
              <w:t>9:30-11:30</w:t>
            </w:r>
          </w:p>
        </w:tc>
        <w:tc>
          <w:tcPr>
            <w:tcW w:w="5760" w:type="dxa"/>
            <w:vAlign w:val="center"/>
          </w:tcPr>
          <w:p>
            <w:pPr>
              <w:widowControl w:val="0"/>
              <w:jc w:val="left"/>
              <w:rPr>
                <w:rFonts w:ascii="Arial Narrow" w:hAnsi="Arial Narrow" w:cs="Times New Roman"/>
                <w:kern w:val="0"/>
                <w:lang w:val="en-US"/>
                <w14:ligatures w14:val="none"/>
              </w:rPr>
            </w:pPr>
            <w:r>
              <w:rPr>
                <w:rFonts w:hint="eastAsia" w:ascii="Arial Narrow" w:hAnsi="Arial Narrow" w:cs="Times New Roman"/>
                <w:kern w:val="0"/>
                <w:lang w:val="en-US"/>
                <w14:ligatures w14:val="none"/>
              </w:rPr>
              <w:t>课程</w:t>
            </w:r>
            <w:r>
              <w:rPr>
                <w:rFonts w:ascii="Arial Narrow" w:hAnsi="Arial Narrow" w:cs="Times New Roman"/>
                <w:kern w:val="0"/>
                <w:lang w:val="en-US"/>
                <w14:ligatures w14:val="none"/>
              </w:rPr>
              <w:t xml:space="preserve">: </w:t>
            </w:r>
            <w:r>
              <w:rPr>
                <w:rFonts w:hint="eastAsia" w:ascii="Arial Narrow" w:hAnsi="Arial Narrow" w:cs="Times New Roman"/>
                <w:kern w:val="0"/>
                <w:lang w:val="en-US"/>
                <w14:ligatures w14:val="none"/>
              </w:rPr>
              <w:t>设计思维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73" w:type="dxa"/>
            <w:vMerge w:val="continue"/>
            <w:vAlign w:val="center"/>
          </w:tcPr>
          <w:p>
            <w:pPr>
              <w:widowControl w:val="0"/>
              <w:jc w:val="center"/>
              <w:rPr>
                <w:rFonts w:ascii="Arial Narrow" w:hAnsi="Arial Narrow" w:cs="Times New Roman"/>
                <w:kern w:val="0"/>
                <w:lang w:val="en-US"/>
                <w14:ligatures w14:val="none"/>
              </w:rPr>
            </w:pPr>
          </w:p>
        </w:tc>
        <w:tc>
          <w:tcPr>
            <w:tcW w:w="2232" w:type="dxa"/>
            <w:vAlign w:val="center"/>
          </w:tcPr>
          <w:p>
            <w:pPr>
              <w:widowControl w:val="0"/>
              <w:jc w:val="center"/>
              <w:rPr>
                <w:rFonts w:ascii="Arial Narrow" w:hAnsi="Arial Narrow" w:cs="Times New Roman"/>
                <w:kern w:val="0"/>
                <w:lang w:val="en-US"/>
                <w14:ligatures w14:val="none"/>
              </w:rPr>
            </w:pPr>
            <w:r>
              <w:rPr>
                <w:rFonts w:ascii="Arial Narrow" w:hAnsi="Arial Narrow" w:cs="Times New Roman"/>
                <w:kern w:val="0"/>
                <w:lang w:val="en-US"/>
                <w14:ligatures w14:val="none"/>
              </w:rPr>
              <w:t>14:00-16:00</w:t>
            </w:r>
          </w:p>
        </w:tc>
        <w:tc>
          <w:tcPr>
            <w:tcW w:w="5760" w:type="dxa"/>
            <w:vAlign w:val="center"/>
          </w:tcPr>
          <w:p>
            <w:pPr>
              <w:widowControl w:val="0"/>
              <w:jc w:val="left"/>
              <w:rPr>
                <w:rFonts w:ascii="Arial Narrow" w:hAnsi="Arial Narrow" w:cs="Times New Roman"/>
                <w:kern w:val="0"/>
                <w:lang w:val="en-US"/>
                <w14:ligatures w14:val="none"/>
              </w:rPr>
            </w:pPr>
            <w:r>
              <w:rPr>
                <w:rFonts w:hint="eastAsia" w:ascii="Arial Narrow" w:hAnsi="Arial Narrow" w:cs="Times New Roman"/>
                <w:kern w:val="0"/>
                <w:lang w:val="en-US"/>
                <w14:ligatures w14:val="none"/>
              </w:rPr>
              <w:t>课程</w:t>
            </w:r>
            <w:r>
              <w:rPr>
                <w:rFonts w:ascii="Arial Narrow" w:hAnsi="Arial Narrow" w:cs="Times New Roman"/>
                <w:kern w:val="0"/>
                <w:lang w:val="en-US"/>
                <w14:ligatures w14:val="none"/>
              </w:rPr>
              <w:t xml:space="preserve">: </w:t>
            </w:r>
            <w:r>
              <w:rPr>
                <w:rFonts w:hint="eastAsia" w:ascii="Arial Narrow" w:hAnsi="Arial Narrow" w:cs="Times New Roman"/>
                <w:kern w:val="0"/>
                <w:lang w:val="en-US"/>
                <w14:ligatures w14:val="none"/>
              </w:rPr>
              <w:t>设计思维及案例分析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73" w:type="dxa"/>
            <w:vMerge w:val="continue"/>
            <w:vAlign w:val="center"/>
          </w:tcPr>
          <w:p>
            <w:pPr>
              <w:widowControl w:val="0"/>
              <w:jc w:val="center"/>
              <w:rPr>
                <w:rFonts w:ascii="Arial Narrow" w:hAnsi="Arial Narrow" w:cs="Times New Roman"/>
                <w:kern w:val="0"/>
                <w:lang w:val="en-US"/>
                <w14:ligatures w14:val="none"/>
              </w:rPr>
            </w:pPr>
          </w:p>
        </w:tc>
        <w:tc>
          <w:tcPr>
            <w:tcW w:w="2232" w:type="dxa"/>
            <w:vAlign w:val="center"/>
          </w:tcPr>
          <w:p>
            <w:pPr>
              <w:widowControl w:val="0"/>
              <w:jc w:val="center"/>
              <w:rPr>
                <w:rFonts w:ascii="Arial Narrow" w:hAnsi="Arial Narrow" w:cs="Times New Roman"/>
                <w:kern w:val="0"/>
                <w:lang w:val="en-US"/>
                <w14:ligatures w14:val="none"/>
              </w:rPr>
            </w:pPr>
            <w:r>
              <w:rPr>
                <w:rFonts w:ascii="Arial Narrow" w:hAnsi="Arial Narrow" w:cs="Times New Roman"/>
                <w:kern w:val="0"/>
                <w:lang w:val="en-US"/>
                <w14:ligatures w14:val="none"/>
              </w:rPr>
              <w:t>16:00-17:00</w:t>
            </w:r>
          </w:p>
        </w:tc>
        <w:tc>
          <w:tcPr>
            <w:tcW w:w="5760" w:type="dxa"/>
            <w:vAlign w:val="center"/>
          </w:tcPr>
          <w:p>
            <w:pPr>
              <w:widowControl w:val="0"/>
              <w:jc w:val="left"/>
              <w:rPr>
                <w:rFonts w:ascii="Arial Narrow" w:hAnsi="Arial Narrow" w:cs="Times New Roman"/>
                <w:kern w:val="0"/>
                <w:lang w:val="en-US"/>
                <w14:ligatures w14:val="none"/>
              </w:rPr>
            </w:pPr>
            <w:r>
              <w:rPr>
                <w:rFonts w:hint="eastAsia" w:ascii="Arial Narrow" w:hAnsi="Arial Narrow" w:cs="Times New Roman"/>
                <w:kern w:val="0"/>
                <w:lang w:val="en-US"/>
                <w14:ligatures w14:val="none"/>
              </w:rPr>
              <w:t>复习及中文辅导课程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73" w:type="dxa"/>
            <w:vAlign w:val="center"/>
          </w:tcPr>
          <w:p>
            <w:pPr>
              <w:widowControl w:val="0"/>
              <w:jc w:val="center"/>
              <w:rPr>
                <w:rFonts w:ascii="Arial Narrow" w:hAnsi="Arial Narrow" w:cs="Times New Roman"/>
                <w:kern w:val="0"/>
                <w:lang w:val="en-US"/>
                <w14:ligatures w14:val="none"/>
              </w:rPr>
            </w:pPr>
            <w:r>
              <w:rPr>
                <w:rFonts w:hint="eastAsia" w:ascii="Arial Narrow" w:hAnsi="Arial Narrow" w:cs="Times New Roman"/>
                <w:kern w:val="0"/>
                <w:lang w:val="en-US"/>
                <w14:ligatures w14:val="none"/>
              </w:rPr>
              <w:t>星期二</w:t>
            </w:r>
          </w:p>
        </w:tc>
        <w:tc>
          <w:tcPr>
            <w:tcW w:w="2232" w:type="dxa"/>
            <w:vAlign w:val="center"/>
          </w:tcPr>
          <w:p>
            <w:pPr>
              <w:widowControl w:val="0"/>
              <w:jc w:val="center"/>
              <w:rPr>
                <w:rFonts w:ascii="Arial Narrow" w:hAnsi="Arial Narrow" w:cs="Times New Roman"/>
                <w:kern w:val="0"/>
                <w:lang w:val="en-US"/>
                <w14:ligatures w14:val="none"/>
              </w:rPr>
            </w:pPr>
            <w:r>
              <w:rPr>
                <w:rFonts w:ascii="Arial Narrow" w:hAnsi="Arial Narrow" w:cs="Times New Roman"/>
                <w:kern w:val="0"/>
                <w:lang w:val="en-US"/>
                <w14:ligatures w14:val="none"/>
              </w:rPr>
              <w:t>9:00-12:00</w:t>
            </w:r>
          </w:p>
        </w:tc>
        <w:tc>
          <w:tcPr>
            <w:tcW w:w="5760" w:type="dxa"/>
            <w:vAlign w:val="center"/>
          </w:tcPr>
          <w:p>
            <w:pPr>
              <w:widowControl w:val="0"/>
              <w:jc w:val="left"/>
              <w:rPr>
                <w:rFonts w:hint="default" w:ascii="Arial Narrow" w:hAnsi="Arial Narrow" w:eastAsia="SimSun" w:cs="Times New Roman"/>
                <w:kern w:val="0"/>
                <w:lang w:val="en-US" w:eastAsia="zh-CN"/>
                <w14:ligatures w14:val="none"/>
              </w:rPr>
            </w:pPr>
            <w:r>
              <w:rPr>
                <w:rFonts w:hint="eastAsia" w:ascii="Arial Narrow" w:hAnsi="Arial Narrow" w:cs="Times New Roman"/>
                <w:kern w:val="0"/>
                <w:lang w:val="en-US" w:eastAsia="zh-CN"/>
                <w14:ligatures w14:val="none"/>
              </w:rPr>
              <w:t>意大利设计发展-知名设计工作室参访交流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73" w:type="dxa"/>
            <w:vMerge w:val="restart"/>
            <w:vAlign w:val="center"/>
          </w:tcPr>
          <w:p>
            <w:pPr>
              <w:widowControl w:val="0"/>
              <w:jc w:val="center"/>
              <w:rPr>
                <w:rFonts w:ascii="Arial Narrow" w:hAnsi="Arial Narrow" w:cs="Times New Roman"/>
                <w:kern w:val="0"/>
                <w:lang w:val="en-US"/>
                <w14:ligatures w14:val="none"/>
              </w:rPr>
            </w:pPr>
            <w:r>
              <w:rPr>
                <w:rFonts w:hint="eastAsia" w:ascii="Arial Narrow" w:hAnsi="Arial Narrow" w:cs="Times New Roman"/>
                <w:kern w:val="0"/>
                <w:lang w:val="en-US"/>
                <w14:ligatures w14:val="none"/>
              </w:rPr>
              <w:t>星期三</w:t>
            </w:r>
          </w:p>
        </w:tc>
        <w:tc>
          <w:tcPr>
            <w:tcW w:w="2232" w:type="dxa"/>
            <w:vAlign w:val="center"/>
          </w:tcPr>
          <w:p>
            <w:pPr>
              <w:widowControl w:val="0"/>
              <w:jc w:val="center"/>
              <w:rPr>
                <w:rFonts w:ascii="Arial Narrow" w:hAnsi="Arial Narrow" w:cs="Times New Roman"/>
                <w:kern w:val="0"/>
                <w:lang w:val="en-US"/>
                <w14:ligatures w14:val="none"/>
              </w:rPr>
            </w:pPr>
            <w:r>
              <w:rPr>
                <w:rFonts w:ascii="Arial Narrow" w:hAnsi="Arial Narrow" w:cs="Times New Roman"/>
                <w:kern w:val="0"/>
                <w:lang w:val="en-US"/>
                <w14:ligatures w14:val="none"/>
              </w:rPr>
              <w:t>9:00-11:00</w:t>
            </w:r>
          </w:p>
        </w:tc>
        <w:tc>
          <w:tcPr>
            <w:tcW w:w="5760" w:type="dxa"/>
            <w:vAlign w:val="center"/>
          </w:tcPr>
          <w:p>
            <w:pPr>
              <w:widowControl w:val="0"/>
              <w:jc w:val="left"/>
              <w:rPr>
                <w:rFonts w:ascii="Arial Narrow" w:hAnsi="Arial Narrow" w:cs="Times New Roman"/>
                <w:kern w:val="0"/>
                <w:lang w:val="en-US"/>
                <w14:ligatures w14:val="none"/>
              </w:rPr>
            </w:pPr>
            <w:r>
              <w:rPr>
                <w:rFonts w:hint="eastAsia" w:ascii="Arial Narrow" w:hAnsi="Arial Narrow" w:cs="Times New Roman"/>
                <w:kern w:val="0"/>
                <w:lang w:val="en-US"/>
                <w14:ligatures w14:val="none"/>
              </w:rPr>
              <w:t>课程：服务设计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73" w:type="dxa"/>
            <w:vMerge w:val="continue"/>
            <w:vAlign w:val="center"/>
          </w:tcPr>
          <w:p>
            <w:pPr>
              <w:widowControl w:val="0"/>
              <w:jc w:val="center"/>
              <w:rPr>
                <w:rFonts w:ascii="Arial Narrow" w:hAnsi="Arial Narrow" w:cs="Times New Roman"/>
                <w:kern w:val="0"/>
                <w:lang w:val="en-US"/>
                <w14:ligatures w14:val="none"/>
              </w:rPr>
            </w:pPr>
          </w:p>
        </w:tc>
        <w:tc>
          <w:tcPr>
            <w:tcW w:w="2232" w:type="dxa"/>
            <w:vAlign w:val="center"/>
          </w:tcPr>
          <w:p>
            <w:pPr>
              <w:widowControl w:val="0"/>
              <w:jc w:val="center"/>
              <w:rPr>
                <w:rFonts w:ascii="Arial Narrow" w:hAnsi="Arial Narrow" w:cs="Times New Roman"/>
                <w:kern w:val="0"/>
                <w:lang w:val="en-US"/>
                <w14:ligatures w14:val="none"/>
              </w:rPr>
            </w:pPr>
            <w:r>
              <w:rPr>
                <w:rFonts w:ascii="Arial Narrow" w:hAnsi="Arial Narrow" w:cs="Times New Roman"/>
                <w:kern w:val="0"/>
                <w:lang w:val="en-US"/>
                <w14:ligatures w14:val="none"/>
              </w:rPr>
              <w:t>14:00-16:00</w:t>
            </w:r>
          </w:p>
        </w:tc>
        <w:tc>
          <w:tcPr>
            <w:tcW w:w="5760" w:type="dxa"/>
            <w:vAlign w:val="center"/>
          </w:tcPr>
          <w:p>
            <w:pPr>
              <w:widowControl w:val="0"/>
              <w:jc w:val="left"/>
              <w:rPr>
                <w:rFonts w:ascii="Arial Narrow" w:hAnsi="Arial Narrow" w:cs="Times New Roman"/>
                <w:kern w:val="0"/>
                <w:lang w:val="en-US"/>
                <w14:ligatures w14:val="none"/>
              </w:rPr>
            </w:pPr>
            <w:r>
              <w:rPr>
                <w:rFonts w:hint="eastAsia" w:ascii="Arial Narrow" w:hAnsi="Arial Narrow" w:cs="Times New Roman"/>
                <w:kern w:val="0"/>
                <w:lang w:val="en-US"/>
                <w14:ligatures w14:val="none"/>
              </w:rPr>
              <w:t>设计研讨会：确认小组作品主题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73" w:type="dxa"/>
            <w:vMerge w:val="restart"/>
            <w:vAlign w:val="center"/>
          </w:tcPr>
          <w:p>
            <w:pPr>
              <w:widowControl w:val="0"/>
              <w:jc w:val="center"/>
              <w:rPr>
                <w:rFonts w:ascii="Arial Narrow" w:hAnsi="Arial Narrow" w:cs="Times New Roman"/>
                <w:kern w:val="0"/>
                <w:lang w:val="en-US"/>
                <w14:ligatures w14:val="none"/>
              </w:rPr>
            </w:pPr>
            <w:r>
              <w:rPr>
                <w:rFonts w:hint="eastAsia" w:ascii="Arial Narrow" w:hAnsi="Arial Narrow" w:cs="Times New Roman"/>
                <w:kern w:val="0"/>
                <w:lang w:val="en-US"/>
                <w14:ligatures w14:val="none"/>
              </w:rPr>
              <w:t>星期四</w:t>
            </w:r>
          </w:p>
        </w:tc>
        <w:tc>
          <w:tcPr>
            <w:tcW w:w="2232" w:type="dxa"/>
            <w:vAlign w:val="center"/>
          </w:tcPr>
          <w:p>
            <w:pPr>
              <w:widowControl w:val="0"/>
              <w:jc w:val="center"/>
              <w:rPr>
                <w:rFonts w:ascii="Arial Narrow" w:hAnsi="Arial Narrow" w:cs="Times New Roman"/>
                <w:kern w:val="0"/>
                <w:lang w:val="en-US"/>
                <w14:ligatures w14:val="none"/>
              </w:rPr>
            </w:pPr>
            <w:r>
              <w:rPr>
                <w:rFonts w:ascii="Arial Narrow" w:hAnsi="Arial Narrow" w:cs="Times New Roman"/>
                <w:kern w:val="0"/>
                <w:lang w:val="en-US"/>
                <w14:ligatures w14:val="none"/>
              </w:rPr>
              <w:t>9:00-11:00</w:t>
            </w:r>
          </w:p>
        </w:tc>
        <w:tc>
          <w:tcPr>
            <w:tcW w:w="5760" w:type="dxa"/>
            <w:vAlign w:val="center"/>
          </w:tcPr>
          <w:p>
            <w:pPr>
              <w:widowControl w:val="0"/>
              <w:jc w:val="left"/>
              <w:rPr>
                <w:rFonts w:ascii="Arial Narrow" w:hAnsi="Arial Narrow" w:cs="Times New Roman"/>
                <w:kern w:val="0"/>
                <w:lang w:val="en-US"/>
                <w14:ligatures w14:val="none"/>
              </w:rPr>
            </w:pPr>
            <w:r>
              <w:rPr>
                <w:rFonts w:hint="eastAsia" w:ascii="Arial Narrow" w:hAnsi="Arial Narrow" w:cs="Times New Roman"/>
                <w:kern w:val="0"/>
                <w:lang w:val="en-US"/>
                <w14:ligatures w14:val="none"/>
              </w:rPr>
              <w:t>课程：服务设计及案例分析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73" w:type="dxa"/>
            <w:vMerge w:val="continue"/>
            <w:vAlign w:val="center"/>
          </w:tcPr>
          <w:p>
            <w:pPr>
              <w:widowControl w:val="0"/>
              <w:jc w:val="center"/>
              <w:rPr>
                <w:rFonts w:ascii="Arial Narrow" w:hAnsi="Arial Narrow" w:cs="Times New Roman"/>
                <w:kern w:val="0"/>
                <w:lang w:val="en-US"/>
                <w14:ligatures w14:val="none"/>
              </w:rPr>
            </w:pPr>
          </w:p>
        </w:tc>
        <w:tc>
          <w:tcPr>
            <w:tcW w:w="2232" w:type="dxa"/>
            <w:vAlign w:val="center"/>
          </w:tcPr>
          <w:p>
            <w:pPr>
              <w:widowControl w:val="0"/>
              <w:jc w:val="center"/>
              <w:rPr>
                <w:rFonts w:ascii="Arial Narrow" w:hAnsi="Arial Narrow" w:cs="Times New Roman"/>
                <w:kern w:val="0"/>
                <w:lang w:val="en-US"/>
                <w14:ligatures w14:val="none"/>
              </w:rPr>
            </w:pPr>
            <w:r>
              <w:rPr>
                <w:rFonts w:ascii="Arial Narrow" w:hAnsi="Arial Narrow" w:cs="Times New Roman"/>
                <w:kern w:val="0"/>
                <w:lang w:val="en-US"/>
                <w14:ligatures w14:val="none"/>
              </w:rPr>
              <w:t>11:00-12:00</w:t>
            </w:r>
          </w:p>
        </w:tc>
        <w:tc>
          <w:tcPr>
            <w:tcW w:w="5760" w:type="dxa"/>
            <w:vAlign w:val="center"/>
          </w:tcPr>
          <w:p>
            <w:pPr>
              <w:widowControl w:val="0"/>
              <w:jc w:val="left"/>
              <w:rPr>
                <w:rFonts w:ascii="Arial Narrow" w:hAnsi="Arial Narrow" w:cs="Times New Roman"/>
                <w:kern w:val="0"/>
                <w:lang w:val="en-US"/>
                <w14:ligatures w14:val="none"/>
              </w:rPr>
            </w:pPr>
            <w:r>
              <w:rPr>
                <w:rFonts w:hint="eastAsia" w:ascii="Arial Narrow" w:hAnsi="Arial Narrow" w:cs="Times New Roman"/>
                <w:kern w:val="0"/>
                <w:lang w:val="en-US"/>
                <w14:ligatures w14:val="none"/>
              </w:rPr>
              <w:t>复习及中文辅导课程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73" w:type="dxa"/>
            <w:vAlign w:val="center"/>
          </w:tcPr>
          <w:p>
            <w:pPr>
              <w:widowControl w:val="0"/>
              <w:jc w:val="center"/>
              <w:rPr>
                <w:rFonts w:ascii="Arial Narrow" w:hAnsi="Arial Narrow" w:cs="Times New Roman"/>
                <w:kern w:val="0"/>
                <w:lang w:val="en-US"/>
                <w14:ligatures w14:val="none"/>
              </w:rPr>
            </w:pPr>
            <w:r>
              <w:rPr>
                <w:rFonts w:hint="eastAsia" w:ascii="Arial Narrow" w:hAnsi="Arial Narrow" w:cs="Times New Roman"/>
                <w:kern w:val="0"/>
                <w:lang w:val="en-US"/>
                <w14:ligatures w14:val="none"/>
              </w:rPr>
              <w:t>星期五</w:t>
            </w:r>
          </w:p>
        </w:tc>
        <w:tc>
          <w:tcPr>
            <w:tcW w:w="2232" w:type="dxa"/>
            <w:vAlign w:val="center"/>
          </w:tcPr>
          <w:p>
            <w:pPr>
              <w:widowControl w:val="0"/>
              <w:jc w:val="center"/>
              <w:rPr>
                <w:rFonts w:ascii="Arial Narrow" w:hAnsi="Arial Narrow" w:cs="Times New Roman"/>
                <w:kern w:val="0"/>
                <w:lang w:val="en-US"/>
                <w14:ligatures w14:val="none"/>
              </w:rPr>
            </w:pPr>
            <w:r>
              <w:rPr>
                <w:rFonts w:ascii="Arial Narrow" w:hAnsi="Arial Narrow" w:cs="Times New Roman"/>
                <w:kern w:val="0"/>
                <w:lang w:val="en-US"/>
                <w14:ligatures w14:val="none"/>
              </w:rPr>
              <w:t>14:00-16:00</w:t>
            </w:r>
          </w:p>
        </w:tc>
        <w:tc>
          <w:tcPr>
            <w:tcW w:w="5760" w:type="dxa"/>
            <w:vAlign w:val="center"/>
          </w:tcPr>
          <w:p>
            <w:pPr>
              <w:widowControl w:val="0"/>
              <w:jc w:val="left"/>
              <w:rPr>
                <w:rFonts w:ascii="Arial Narrow" w:hAnsi="Arial Narrow" w:cs="Times New Roman"/>
                <w:kern w:val="0"/>
                <w:lang w:val="en-US"/>
                <w14:ligatures w14:val="none"/>
              </w:rPr>
            </w:pPr>
            <w:r>
              <w:rPr>
                <w:rFonts w:hint="eastAsia" w:ascii="Arial Narrow" w:hAnsi="Arial Narrow" w:cs="Times New Roman"/>
                <w:kern w:val="0"/>
                <w:lang w:val="en-US"/>
                <w14:ligatures w14:val="none"/>
              </w:rPr>
              <w:t>课程：交互设计</w:t>
            </w:r>
          </w:p>
        </w:tc>
      </w:tr>
    </w:tbl>
    <w:p>
      <w:pPr>
        <w:rPr>
          <w:rFonts w:ascii="Arial Narrow" w:hAnsi="Arial Narrow"/>
        </w:rPr>
      </w:pPr>
    </w:p>
    <w:p>
      <w:pPr>
        <w:rPr>
          <w:rFonts w:ascii="Arial Narrow" w:hAnsi="Arial Narrow"/>
        </w:rPr>
      </w:pPr>
    </w:p>
    <w:p>
      <w:pPr>
        <w:rPr>
          <w:rFonts w:hint="eastAsia" w:ascii="Arial Narrow" w:hAnsi="Arial Narrow" w:eastAsia="SimSun"/>
          <w:b/>
          <w:bCs/>
          <w:lang w:val="en-US" w:eastAsia="zh-CN"/>
        </w:rPr>
      </w:pPr>
      <w:r>
        <w:rPr>
          <w:rFonts w:hint="eastAsia" w:ascii="Arial Narrow" w:hAnsi="Arial Narrow"/>
          <w:b/>
          <w:bCs/>
          <w:lang w:val="en-US" w:eastAsia="zh-CN"/>
        </w:rPr>
        <w:t>第二周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410"/>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shd w:val="clear" w:color="auto" w:fill="44546A"/>
            <w:vAlign w:val="center"/>
          </w:tcPr>
          <w:p>
            <w:pPr>
              <w:widowControl w:val="0"/>
              <w:jc w:val="center"/>
              <w:rPr>
                <w:rFonts w:ascii="Arial Narrow" w:hAnsi="Arial Narrow" w:cs="Times New Roman"/>
                <w:color w:val="FFFFFF" w:themeColor="background1"/>
                <w:kern w:val="0"/>
                <w:lang w:val="en-US"/>
                <w14:textFill>
                  <w14:solidFill>
                    <w14:schemeClr w14:val="bg1"/>
                  </w14:solidFill>
                </w14:textFill>
                <w14:ligatures w14:val="none"/>
              </w:rPr>
            </w:pPr>
            <w:r>
              <w:rPr>
                <w:rFonts w:hint="eastAsia" w:ascii="Arial Narrow" w:hAnsi="Arial Narrow" w:cs="Times New Roman"/>
                <w:b/>
                <w:bCs/>
                <w:color w:val="FFFFFF" w:themeColor="background1"/>
                <w:spacing w:val="23"/>
                <w:lang w:val="en-US"/>
                <w14:textFill>
                  <w14:solidFill>
                    <w14:schemeClr w14:val="bg1"/>
                  </w14:solidFill>
                </w14:textFill>
              </w:rPr>
              <w:t>日期</w:t>
            </w:r>
          </w:p>
        </w:tc>
        <w:tc>
          <w:tcPr>
            <w:tcW w:w="2410" w:type="dxa"/>
            <w:shd w:val="clear" w:color="auto" w:fill="44546A"/>
            <w:vAlign w:val="center"/>
          </w:tcPr>
          <w:p>
            <w:pPr>
              <w:widowControl w:val="0"/>
              <w:jc w:val="center"/>
              <w:rPr>
                <w:rFonts w:ascii="Arial Narrow" w:hAnsi="Arial Narrow" w:cs="Times New Roman"/>
                <w:color w:val="FFFFFF" w:themeColor="background1"/>
                <w:kern w:val="0"/>
                <w:lang w:val="en-US"/>
                <w14:textFill>
                  <w14:solidFill>
                    <w14:schemeClr w14:val="bg1"/>
                  </w14:solidFill>
                </w14:textFill>
                <w14:ligatures w14:val="none"/>
              </w:rPr>
            </w:pPr>
            <w:r>
              <w:rPr>
                <w:rFonts w:hint="eastAsia" w:ascii="Arial Narrow" w:hAnsi="Arial Narrow" w:cs="Times New Roman"/>
                <w:b/>
                <w:bCs/>
                <w:color w:val="FFFFFF" w:themeColor="background1"/>
                <w:spacing w:val="23"/>
                <w:lang w:val="en-US"/>
                <w14:textFill>
                  <w14:solidFill>
                    <w14:schemeClr w14:val="bg1"/>
                  </w14:solidFill>
                </w14:textFill>
              </w:rPr>
              <w:t>时间</w:t>
            </w:r>
          </w:p>
        </w:tc>
        <w:tc>
          <w:tcPr>
            <w:tcW w:w="5812" w:type="dxa"/>
            <w:shd w:val="clear" w:color="auto" w:fill="44546A"/>
            <w:vAlign w:val="center"/>
          </w:tcPr>
          <w:p>
            <w:pPr>
              <w:widowControl w:val="0"/>
              <w:jc w:val="center"/>
              <w:rPr>
                <w:rFonts w:ascii="Arial Narrow" w:hAnsi="Arial Narrow" w:cs="Times New Roman"/>
                <w:color w:val="FFFFFF" w:themeColor="background1"/>
                <w:kern w:val="0"/>
                <w:lang w:val="en-US"/>
                <w14:textFill>
                  <w14:solidFill>
                    <w14:schemeClr w14:val="bg1"/>
                  </w14:solidFill>
                </w14:textFill>
                <w14:ligatures w14:val="none"/>
              </w:rPr>
            </w:pPr>
            <w:r>
              <w:rPr>
                <w:rFonts w:hint="eastAsia" w:ascii="Arial Narrow" w:hAnsi="Arial Narrow" w:cs="Times New Roman"/>
                <w:b/>
                <w:bCs/>
                <w:color w:val="FFFFFF" w:themeColor="background1"/>
                <w:spacing w:val="23"/>
                <w:lang w:val="en-US"/>
                <w14:textFill>
                  <w14:solidFill>
                    <w14:schemeClr w14:val="bg1"/>
                  </w14:solidFill>
                </w14:textFill>
              </w:rPr>
              <w:t>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vAlign w:val="center"/>
          </w:tcPr>
          <w:p>
            <w:pPr>
              <w:widowControl w:val="0"/>
              <w:jc w:val="center"/>
              <w:rPr>
                <w:rFonts w:ascii="Arial Narrow" w:hAnsi="Arial Narrow" w:cs="Times New Roman"/>
                <w:kern w:val="0"/>
                <w:lang w:val="en-US"/>
                <w14:ligatures w14:val="none"/>
              </w:rPr>
            </w:pPr>
            <w:r>
              <w:rPr>
                <w:rFonts w:hint="eastAsia" w:ascii="Arial Narrow" w:hAnsi="Arial Narrow" w:cs="Times New Roman"/>
                <w:kern w:val="0"/>
                <w:lang w:val="en-US"/>
                <w14:ligatures w14:val="none"/>
              </w:rPr>
              <w:t>星期一</w:t>
            </w:r>
          </w:p>
          <w:p>
            <w:pPr>
              <w:widowControl w:val="0"/>
              <w:jc w:val="center"/>
              <w:rPr>
                <w:rFonts w:ascii="Arial Narrow" w:hAnsi="Arial Narrow" w:cs="Times New Roman"/>
                <w:kern w:val="0"/>
                <w:lang w:val="en-US"/>
                <w14:ligatures w14:val="none"/>
              </w:rPr>
            </w:pPr>
          </w:p>
        </w:tc>
        <w:tc>
          <w:tcPr>
            <w:tcW w:w="2410" w:type="dxa"/>
            <w:vAlign w:val="center"/>
          </w:tcPr>
          <w:p>
            <w:pPr>
              <w:widowControl w:val="0"/>
              <w:jc w:val="center"/>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9:00-11:00</w:t>
            </w:r>
          </w:p>
        </w:tc>
        <w:tc>
          <w:tcPr>
            <w:tcW w:w="5812" w:type="dxa"/>
            <w:vAlign w:val="center"/>
          </w:tcPr>
          <w:p>
            <w:pPr>
              <w:widowControl w:val="0"/>
              <w:jc w:val="left"/>
              <w:rPr>
                <w:rFonts w:ascii="Arial Narrow" w:hAnsi="Arial Narrow" w:cs="Times New Roman"/>
                <w:kern w:val="0"/>
                <w:sz w:val="20"/>
                <w:szCs w:val="20"/>
                <w:lang w:val="en-US"/>
                <w14:ligatures w14:val="none"/>
              </w:rPr>
            </w:pPr>
            <w:r>
              <w:rPr>
                <w:rFonts w:hint="eastAsia" w:ascii="Arial Narrow" w:hAnsi="Arial Narrow" w:cs="Times New Roman"/>
                <w:kern w:val="0"/>
                <w:lang w:val="en-US"/>
                <w14:ligatures w14:val="none"/>
              </w:rPr>
              <w:t>课程：交互设计及案例分析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vAlign w:val="center"/>
          </w:tcPr>
          <w:p>
            <w:pPr>
              <w:widowControl w:val="0"/>
              <w:jc w:val="center"/>
              <w:rPr>
                <w:rFonts w:ascii="Arial Narrow" w:hAnsi="Arial Narrow" w:cs="Times New Roman"/>
                <w:kern w:val="0"/>
                <w:sz w:val="20"/>
                <w:szCs w:val="20"/>
                <w:lang w:val="en-US"/>
                <w14:ligatures w14:val="none"/>
              </w:rPr>
            </w:pPr>
          </w:p>
        </w:tc>
        <w:tc>
          <w:tcPr>
            <w:tcW w:w="2410" w:type="dxa"/>
            <w:vAlign w:val="center"/>
          </w:tcPr>
          <w:p>
            <w:pPr>
              <w:widowControl w:val="0"/>
              <w:jc w:val="center"/>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11:00-12:00</w:t>
            </w:r>
          </w:p>
        </w:tc>
        <w:tc>
          <w:tcPr>
            <w:tcW w:w="5812" w:type="dxa"/>
            <w:vAlign w:val="center"/>
          </w:tcPr>
          <w:p>
            <w:pPr>
              <w:widowControl w:val="0"/>
              <w:jc w:val="left"/>
              <w:rPr>
                <w:rFonts w:ascii="Arial Narrow" w:hAnsi="Arial Narrow" w:cs="Times New Roman"/>
                <w:kern w:val="0"/>
                <w:sz w:val="20"/>
                <w:szCs w:val="20"/>
                <w:lang w:val="en-US"/>
                <w14:ligatures w14:val="none"/>
              </w:rPr>
            </w:pPr>
            <w:r>
              <w:rPr>
                <w:rFonts w:hint="eastAsia" w:ascii="Arial Narrow" w:hAnsi="Arial Narrow" w:cs="Times New Roman"/>
                <w:kern w:val="0"/>
                <w:lang w:val="en-US"/>
                <w14:ligatures w14:val="none"/>
              </w:rPr>
              <w:t>复习及中文辅导课程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vAlign w:val="center"/>
          </w:tcPr>
          <w:p>
            <w:pPr>
              <w:widowControl w:val="0"/>
              <w:jc w:val="center"/>
              <w:rPr>
                <w:rFonts w:ascii="Arial Narrow" w:hAnsi="Arial Narrow" w:cs="Times New Roman"/>
                <w:kern w:val="0"/>
                <w:sz w:val="20"/>
                <w:szCs w:val="20"/>
                <w:lang w:val="en-US"/>
                <w14:ligatures w14:val="none"/>
              </w:rPr>
            </w:pPr>
          </w:p>
        </w:tc>
        <w:tc>
          <w:tcPr>
            <w:tcW w:w="2410" w:type="dxa"/>
            <w:vAlign w:val="center"/>
          </w:tcPr>
          <w:p>
            <w:pPr>
              <w:widowControl w:val="0"/>
              <w:jc w:val="center"/>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14:00-17:00</w:t>
            </w:r>
          </w:p>
        </w:tc>
        <w:tc>
          <w:tcPr>
            <w:tcW w:w="5812" w:type="dxa"/>
            <w:vAlign w:val="center"/>
          </w:tcPr>
          <w:p>
            <w:pPr>
              <w:widowControl w:val="0"/>
              <w:jc w:val="left"/>
              <w:rPr>
                <w:rFonts w:ascii="Arial Narrow" w:hAnsi="Arial Narrow" w:cs="Times New Roman"/>
                <w:kern w:val="0"/>
                <w:sz w:val="20"/>
                <w:szCs w:val="20"/>
                <w:lang w:val="en-US"/>
                <w14:ligatures w14:val="none"/>
              </w:rPr>
            </w:pPr>
            <w:r>
              <w:rPr>
                <w:rFonts w:hint="eastAsia" w:ascii="Arial Narrow" w:hAnsi="Arial Narrow" w:cs="Times New Roman"/>
                <w:kern w:val="0"/>
                <w:lang w:val="en-US" w:eastAsia="zh-CN"/>
                <w14:ligatures w14:val="none"/>
              </w:rPr>
              <w:t>博物馆里的艺术史-布雷拉美术馆参访学习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widowControl w:val="0"/>
              <w:jc w:val="center"/>
              <w:rPr>
                <w:rFonts w:ascii="Arial Narrow" w:hAnsi="Arial Narrow" w:cs="Times New Roman"/>
                <w:kern w:val="0"/>
                <w:sz w:val="20"/>
                <w:szCs w:val="20"/>
                <w:lang w:val="en-US"/>
                <w14:ligatures w14:val="none"/>
              </w:rPr>
            </w:pPr>
            <w:r>
              <w:rPr>
                <w:rFonts w:hint="eastAsia" w:ascii="Arial Narrow" w:hAnsi="Arial Narrow" w:cs="Times New Roman"/>
                <w:kern w:val="0"/>
                <w:lang w:val="en-US"/>
                <w14:ligatures w14:val="none"/>
              </w:rPr>
              <w:t>星期二</w:t>
            </w:r>
          </w:p>
        </w:tc>
        <w:tc>
          <w:tcPr>
            <w:tcW w:w="2410" w:type="dxa"/>
            <w:vAlign w:val="center"/>
          </w:tcPr>
          <w:p>
            <w:pPr>
              <w:widowControl w:val="0"/>
              <w:jc w:val="center"/>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9:00-11:00</w:t>
            </w:r>
          </w:p>
        </w:tc>
        <w:tc>
          <w:tcPr>
            <w:tcW w:w="5812" w:type="dxa"/>
            <w:vAlign w:val="center"/>
          </w:tcPr>
          <w:p>
            <w:pPr>
              <w:widowControl w:val="0"/>
              <w:jc w:val="left"/>
              <w:rPr>
                <w:rFonts w:ascii="Arial Narrow" w:hAnsi="Arial Narrow" w:cs="Times New Roman"/>
                <w:kern w:val="0"/>
                <w:lang w:val="en-US"/>
                <w14:ligatures w14:val="none"/>
              </w:rPr>
            </w:pPr>
            <w:r>
              <w:rPr>
                <w:rFonts w:hint="eastAsia" w:ascii="Arial Narrow" w:hAnsi="Arial Narrow" w:cs="Times New Roman"/>
                <w:kern w:val="0"/>
                <w:lang w:val="en-US"/>
                <w14:ligatures w14:val="none"/>
              </w:rPr>
              <w:t>设计研讨会：沟通小组作品进度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widowControl w:val="0"/>
              <w:jc w:val="center"/>
              <w:rPr>
                <w:rFonts w:ascii="Arial Narrow" w:hAnsi="Arial Narrow" w:cs="Times New Roman"/>
                <w:kern w:val="0"/>
                <w:sz w:val="20"/>
                <w:szCs w:val="20"/>
                <w:lang w:val="en-US"/>
                <w14:ligatures w14:val="none"/>
              </w:rPr>
            </w:pPr>
            <w:r>
              <w:rPr>
                <w:rFonts w:hint="eastAsia" w:ascii="Arial Narrow" w:hAnsi="Arial Narrow" w:cs="Times New Roman"/>
                <w:kern w:val="0"/>
                <w:lang w:val="en-US"/>
                <w14:ligatures w14:val="none"/>
              </w:rPr>
              <w:t>星期三</w:t>
            </w:r>
          </w:p>
        </w:tc>
        <w:tc>
          <w:tcPr>
            <w:tcW w:w="2410" w:type="dxa"/>
            <w:vAlign w:val="center"/>
          </w:tcPr>
          <w:p>
            <w:pPr>
              <w:widowControl w:val="0"/>
              <w:jc w:val="center"/>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9:00-11:00</w:t>
            </w:r>
          </w:p>
        </w:tc>
        <w:tc>
          <w:tcPr>
            <w:tcW w:w="5812" w:type="dxa"/>
            <w:vAlign w:val="center"/>
          </w:tcPr>
          <w:p>
            <w:pPr>
              <w:widowControl w:val="0"/>
              <w:jc w:val="left"/>
              <w:rPr>
                <w:rFonts w:hint="eastAsia" w:ascii="Arial Narrow" w:hAnsi="Arial Narrow" w:eastAsia="SimSun" w:cs="Times New Roman"/>
                <w:kern w:val="0"/>
                <w:lang w:val="en-US" w:eastAsia="zh-CN"/>
                <w14:ligatures w14:val="none"/>
              </w:rPr>
            </w:pPr>
            <w:r>
              <w:rPr>
                <w:rFonts w:hint="eastAsia" w:ascii="Arial Narrow" w:hAnsi="Arial Narrow" w:cs="Times New Roman"/>
                <w:kern w:val="0"/>
                <w:lang w:val="en-US"/>
                <w14:ligatures w14:val="none"/>
              </w:rPr>
              <w:t>课程：用户</w:t>
            </w:r>
            <w:r>
              <w:rPr>
                <w:rFonts w:hint="eastAsia" w:ascii="Arial Narrow" w:hAnsi="Arial Narrow" w:cs="Times New Roman"/>
                <w:kern w:val="0"/>
                <w:lang w:val="en-US" w:eastAsia="zh-CN"/>
                <w14:ligatures w14:val="none"/>
              </w:rPr>
              <w:t>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vAlign w:val="center"/>
          </w:tcPr>
          <w:p>
            <w:pPr>
              <w:widowControl w:val="0"/>
              <w:jc w:val="center"/>
              <w:rPr>
                <w:rFonts w:ascii="Arial Narrow" w:hAnsi="Arial Narrow" w:cs="Times New Roman"/>
                <w:kern w:val="0"/>
                <w:sz w:val="20"/>
                <w:szCs w:val="20"/>
                <w:lang w:val="en-US"/>
                <w14:ligatures w14:val="none"/>
              </w:rPr>
            </w:pPr>
            <w:r>
              <w:rPr>
                <w:rFonts w:hint="eastAsia" w:ascii="Arial Narrow" w:hAnsi="Arial Narrow" w:cs="Times New Roman"/>
                <w:kern w:val="0"/>
                <w:lang w:val="en-US"/>
                <w14:ligatures w14:val="none"/>
              </w:rPr>
              <w:t>星期四</w:t>
            </w:r>
          </w:p>
        </w:tc>
        <w:tc>
          <w:tcPr>
            <w:tcW w:w="2410" w:type="dxa"/>
            <w:vAlign w:val="center"/>
          </w:tcPr>
          <w:p>
            <w:pPr>
              <w:widowControl w:val="0"/>
              <w:jc w:val="center"/>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9:00-11:00</w:t>
            </w:r>
          </w:p>
        </w:tc>
        <w:tc>
          <w:tcPr>
            <w:tcW w:w="5812" w:type="dxa"/>
            <w:vAlign w:val="center"/>
          </w:tcPr>
          <w:p>
            <w:pPr>
              <w:widowControl w:val="0"/>
              <w:jc w:val="left"/>
              <w:rPr>
                <w:rFonts w:ascii="Arial Narrow" w:hAnsi="Arial Narrow" w:cs="Times New Roman"/>
                <w:kern w:val="0"/>
                <w:lang w:val="en-US"/>
                <w14:ligatures w14:val="none"/>
              </w:rPr>
            </w:pPr>
            <w:r>
              <w:rPr>
                <w:rFonts w:hint="eastAsia" w:ascii="Arial Narrow" w:hAnsi="Arial Narrow" w:cs="Times New Roman"/>
                <w:kern w:val="0"/>
                <w:lang w:val="en-US"/>
                <w14:ligatures w14:val="none"/>
              </w:rPr>
              <w:t>课程：用户</w:t>
            </w:r>
            <w:r>
              <w:rPr>
                <w:rFonts w:hint="eastAsia" w:ascii="Arial Narrow" w:hAnsi="Arial Narrow" w:cs="Times New Roman"/>
                <w:kern w:val="0"/>
                <w:lang w:val="en-US" w:eastAsia="zh-CN"/>
                <w14:ligatures w14:val="none"/>
              </w:rPr>
              <w:t>研究</w:t>
            </w:r>
            <w:r>
              <w:rPr>
                <w:rFonts w:hint="eastAsia" w:ascii="Arial Narrow" w:hAnsi="Arial Narrow" w:cs="Times New Roman"/>
                <w:kern w:val="0"/>
                <w:lang w:val="en-US"/>
                <w14:ligatures w14:val="none"/>
              </w:rPr>
              <w:t>及案例分析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vAlign w:val="center"/>
          </w:tcPr>
          <w:p>
            <w:pPr>
              <w:widowControl w:val="0"/>
              <w:jc w:val="center"/>
              <w:rPr>
                <w:rFonts w:ascii="Arial Narrow" w:hAnsi="Arial Narrow" w:cs="Times New Roman"/>
                <w:kern w:val="0"/>
                <w:sz w:val="20"/>
                <w:szCs w:val="20"/>
                <w:lang w:val="en-US"/>
                <w14:ligatures w14:val="none"/>
              </w:rPr>
            </w:pPr>
          </w:p>
        </w:tc>
        <w:tc>
          <w:tcPr>
            <w:tcW w:w="2410" w:type="dxa"/>
            <w:vAlign w:val="center"/>
          </w:tcPr>
          <w:p>
            <w:pPr>
              <w:widowControl w:val="0"/>
              <w:jc w:val="center"/>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11:00-12:00</w:t>
            </w:r>
          </w:p>
        </w:tc>
        <w:tc>
          <w:tcPr>
            <w:tcW w:w="5812" w:type="dxa"/>
            <w:vAlign w:val="center"/>
          </w:tcPr>
          <w:p>
            <w:pPr>
              <w:widowControl w:val="0"/>
              <w:jc w:val="left"/>
              <w:rPr>
                <w:rFonts w:ascii="Arial Narrow" w:hAnsi="Arial Narrow" w:cs="Times New Roman"/>
                <w:kern w:val="0"/>
                <w:lang w:val="en-US"/>
                <w14:ligatures w14:val="none"/>
              </w:rPr>
            </w:pPr>
            <w:r>
              <w:rPr>
                <w:rFonts w:hint="eastAsia" w:ascii="Arial Narrow" w:hAnsi="Arial Narrow" w:cs="Times New Roman"/>
                <w:kern w:val="0"/>
                <w:lang w:val="en-US"/>
                <w14:ligatures w14:val="none"/>
              </w:rPr>
              <w:t>复习及中文辅导课程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vAlign w:val="center"/>
          </w:tcPr>
          <w:p>
            <w:pPr>
              <w:widowControl w:val="0"/>
              <w:jc w:val="center"/>
              <w:rPr>
                <w:rFonts w:ascii="Arial Narrow" w:hAnsi="Arial Narrow" w:cs="Times New Roman"/>
                <w:kern w:val="0"/>
                <w:sz w:val="20"/>
                <w:szCs w:val="20"/>
                <w:lang w:val="en-US"/>
                <w14:ligatures w14:val="none"/>
              </w:rPr>
            </w:pPr>
            <w:r>
              <w:rPr>
                <w:rFonts w:hint="eastAsia" w:ascii="Arial Narrow" w:hAnsi="Arial Narrow" w:cs="Times New Roman"/>
                <w:kern w:val="0"/>
                <w:lang w:val="en-US"/>
                <w14:ligatures w14:val="none"/>
              </w:rPr>
              <w:t>星期五</w:t>
            </w:r>
          </w:p>
        </w:tc>
        <w:tc>
          <w:tcPr>
            <w:tcW w:w="2410" w:type="dxa"/>
            <w:vAlign w:val="center"/>
          </w:tcPr>
          <w:p>
            <w:pPr>
              <w:widowControl w:val="0"/>
              <w:jc w:val="center"/>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9:00-11:00</w:t>
            </w:r>
          </w:p>
        </w:tc>
        <w:tc>
          <w:tcPr>
            <w:tcW w:w="5812" w:type="dxa"/>
            <w:vAlign w:val="center"/>
          </w:tcPr>
          <w:p>
            <w:pPr>
              <w:widowControl w:val="0"/>
              <w:jc w:val="left"/>
              <w:rPr>
                <w:rFonts w:ascii="Arial Narrow" w:hAnsi="Arial Narrow" w:cs="Times New Roman"/>
                <w:kern w:val="0"/>
                <w:lang w:val="en-US"/>
                <w14:ligatures w14:val="none"/>
              </w:rPr>
            </w:pPr>
            <w:r>
              <w:rPr>
                <w:rFonts w:hint="eastAsia" w:ascii="Arial Narrow" w:hAnsi="Arial Narrow" w:cs="Times New Roman"/>
                <w:kern w:val="0"/>
                <w:lang w:val="en-US"/>
                <w14:ligatures w14:val="none"/>
              </w:rPr>
              <w:t>小组设计作品展示及评估评奖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vAlign w:val="center"/>
          </w:tcPr>
          <w:p>
            <w:pPr>
              <w:widowControl w:val="0"/>
              <w:jc w:val="center"/>
              <w:rPr>
                <w:rFonts w:ascii="Arial Narrow" w:hAnsi="Arial Narrow" w:cs="Times New Roman"/>
                <w:kern w:val="0"/>
                <w:sz w:val="20"/>
                <w:szCs w:val="20"/>
                <w:lang w:val="en-US"/>
                <w14:ligatures w14:val="none"/>
              </w:rPr>
            </w:pPr>
          </w:p>
        </w:tc>
        <w:tc>
          <w:tcPr>
            <w:tcW w:w="2410" w:type="dxa"/>
            <w:vAlign w:val="center"/>
          </w:tcPr>
          <w:p>
            <w:pPr>
              <w:widowControl w:val="0"/>
              <w:jc w:val="center"/>
              <w:rPr>
                <w:rFonts w:ascii="Arial Narrow" w:hAnsi="Arial Narrow" w:cs="Times New Roman"/>
                <w:kern w:val="0"/>
                <w:sz w:val="20"/>
                <w:szCs w:val="20"/>
                <w:lang w:val="en-US"/>
                <w14:ligatures w14:val="none"/>
              </w:rPr>
            </w:pPr>
            <w:r>
              <w:rPr>
                <w:rFonts w:ascii="Arial Narrow" w:hAnsi="Arial Narrow" w:cs="Times New Roman"/>
                <w:kern w:val="0"/>
                <w:lang w:val="en-US"/>
                <w14:ligatures w14:val="none"/>
              </w:rPr>
              <w:t>11:00-11:30</w:t>
            </w:r>
          </w:p>
        </w:tc>
        <w:tc>
          <w:tcPr>
            <w:tcW w:w="5812" w:type="dxa"/>
            <w:vAlign w:val="center"/>
          </w:tcPr>
          <w:p>
            <w:pPr>
              <w:widowControl w:val="0"/>
              <w:jc w:val="left"/>
              <w:rPr>
                <w:rFonts w:ascii="Arial Narrow" w:hAnsi="Arial Narrow" w:cs="Times New Roman"/>
                <w:kern w:val="0"/>
                <w:lang w:val="en-US"/>
                <w14:ligatures w14:val="none"/>
              </w:rPr>
            </w:pPr>
            <w:r>
              <w:rPr>
                <w:rFonts w:hint="eastAsia" w:ascii="Arial Narrow" w:hAnsi="Arial Narrow" w:cs="Times New Roman"/>
                <w:kern w:val="0"/>
                <w:lang w:val="en-US"/>
                <w14:ligatures w14:val="none"/>
              </w:rPr>
              <w:t>结业典礼</w:t>
            </w:r>
          </w:p>
        </w:tc>
      </w:tr>
    </w:tbl>
    <w:p>
      <w:pPr>
        <w:spacing w:line="360" w:lineRule="auto"/>
        <w:jc w:val="left"/>
        <w:rPr>
          <w:rFonts w:ascii="Arial Narrow" w:hAnsi="Arial Narrow"/>
          <w:b/>
          <w:bCs/>
          <w:szCs w:val="21"/>
        </w:rPr>
      </w:pPr>
    </w:p>
    <w:p>
      <w:pPr>
        <w:autoSpaceDE w:val="0"/>
        <w:autoSpaceDN w:val="0"/>
        <w:adjustRightInd w:val="0"/>
        <w:spacing w:line="360" w:lineRule="auto"/>
        <w:jc w:val="left"/>
        <w:rPr>
          <w:rFonts w:ascii="Arial Narrow" w:hAnsi="Arial Narrow" w:cs="Calibri"/>
        </w:rPr>
      </w:pPr>
      <w:r>
        <w:rPr>
          <w:rFonts w:ascii="Arial Narrow" w:hAnsi="Arial Narrow" w:cs="Calibri"/>
        </w:rPr>
        <w:t>【</w:t>
      </w:r>
      <w:r>
        <w:rPr>
          <w:rFonts w:hint="eastAsia" w:ascii="Arial Narrow" w:hAnsi="Arial Narrow" w:cs="Calibri"/>
          <w:b/>
          <w:bCs/>
        </w:rPr>
        <w:t>住宿</w:t>
      </w:r>
      <w:r>
        <w:rPr>
          <w:rFonts w:ascii="Arial Narrow" w:hAnsi="Arial Narrow" w:cs="Calibri"/>
          <w:b/>
          <w:bCs/>
        </w:rPr>
        <w:t>安排</w:t>
      </w:r>
      <w:r>
        <w:rPr>
          <w:rFonts w:ascii="Arial Narrow" w:hAnsi="Arial Narrow" w:cs="Calibri"/>
        </w:rPr>
        <w:t>】酒店标准双人间</w:t>
      </w:r>
    </w:p>
    <w:p>
      <w:pPr>
        <w:autoSpaceDE w:val="0"/>
        <w:autoSpaceDN w:val="0"/>
        <w:adjustRightInd w:val="0"/>
        <w:spacing w:line="360" w:lineRule="auto"/>
        <w:jc w:val="left"/>
        <w:rPr>
          <w:rFonts w:ascii="Arial Narrow" w:hAnsi="Arial Narrow" w:cs="Calibri"/>
        </w:rPr>
      </w:pPr>
      <w:r>
        <w:rPr>
          <w:rFonts w:ascii="Arial Narrow" w:hAnsi="Arial Narrow" w:cs="Calibri"/>
        </w:rPr>
        <w:t>【</w:t>
      </w:r>
      <w:r>
        <w:rPr>
          <w:rFonts w:hint="eastAsia" w:ascii="Arial Narrow" w:hAnsi="Arial Narrow" w:cs="Calibri"/>
          <w:b/>
          <w:bCs/>
        </w:rPr>
        <w:t>签证</w:t>
      </w:r>
      <w:r>
        <w:rPr>
          <w:rFonts w:ascii="Arial Narrow" w:hAnsi="Arial Narrow" w:cs="Calibri"/>
          <w:b/>
          <w:bCs/>
        </w:rPr>
        <w:t>类型</w:t>
      </w:r>
      <w:r>
        <w:rPr>
          <w:rFonts w:ascii="Arial Narrow" w:hAnsi="Arial Narrow" w:cs="Calibri"/>
        </w:rPr>
        <w:t>】</w:t>
      </w:r>
      <w:r>
        <w:rPr>
          <w:rFonts w:hint="eastAsia" w:ascii="Arial Narrow" w:hAnsi="Arial Narrow" w:cs="Calibri"/>
        </w:rPr>
        <w:t>旅游签证</w:t>
      </w:r>
    </w:p>
    <w:p>
      <w:pPr>
        <w:spacing w:line="360" w:lineRule="auto"/>
        <w:jc w:val="left"/>
        <w:rPr>
          <w:rFonts w:ascii="Arial Narrow" w:hAnsi="Arial Narrow" w:cs="Calibri"/>
        </w:rPr>
      </w:pPr>
      <w:r>
        <w:rPr>
          <w:rFonts w:ascii="Arial Narrow" w:hAnsi="Arial Narrow" w:cs="Calibri"/>
        </w:rPr>
        <w:t>【</w:t>
      </w:r>
      <w:r>
        <w:rPr>
          <w:rFonts w:ascii="Arial Narrow" w:hAnsi="Arial Narrow" w:cs="Calibri"/>
          <w:b/>
          <w:bCs/>
        </w:rPr>
        <w:t>项目费用</w:t>
      </w:r>
      <w:r>
        <w:rPr>
          <w:rFonts w:ascii="Arial Narrow" w:hAnsi="Arial Narrow" w:cs="Calibri"/>
        </w:rPr>
        <w:t>】</w:t>
      </w:r>
      <w:r>
        <w:rPr>
          <w:rFonts w:hint="eastAsia" w:ascii="Arial Narrow" w:hAnsi="Arial Narrow" w:cs="Calibri"/>
        </w:rPr>
        <w:t>2</w:t>
      </w:r>
      <w:r>
        <w:rPr>
          <w:rFonts w:ascii="Arial Narrow" w:hAnsi="Arial Narrow" w:cs="Calibri"/>
        </w:rPr>
        <w:t>3</w:t>
      </w:r>
      <w:r>
        <w:rPr>
          <w:rFonts w:hint="eastAsia" w:ascii="Arial Narrow" w:hAnsi="Arial Narrow" w:cs="Calibri"/>
        </w:rPr>
        <w:t>,600元，费用涵盖：项目申请费、学费、住宿费、校内资源使用费、项目管理费（</w:t>
      </w:r>
      <w:r>
        <w:rPr>
          <w:rFonts w:hint="eastAsia" w:ascii="Arial Narrow" w:hAnsi="Arial Narrow" w:cs="Calibri"/>
          <w:lang w:val="en-US" w:eastAsia="zh-CN"/>
        </w:rPr>
        <w:t>包含</w:t>
      </w:r>
      <w:r>
        <w:rPr>
          <w:rFonts w:ascii="Arial Narrow" w:hAnsi="Arial Narrow" w:cs="Calibri"/>
        </w:rPr>
        <w:t>：项目咨询、项目申请、住宿安排、签证指导、行前指导、</w:t>
      </w:r>
      <w:r>
        <w:rPr>
          <w:rFonts w:hint="eastAsia" w:ascii="Arial Narrow" w:hAnsi="Arial Narrow" w:cs="Calibri"/>
        </w:rPr>
        <w:t>接送机</w:t>
      </w:r>
      <w:r>
        <w:rPr>
          <w:rFonts w:ascii="Arial Narrow" w:hAnsi="Arial Narrow" w:cs="Calibri"/>
        </w:rPr>
        <w:t>服务等内容</w:t>
      </w:r>
      <w:r>
        <w:rPr>
          <w:rFonts w:hint="eastAsia" w:ascii="Arial Narrow" w:hAnsi="Arial Narrow" w:cs="Calibri"/>
        </w:rPr>
        <w:t>）。</w:t>
      </w:r>
      <w:r>
        <w:rPr>
          <w:rFonts w:ascii="Arial Narrow" w:hAnsi="Arial Narrow" w:cs="Calibri"/>
        </w:rPr>
        <w:t>费用不含：往返国际机票、签证费、</w:t>
      </w:r>
      <w:r>
        <w:rPr>
          <w:rFonts w:hint="eastAsia" w:ascii="Arial Narrow" w:hAnsi="Arial Narrow" w:cs="Calibri"/>
        </w:rPr>
        <w:t>境外保险费、</w:t>
      </w:r>
      <w:r>
        <w:rPr>
          <w:rFonts w:ascii="Arial Narrow" w:hAnsi="Arial Narrow" w:cs="Calibri"/>
        </w:rPr>
        <w:t>个人生活费。</w:t>
      </w:r>
    </w:p>
    <w:p>
      <w:pPr>
        <w:jc w:val="left"/>
        <w:rPr>
          <w:rFonts w:ascii="Arial" w:hAnsi="Arial" w:eastAsia="Microsoft YaHei" w:cs="Arial"/>
          <w:b/>
          <w:bCs/>
          <w:color w:val="2D8FCF"/>
          <w:spacing w:val="6"/>
          <w:sz w:val="40"/>
          <w:szCs w:val="40"/>
        </w:rPr>
      </w:pPr>
    </w:p>
    <w:p>
      <w:pPr>
        <w:jc w:val="left"/>
        <w:rPr>
          <w:rFonts w:ascii="Arial" w:hAnsi="Arial" w:eastAsia="Microsoft YaHei" w:cs="Arial"/>
          <w:b/>
          <w:bCs/>
          <w:color w:val="2D8FCF"/>
          <w:spacing w:val="6"/>
          <w:sz w:val="40"/>
          <w:szCs w:val="40"/>
        </w:rPr>
      </w:pPr>
      <w:r>
        <mc:AlternateContent>
          <mc:Choice Requires="wps">
            <w:drawing>
              <wp:anchor distT="0" distB="0" distL="114300" distR="114300" simplePos="0" relativeHeight="251671552" behindDoc="0" locked="0" layoutInCell="1" allowOverlap="1">
                <wp:simplePos x="0" y="0"/>
                <wp:positionH relativeFrom="column">
                  <wp:posOffset>-7620</wp:posOffset>
                </wp:positionH>
                <wp:positionV relativeFrom="paragraph">
                  <wp:posOffset>451485</wp:posOffset>
                </wp:positionV>
                <wp:extent cx="2396490" cy="249555"/>
                <wp:effectExtent l="0" t="0" r="3810" b="17145"/>
                <wp:wrapNone/>
                <wp:docPr id="15" name="矩形 35"/>
                <wp:cNvGraphicFramePr/>
                <a:graphic xmlns:a="http://schemas.openxmlformats.org/drawingml/2006/main">
                  <a:graphicData uri="http://schemas.microsoft.com/office/word/2010/wordprocessingShape">
                    <wps:wsp>
                      <wps:cNvSpPr/>
                      <wps:spPr>
                        <a:xfrm>
                          <a:off x="0" y="0"/>
                          <a:ext cx="2396490" cy="249555"/>
                        </a:xfrm>
                        <a:prstGeom prst="rect">
                          <a:avLst/>
                        </a:prstGeom>
                        <a:gradFill rotWithShape="0">
                          <a:gsLst>
                            <a:gs pos="0">
                              <a:srgbClr val="F6C976"/>
                            </a:gs>
                            <a:gs pos="100000">
                              <a:srgbClr val="F6C976">
                                <a:gamma/>
                                <a:tint val="20000"/>
                                <a:invGamma/>
                              </a:srgbClr>
                            </a:gs>
                          </a:gsLst>
                          <a:lin ang="0" scaled="1"/>
                          <a:tileRect/>
                        </a:gradFill>
                        <a:ln>
                          <a:noFill/>
                        </a:ln>
                      </wps:spPr>
                      <wps:txbx>
                        <w:txbxContent>
                          <w:p>
                            <w:pPr>
                              <w:rPr>
                                <w:rFonts w:ascii="Times New Roman" w:hAnsi="Times New Roman" w:eastAsia="MiSans Medium" w:cs="Times New Roman"/>
                                <w:color w:val="774B0C"/>
                                <w:spacing w:val="23"/>
                                <w:sz w:val="24"/>
                              </w:rPr>
                            </w:pPr>
                            <w:r>
                              <w:rPr>
                                <w:rFonts w:hint="eastAsia" w:ascii="Times New Roman" w:hAnsi="Times New Roman" w:eastAsia="MiSans Medium" w:cs="Times New Roman"/>
                                <w:color w:val="774B0C"/>
                                <w:spacing w:val="23"/>
                                <w:sz w:val="24"/>
                              </w:rPr>
                              <w:t>Program Achievement</w:t>
                            </w:r>
                          </w:p>
                        </w:txbxContent>
                      </wps:txbx>
                      <wps:bodyPr upright="1"/>
                    </wps:wsp>
                  </a:graphicData>
                </a:graphic>
              </wp:anchor>
            </w:drawing>
          </mc:Choice>
          <mc:Fallback>
            <w:pict>
              <v:rect id="矩形 35" o:spid="_x0000_s1026" o:spt="1" style="position:absolute;left:0pt;margin-left:-0.6pt;margin-top:35.55pt;height:19.65pt;width:188.7pt;z-index:251671552;mso-width-relative:page;mso-height-relative:page;" fillcolor="#F6C976" filled="t" stroked="f" coordsize="21600,21600" o:gfxdata="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f56Oe2QAAAAkBAAAPAAAAAAAA&#10;AAEAIAAAACIAAABkcnMvZG93bnJldi54bWxQSwECFAAUAAAACACHTuJAyPPHJxECAAA1BAAADgAA&#10;AAAAAAABACAAAAAoAQAAZHJzL2Uyb0RvYy54bWxQSwUGAAAAAAYABgBZAQAAqwUAAAAA&#10;">
                <v:fill type="gradient" on="t" color2="#FDF4E4" angle="90" focus="100%" focussize="0,0"/>
                <v:stroke on="f"/>
                <v:imagedata o:title=""/>
                <o:lock v:ext="edit" aspectratio="f"/>
                <v:textbox>
                  <w:txbxContent>
                    <w:p>
                      <w:pPr>
                        <w:rPr>
                          <w:rFonts w:ascii="Times New Roman" w:hAnsi="Times New Roman" w:eastAsia="MiSans Medium" w:cs="Times New Roman"/>
                          <w:color w:val="774B0C"/>
                          <w:spacing w:val="23"/>
                          <w:sz w:val="24"/>
                        </w:rPr>
                      </w:pPr>
                      <w:r>
                        <w:rPr>
                          <w:rFonts w:hint="eastAsia" w:ascii="Times New Roman" w:hAnsi="Times New Roman" w:eastAsia="MiSans Medium" w:cs="Times New Roman"/>
                          <w:color w:val="774B0C"/>
                          <w:spacing w:val="23"/>
                          <w:sz w:val="24"/>
                        </w:rPr>
                        <w:t>Program Achievement</w:t>
                      </w:r>
                    </w:p>
                  </w:txbxContent>
                </v:textbox>
              </v:rect>
            </w:pict>
          </mc:Fallback>
        </mc:AlternateContent>
      </w:r>
      <w:r>
        <w:rPr>
          <w:rFonts w:hint="eastAsia" w:ascii="Arial" w:hAnsi="Arial" w:eastAsia="Microsoft YaHei" w:cs="Arial"/>
          <w:b/>
          <w:bCs/>
          <w:color w:val="2D8FCF"/>
          <w:spacing w:val="6"/>
          <w:sz w:val="40"/>
          <w:szCs w:val="40"/>
        </w:rPr>
        <w:t>项目收获</w:t>
      </w:r>
    </w:p>
    <w:p>
      <w:pPr>
        <w:jc w:val="left"/>
        <w:rPr>
          <w:rFonts w:ascii="Arial" w:hAnsi="Arial" w:eastAsia="Microsoft YaHei" w:cs="Arial"/>
          <w:b/>
          <w:bCs/>
          <w:color w:val="2D8FCF"/>
          <w:spacing w:val="6"/>
          <w:sz w:val="40"/>
          <w:szCs w:val="40"/>
          <w:lang w:val="en-US"/>
        </w:rPr>
      </w:pPr>
    </w:p>
    <w:p>
      <w:pPr>
        <w:spacing w:line="360" w:lineRule="auto"/>
        <w:jc w:val="left"/>
        <w:rPr>
          <w:rFonts w:ascii="Arial Narrow" w:hAnsi="Arial Narrow" w:cs="Calibri"/>
          <w:b/>
          <w:bCs/>
          <w:szCs w:val="21"/>
        </w:rPr>
      </w:pPr>
    </w:p>
    <w:p>
      <w:pPr>
        <w:spacing w:line="360" w:lineRule="auto"/>
        <w:jc w:val="left"/>
        <w:rPr>
          <w:rFonts w:ascii="Arial Narrow" w:hAnsi="Arial Narrow" w:cs="Calibri"/>
          <w:szCs w:val="21"/>
        </w:rPr>
      </w:pPr>
      <w:r>
        <w:rPr>
          <w:rFonts w:ascii="Arial Narrow" w:hAnsi="Arial Narrow" w:cs="Calibri"/>
          <w:b/>
          <w:bCs/>
          <w:szCs w:val="21"/>
        </w:rPr>
        <w:t>【项目</w:t>
      </w:r>
      <w:r>
        <w:rPr>
          <w:rFonts w:hint="eastAsia" w:ascii="Arial Narrow" w:hAnsi="Arial Narrow" w:cs="Calibri"/>
          <w:b/>
          <w:bCs/>
          <w:szCs w:val="21"/>
        </w:rPr>
        <w:t>收获</w:t>
      </w:r>
      <w:r>
        <w:rPr>
          <w:rFonts w:ascii="Arial Narrow" w:hAnsi="Arial Narrow" w:cs="Calibri"/>
          <w:b/>
          <w:bCs/>
          <w:szCs w:val="21"/>
        </w:rPr>
        <w:t>】</w:t>
      </w:r>
      <w:r>
        <w:rPr>
          <w:rFonts w:ascii="Arial Narrow" w:hAnsi="Arial Narrow" w:cs="Calibri"/>
          <w:szCs w:val="21"/>
        </w:rPr>
        <w:t>项目结束后将获得由米兰理工大学</w:t>
      </w:r>
      <w:r>
        <w:rPr>
          <w:rFonts w:hint="eastAsia" w:ascii="Arial Narrow" w:hAnsi="Arial Narrow" w:cs="Calibri"/>
          <w:szCs w:val="21"/>
        </w:rPr>
        <w:t>POLI. design设计学院</w:t>
      </w:r>
      <w:r>
        <w:rPr>
          <w:rFonts w:ascii="Arial Narrow" w:hAnsi="Arial Narrow" w:cs="Calibri"/>
          <w:szCs w:val="21"/>
        </w:rPr>
        <w:t>颁发的官方结业证书</w:t>
      </w:r>
      <w:r>
        <w:rPr>
          <w:rFonts w:hint="eastAsia" w:ascii="Arial Narrow" w:hAnsi="Arial Narrow" w:cs="Calibri"/>
          <w:szCs w:val="21"/>
        </w:rPr>
        <w:t>。</w:t>
      </w:r>
    </w:p>
    <w:p>
      <w:pPr>
        <w:spacing w:line="360" w:lineRule="auto"/>
        <w:jc w:val="left"/>
        <w:rPr>
          <w:rFonts w:ascii="Arial Narrow" w:hAnsi="Arial Narrow" w:cs="Calibri"/>
          <w:szCs w:val="21"/>
        </w:rPr>
      </w:pPr>
      <w:r>
        <w:rPr>
          <w:rFonts w:ascii="Arial Narrow" w:hAnsi="Arial Narrow" w:cs="Calibri"/>
          <w:b/>
          <w:bCs/>
          <w:szCs w:val="21"/>
        </w:rPr>
        <w:t>【</w:t>
      </w:r>
      <w:r>
        <w:rPr>
          <w:rFonts w:hint="eastAsia" w:ascii="Arial Narrow" w:hAnsi="Arial Narrow" w:cs="Calibri"/>
          <w:b/>
          <w:bCs/>
          <w:szCs w:val="21"/>
        </w:rPr>
        <w:t>优秀作品</w:t>
      </w:r>
      <w:r>
        <w:rPr>
          <w:rFonts w:ascii="Arial Narrow" w:hAnsi="Arial Narrow" w:cs="Calibri"/>
          <w:b/>
          <w:bCs/>
          <w:szCs w:val="21"/>
        </w:rPr>
        <w:t>】</w:t>
      </w:r>
      <w:r>
        <w:rPr>
          <w:rFonts w:hint="eastAsia" w:ascii="Arial Narrow" w:hAnsi="Arial Narrow" w:cs="Calibri"/>
          <w:szCs w:val="21"/>
        </w:rPr>
        <w:t>优秀作品还将获得</w:t>
      </w:r>
      <w:r>
        <w:rPr>
          <w:rFonts w:ascii="Arial Narrow" w:hAnsi="Arial Narrow" w:cs="Calibri"/>
          <w:szCs w:val="21"/>
        </w:rPr>
        <w:t>米兰理工大学</w:t>
      </w:r>
      <w:r>
        <w:rPr>
          <w:rFonts w:hint="eastAsia" w:ascii="Arial Narrow" w:hAnsi="Arial Narrow" w:cs="Calibri"/>
          <w:szCs w:val="21"/>
        </w:rPr>
        <w:t>POLI. design设计学院颁发的获奖证书。</w:t>
      </w:r>
    </w:p>
    <w:p>
      <w:pPr>
        <w:spacing w:line="360" w:lineRule="auto"/>
        <w:jc w:val="left"/>
        <w:rPr>
          <w:rFonts w:ascii="Arial Narrow" w:hAnsi="Arial Narrow" w:cs="Calibri"/>
          <w:szCs w:val="21"/>
          <w:lang w:val="en-US"/>
        </w:rPr>
      </w:pPr>
      <w:r>
        <w:rPr>
          <w:rFonts w:ascii="Arial Narrow" w:hAnsi="Arial Narrow" w:cs="Calibri"/>
          <w:szCs w:val="21"/>
        </w:rPr>
        <w:drawing>
          <wp:inline distT="0" distB="0" distL="0" distR="0">
            <wp:extent cx="2922270" cy="2066925"/>
            <wp:effectExtent l="0" t="0" r="3810" b="5715"/>
            <wp:docPr id="291899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89915"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22270" cy="2066925"/>
                    </a:xfrm>
                    <a:prstGeom prst="rect">
                      <a:avLst/>
                    </a:prstGeom>
                  </pic:spPr>
                </pic:pic>
              </a:graphicData>
            </a:graphic>
          </wp:inline>
        </w:drawing>
      </w:r>
      <w:r>
        <w:rPr>
          <w:rFonts w:hint="eastAsia" w:ascii="Arial Narrow" w:hAnsi="Arial Narrow" w:cs="Calibri"/>
          <w:szCs w:val="21"/>
          <w:lang w:val="en-US"/>
        </w:rPr>
        <w:t xml:space="preserve">     </w:t>
      </w:r>
      <w:r>
        <w:rPr>
          <w:rFonts w:ascii="Arial Narrow" w:hAnsi="Arial Narrow" w:cs="Calibri"/>
          <w:szCs w:val="21"/>
        </w:rPr>
        <w:drawing>
          <wp:inline distT="0" distB="0" distL="0" distR="0">
            <wp:extent cx="2977515" cy="2056765"/>
            <wp:effectExtent l="0" t="0" r="9525"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77515" cy="2056765"/>
                    </a:xfrm>
                    <a:prstGeom prst="rect">
                      <a:avLst/>
                    </a:prstGeom>
                  </pic:spPr>
                </pic:pic>
              </a:graphicData>
            </a:graphic>
          </wp:inline>
        </w:drawing>
      </w:r>
    </w:p>
    <w:p>
      <w:pPr>
        <w:ind w:firstLine="1767" w:firstLineChars="800"/>
        <w:rPr>
          <w:rFonts w:ascii="Arial" w:hAnsi="Arial" w:eastAsia="Microsoft YaHei" w:cs="Arial"/>
          <w:b/>
          <w:bCs/>
          <w:color w:val="2D8FCF"/>
          <w:spacing w:val="6"/>
          <w:sz w:val="40"/>
          <w:szCs w:val="40"/>
          <w:lang w:val="en-US"/>
        </w:rPr>
      </w:pPr>
      <w:r>
        <w:rPr>
          <w:rFonts w:hint="eastAsia"/>
          <w:b/>
          <w:bCs/>
        </w:rPr>
        <w:t>项目结业证书</w:t>
      </w:r>
      <w:r>
        <w:rPr>
          <w:rFonts w:hint="eastAsia"/>
          <w:b/>
          <w:bCs/>
          <w:lang w:val="en-US"/>
        </w:rPr>
        <w:t xml:space="preserve">                                 </w:t>
      </w:r>
      <w:r>
        <w:rPr>
          <w:rFonts w:hint="eastAsia"/>
          <w:b/>
          <w:bCs/>
        </w:rPr>
        <w:t>获奖证书</w:t>
      </w:r>
    </w:p>
    <w:p>
      <w:pPr>
        <w:jc w:val="left"/>
        <w:rPr>
          <w:rFonts w:ascii="Arial" w:hAnsi="Arial" w:eastAsia="Microsoft YaHei" w:cs="Arial"/>
          <w:b/>
          <w:bCs/>
          <w:color w:val="2D8FCF"/>
          <w:spacing w:val="6"/>
          <w:sz w:val="40"/>
          <w:szCs w:val="40"/>
        </w:rPr>
      </w:pPr>
    </w:p>
    <w:p>
      <w:pPr>
        <w:jc w:val="left"/>
        <w:rPr>
          <w:rFonts w:ascii="Arial" w:hAnsi="Arial" w:eastAsia="Microsoft YaHei" w:cs="Arial"/>
          <w:b/>
          <w:bCs/>
          <w:color w:val="2D8FCF"/>
          <w:spacing w:val="6"/>
          <w:sz w:val="40"/>
          <w:szCs w:val="40"/>
        </w:rPr>
      </w:pPr>
      <w:r>
        <mc:AlternateContent>
          <mc:Choice Requires="wps">
            <w:drawing>
              <wp:anchor distT="0" distB="0" distL="114300" distR="114300" simplePos="0" relativeHeight="251672576" behindDoc="0" locked="0" layoutInCell="1" allowOverlap="1">
                <wp:simplePos x="0" y="0"/>
                <wp:positionH relativeFrom="column">
                  <wp:posOffset>-7620</wp:posOffset>
                </wp:positionH>
                <wp:positionV relativeFrom="paragraph">
                  <wp:posOffset>451485</wp:posOffset>
                </wp:positionV>
                <wp:extent cx="2396490" cy="249555"/>
                <wp:effectExtent l="0" t="0" r="3810" b="17145"/>
                <wp:wrapNone/>
                <wp:docPr id="16" name="矩形 39"/>
                <wp:cNvGraphicFramePr/>
                <a:graphic xmlns:a="http://schemas.openxmlformats.org/drawingml/2006/main">
                  <a:graphicData uri="http://schemas.microsoft.com/office/word/2010/wordprocessingShape">
                    <wps:wsp>
                      <wps:cNvSpPr/>
                      <wps:spPr>
                        <a:xfrm>
                          <a:off x="0" y="0"/>
                          <a:ext cx="2396490" cy="249555"/>
                        </a:xfrm>
                        <a:prstGeom prst="rect">
                          <a:avLst/>
                        </a:prstGeom>
                        <a:gradFill rotWithShape="0">
                          <a:gsLst>
                            <a:gs pos="0">
                              <a:srgbClr val="F6C976"/>
                            </a:gs>
                            <a:gs pos="100000">
                              <a:srgbClr val="F6C976">
                                <a:gamma/>
                                <a:tint val="20000"/>
                                <a:invGamma/>
                              </a:srgbClr>
                            </a:gs>
                          </a:gsLst>
                          <a:lin ang="0" scaled="1"/>
                          <a:tileRect/>
                        </a:gradFill>
                        <a:ln>
                          <a:noFill/>
                        </a:ln>
                      </wps:spPr>
                      <wps:txb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Admission Requirements</w:t>
                            </w:r>
                          </w:p>
                        </w:txbxContent>
                      </wps:txbx>
                      <wps:bodyPr upright="1"/>
                    </wps:wsp>
                  </a:graphicData>
                </a:graphic>
              </wp:anchor>
            </w:drawing>
          </mc:Choice>
          <mc:Fallback>
            <w:pict>
              <v:rect id="矩形 39" o:spid="_x0000_s1026" o:spt="1" style="position:absolute;left:0pt;margin-left:-0.6pt;margin-top:35.55pt;height:19.65pt;width:188.7pt;z-index:251672576;mso-width-relative:page;mso-height-relative:page;" fillcolor="#F6C976" filled="t" stroked="f" coordsize="21600,21600" o:gfxdata="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no57ZAAAACQEAAA8AAAAA&#10;AAAAAQAgAAAAIgAAAGRycy9kb3ducmV2LnhtbFBLAQIUABQAAAAIAIdO4kDrMrRsEwIAADUEAAAO&#10;AAAAAAAAAAEAIAAAACgBAABkcnMvZTJvRG9jLnhtbFBLBQYAAAAABgAGAFkBAACtBQAAAAA=&#10;">
                <v:fill type="gradient" on="t" color2="#FDF4E4" angle="90" focus="100%" focussize="0,0"/>
                <v:stroke on="f"/>
                <v:imagedata o:title=""/>
                <o:lock v:ext="edit" aspectratio="f"/>
                <v:textbo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Admission Requirements</w:t>
                      </w:r>
                    </w:p>
                  </w:txbxContent>
                </v:textbox>
              </v:rect>
            </w:pict>
          </mc:Fallback>
        </mc:AlternateContent>
      </w:r>
      <w:r>
        <w:rPr>
          <w:rFonts w:hint="eastAsia" w:ascii="Arial" w:hAnsi="Arial" w:eastAsia="Microsoft YaHei" w:cs="Arial"/>
          <w:b/>
          <w:bCs/>
          <w:color w:val="2D8FCF"/>
          <w:spacing w:val="6"/>
          <w:sz w:val="40"/>
          <w:szCs w:val="40"/>
        </w:rPr>
        <w:t>录取要求</w:t>
      </w:r>
    </w:p>
    <w:p>
      <w:pPr>
        <w:jc w:val="left"/>
        <w:rPr>
          <w:rFonts w:ascii="Arial" w:hAnsi="Arial" w:eastAsia="Microsoft YaHei" w:cs="Arial"/>
          <w:b/>
          <w:bCs/>
          <w:color w:val="2D8FCF"/>
          <w:spacing w:val="6"/>
          <w:sz w:val="40"/>
          <w:szCs w:val="40"/>
          <w:lang w:val="en-US"/>
        </w:rPr>
      </w:pPr>
    </w:p>
    <w:p>
      <w:pPr>
        <w:spacing w:line="360" w:lineRule="auto"/>
        <w:jc w:val="left"/>
        <w:rPr>
          <w:rFonts w:ascii="Arial Narrow" w:hAnsi="Arial Narrow"/>
        </w:rPr>
      </w:pPr>
    </w:p>
    <w:p>
      <w:pPr>
        <w:pStyle w:val="10"/>
        <w:widowControl/>
        <w:numPr>
          <w:ilvl w:val="0"/>
          <w:numId w:val="2"/>
        </w:numPr>
        <w:spacing w:line="360" w:lineRule="auto"/>
        <w:ind w:firstLineChars="0"/>
        <w:jc w:val="left"/>
        <w:rPr>
          <w:rFonts w:ascii="Arial Narrow" w:hAnsi="Arial Narrow"/>
          <w:sz w:val="22"/>
          <w:szCs w:val="22"/>
        </w:rPr>
      </w:pPr>
      <w:r>
        <w:rPr>
          <w:rFonts w:ascii="Arial Narrow" w:hAnsi="Arial Narrow"/>
          <w:sz w:val="22"/>
          <w:szCs w:val="22"/>
        </w:rPr>
        <w:t>全日制在校本科生或研究生，年满18周岁</w:t>
      </w:r>
    </w:p>
    <w:p>
      <w:pPr>
        <w:pStyle w:val="10"/>
        <w:widowControl/>
        <w:numPr>
          <w:ilvl w:val="0"/>
          <w:numId w:val="2"/>
        </w:numPr>
        <w:spacing w:line="360" w:lineRule="auto"/>
        <w:ind w:firstLineChars="0"/>
        <w:jc w:val="left"/>
        <w:rPr>
          <w:rFonts w:ascii="Arial Narrow" w:hAnsi="Arial Narrow" w:cs="Calibri"/>
          <w:kern w:val="0"/>
          <w:sz w:val="22"/>
          <w:szCs w:val="22"/>
        </w:rPr>
      </w:pPr>
      <w:r>
        <w:rPr>
          <w:rFonts w:ascii="Arial Narrow" w:hAnsi="Arial Narrow" w:cs="Calibri"/>
          <w:kern w:val="0"/>
          <w:sz w:val="22"/>
          <w:szCs w:val="22"/>
        </w:rPr>
        <w:t>道德品质好，</w:t>
      </w:r>
      <w:r>
        <w:rPr>
          <w:rFonts w:hint="eastAsia" w:ascii="Arial Narrow" w:hAnsi="Arial Narrow" w:cs="Calibri"/>
          <w:kern w:val="0"/>
          <w:sz w:val="22"/>
          <w:szCs w:val="22"/>
          <w:lang w:val="en-US" w:eastAsia="zh-CN"/>
        </w:rPr>
        <w:t>身体</w:t>
      </w:r>
      <w:r>
        <w:rPr>
          <w:rFonts w:ascii="Arial Narrow" w:hAnsi="Arial Narrow" w:cs="Calibri"/>
          <w:kern w:val="0"/>
          <w:sz w:val="22"/>
          <w:szCs w:val="22"/>
        </w:rPr>
        <w:t>健康</w:t>
      </w:r>
      <w:r>
        <w:rPr>
          <w:rFonts w:hint="eastAsia" w:ascii="Arial Narrow" w:hAnsi="Arial Narrow" w:cs="Calibri"/>
          <w:kern w:val="0"/>
          <w:sz w:val="22"/>
          <w:szCs w:val="22"/>
          <w:lang w:eastAsia="zh-CN"/>
        </w:rPr>
        <w:t>、</w:t>
      </w:r>
      <w:r>
        <w:rPr>
          <w:rFonts w:hint="eastAsia" w:ascii="Arial Narrow" w:hAnsi="Arial Narrow" w:cs="Calibri"/>
          <w:kern w:val="0"/>
          <w:sz w:val="22"/>
          <w:szCs w:val="22"/>
          <w:lang w:val="en-US" w:eastAsia="zh-CN"/>
        </w:rPr>
        <w:t>心理健康，</w:t>
      </w:r>
      <w:r>
        <w:rPr>
          <w:rFonts w:ascii="Arial Narrow" w:hAnsi="Arial Narrow" w:cs="Calibri"/>
          <w:kern w:val="0"/>
          <w:sz w:val="22"/>
          <w:szCs w:val="22"/>
        </w:rPr>
        <w:t>能顺利完成学习任务</w:t>
      </w:r>
    </w:p>
    <w:p>
      <w:pPr>
        <w:pStyle w:val="10"/>
        <w:widowControl/>
        <w:numPr>
          <w:ilvl w:val="0"/>
          <w:numId w:val="2"/>
        </w:numPr>
        <w:spacing w:line="360" w:lineRule="auto"/>
        <w:ind w:firstLineChars="0"/>
        <w:jc w:val="left"/>
        <w:rPr>
          <w:rFonts w:ascii="Arial Narrow" w:hAnsi="Arial Narrow" w:cs="Calibri"/>
          <w:kern w:val="0"/>
          <w:sz w:val="22"/>
          <w:szCs w:val="22"/>
        </w:rPr>
      </w:pPr>
      <w:r>
        <w:rPr>
          <w:rFonts w:ascii="Arial Narrow" w:hAnsi="Arial Narrow" w:cs="Calibri"/>
          <w:kern w:val="0"/>
          <w:sz w:val="22"/>
          <w:szCs w:val="22"/>
        </w:rPr>
        <w:t>适用于</w:t>
      </w:r>
      <w:r>
        <w:rPr>
          <w:rFonts w:ascii="Arial Narrow" w:hAnsi="Arial Narrow" w:cs="Calibri"/>
          <w:szCs w:val="21"/>
        </w:rPr>
        <w:t>艺术与设计类专业</w:t>
      </w:r>
      <w:r>
        <w:rPr>
          <w:rFonts w:hint="eastAsia" w:ascii="Arial Narrow" w:hAnsi="Arial Narrow" w:cs="Calibri"/>
          <w:szCs w:val="21"/>
        </w:rPr>
        <w:t>及对项目感兴趣的</w:t>
      </w:r>
      <w:r>
        <w:rPr>
          <w:rFonts w:ascii="Arial Narrow" w:hAnsi="Arial Narrow" w:cs="Calibri"/>
          <w:szCs w:val="21"/>
        </w:rPr>
        <w:t>学生</w:t>
      </w:r>
    </w:p>
    <w:p>
      <w:pPr>
        <w:pStyle w:val="10"/>
        <w:widowControl/>
        <w:numPr>
          <w:ilvl w:val="0"/>
          <w:numId w:val="2"/>
        </w:numPr>
        <w:spacing w:line="360" w:lineRule="auto"/>
        <w:ind w:firstLineChars="0"/>
        <w:jc w:val="left"/>
        <w:rPr>
          <w:rFonts w:hint="default" w:ascii="Arial Narrow" w:hAnsi="Arial Narrow" w:cs="Calibri"/>
          <w:kern w:val="0"/>
          <w:sz w:val="22"/>
          <w:szCs w:val="22"/>
          <w:lang w:val="en-US"/>
        </w:rPr>
      </w:pPr>
      <w:r>
        <w:rPr>
          <w:rFonts w:hint="eastAsia" w:ascii="Arial Narrow" w:hAnsi="Arial Narrow" w:cs="Calibri"/>
          <w:kern w:val="0"/>
          <w:sz w:val="22"/>
          <w:szCs w:val="22"/>
          <w:lang w:val="en-US" w:eastAsia="zh-CN"/>
        </w:rPr>
        <w:t>建议达到</w:t>
      </w:r>
      <w:r>
        <w:rPr>
          <w:rFonts w:ascii="Arial Narrow" w:hAnsi="Arial Narrow" w:cs="Calibri"/>
          <w:kern w:val="0"/>
          <w:sz w:val="22"/>
          <w:szCs w:val="22"/>
        </w:rPr>
        <w:t>托福60 / 雅思5.5 / 四级470 / 六级425 或</w:t>
      </w:r>
      <w:r>
        <w:rPr>
          <w:rFonts w:hint="eastAsia" w:ascii="Arial Narrow" w:hAnsi="Arial Narrow" w:cs="Calibri"/>
          <w:kern w:val="0"/>
          <w:sz w:val="22"/>
          <w:szCs w:val="22"/>
          <w:lang w:val="en-US" w:eastAsia="zh-CN"/>
        </w:rPr>
        <w:t>同等水平</w:t>
      </w:r>
    </w:p>
    <w:p>
      <w:pPr>
        <w:jc w:val="left"/>
        <w:rPr>
          <w:rFonts w:ascii="Arial" w:hAnsi="Arial" w:eastAsia="Microsoft YaHei" w:cs="Arial"/>
          <w:b/>
          <w:bCs/>
          <w:color w:val="2D8FCF"/>
          <w:spacing w:val="6"/>
          <w:sz w:val="40"/>
          <w:szCs w:val="40"/>
          <w:lang w:val="en-US"/>
        </w:rPr>
      </w:pPr>
    </w:p>
    <w:p>
      <w:pPr>
        <w:jc w:val="left"/>
        <w:rPr>
          <w:rFonts w:ascii="Arial" w:hAnsi="Arial" w:eastAsia="Microsoft YaHei" w:cs="Arial"/>
          <w:b/>
          <w:bCs/>
          <w:color w:val="2D8FCF"/>
          <w:spacing w:val="6"/>
          <w:sz w:val="40"/>
          <w:szCs w:val="40"/>
        </w:rPr>
      </w:pPr>
      <w:r>
        <mc:AlternateContent>
          <mc:Choice Requires="wps">
            <w:drawing>
              <wp:anchor distT="0" distB="0" distL="114300" distR="114300" simplePos="0" relativeHeight="251673600" behindDoc="0" locked="0" layoutInCell="1" allowOverlap="1">
                <wp:simplePos x="0" y="0"/>
                <wp:positionH relativeFrom="column">
                  <wp:posOffset>-7620</wp:posOffset>
                </wp:positionH>
                <wp:positionV relativeFrom="paragraph">
                  <wp:posOffset>451485</wp:posOffset>
                </wp:positionV>
                <wp:extent cx="2396490" cy="249555"/>
                <wp:effectExtent l="0" t="0" r="3810" b="17145"/>
                <wp:wrapNone/>
                <wp:docPr id="17" name="矩形 40"/>
                <wp:cNvGraphicFramePr/>
                <a:graphic xmlns:a="http://schemas.openxmlformats.org/drawingml/2006/main">
                  <a:graphicData uri="http://schemas.microsoft.com/office/word/2010/wordprocessingShape">
                    <wps:wsp>
                      <wps:cNvSpPr/>
                      <wps:spPr>
                        <a:xfrm>
                          <a:off x="0" y="0"/>
                          <a:ext cx="2396490" cy="249555"/>
                        </a:xfrm>
                        <a:prstGeom prst="rect">
                          <a:avLst/>
                        </a:prstGeom>
                        <a:gradFill rotWithShape="0">
                          <a:gsLst>
                            <a:gs pos="0">
                              <a:srgbClr val="F6C976"/>
                            </a:gs>
                            <a:gs pos="100000">
                              <a:srgbClr val="F6C976">
                                <a:gamma/>
                                <a:tint val="20000"/>
                                <a:invGamma/>
                              </a:srgbClr>
                            </a:gs>
                          </a:gsLst>
                          <a:lin ang="0" scaled="1"/>
                          <a:tileRect/>
                        </a:gradFill>
                        <a:ln>
                          <a:noFill/>
                        </a:ln>
                      </wps:spPr>
                      <wps:txb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Pro</w:t>
                            </w:r>
                            <w:r>
                              <w:rPr>
                                <w:rFonts w:hint="eastAsia" w:ascii="Times New Roman" w:hAnsi="Times New Roman" w:eastAsia="MiSans Medium" w:cs="Times New Roman"/>
                                <w:color w:val="774B0C"/>
                                <w:spacing w:val="23"/>
                                <w:sz w:val="24"/>
                                <w:lang w:val="en-US"/>
                              </w:rPr>
                              <w:t>gram</w:t>
                            </w:r>
                            <w:r>
                              <w:rPr>
                                <w:rFonts w:ascii="Times New Roman" w:hAnsi="Times New Roman" w:eastAsia="MiSans Medium" w:cs="Times New Roman"/>
                                <w:color w:val="774B0C"/>
                                <w:spacing w:val="23"/>
                                <w:sz w:val="24"/>
                              </w:rPr>
                              <w:t xml:space="preserve"> Process</w:t>
                            </w:r>
                          </w:p>
                          <w:p>
                            <w:pPr>
                              <w:rPr>
                                <w:rFonts w:ascii="Times New Roman" w:hAnsi="Times New Roman" w:cs="Times New Roman"/>
                                <w:color w:val="774B0C"/>
                              </w:rPr>
                            </w:pPr>
                          </w:p>
                        </w:txbxContent>
                      </wps:txbx>
                      <wps:bodyPr upright="1"/>
                    </wps:wsp>
                  </a:graphicData>
                </a:graphic>
              </wp:anchor>
            </w:drawing>
          </mc:Choice>
          <mc:Fallback>
            <w:pict>
              <v:rect id="矩形 40" o:spid="_x0000_s1026" o:spt="1" style="position:absolute;left:0pt;margin-left:-0.6pt;margin-top:35.55pt;height:19.65pt;width:188.7pt;z-index:251673600;mso-width-relative:page;mso-height-relative:page;" fillcolor="#F6C976" filled="t" stroked="f" coordsize="21600,21600" o:gfxdata="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f56Oe2QAAAAkBAAAPAAAAAAAA&#10;AAEAIAAAACIAAABkcnMvZG93bnJldi54bWxQSwECFAAUAAAACACHTuJAbEdLrhECAAA1BAAADgAA&#10;AAAAAAABACAAAAAoAQAAZHJzL2Uyb0RvYy54bWxQSwUGAAAAAAYABgBZAQAAqwUAAAAA&#10;">
                <v:fill type="gradient" on="t" color2="#FDF4E4" angle="90" focus="100%" focussize="0,0"/>
                <v:stroke on="f"/>
                <v:imagedata o:title=""/>
                <o:lock v:ext="edit" aspectratio="f"/>
                <v:textbo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Pro</w:t>
                      </w:r>
                      <w:r>
                        <w:rPr>
                          <w:rFonts w:hint="eastAsia" w:ascii="Times New Roman" w:hAnsi="Times New Roman" w:eastAsia="MiSans Medium" w:cs="Times New Roman"/>
                          <w:color w:val="774B0C"/>
                          <w:spacing w:val="23"/>
                          <w:sz w:val="24"/>
                          <w:lang w:val="en-US"/>
                        </w:rPr>
                        <w:t>gram</w:t>
                      </w:r>
                      <w:r>
                        <w:rPr>
                          <w:rFonts w:ascii="Times New Roman" w:hAnsi="Times New Roman" w:eastAsia="MiSans Medium" w:cs="Times New Roman"/>
                          <w:color w:val="774B0C"/>
                          <w:spacing w:val="23"/>
                          <w:sz w:val="24"/>
                        </w:rPr>
                        <w:t xml:space="preserve"> Process</w:t>
                      </w:r>
                    </w:p>
                    <w:p>
                      <w:pPr>
                        <w:rPr>
                          <w:rFonts w:ascii="Times New Roman" w:hAnsi="Times New Roman" w:cs="Times New Roman"/>
                          <w:color w:val="774B0C"/>
                        </w:rPr>
                      </w:pPr>
                    </w:p>
                  </w:txbxContent>
                </v:textbox>
              </v:rect>
            </w:pict>
          </mc:Fallback>
        </mc:AlternateContent>
      </w:r>
      <w:r>
        <w:rPr>
          <w:rFonts w:hint="eastAsia" w:ascii="Arial" w:hAnsi="Arial" w:eastAsia="Microsoft YaHei" w:cs="Arial"/>
          <w:b/>
          <w:bCs/>
          <w:color w:val="2D8FCF"/>
          <w:spacing w:val="6"/>
          <w:sz w:val="40"/>
          <w:szCs w:val="40"/>
        </w:rPr>
        <w:t>项目流程</w:t>
      </w:r>
    </w:p>
    <w:p>
      <w:pPr>
        <w:jc w:val="left"/>
        <w:rPr>
          <w:rFonts w:ascii="Arial" w:hAnsi="Arial" w:eastAsia="Microsoft YaHei" w:cs="Arial"/>
          <w:b/>
          <w:bCs/>
          <w:color w:val="2D8FCF"/>
          <w:spacing w:val="6"/>
          <w:sz w:val="40"/>
          <w:szCs w:val="40"/>
          <w:lang w:val="en-US"/>
        </w:rPr>
      </w:pPr>
    </w:p>
    <w:p>
      <w:pPr>
        <w:pStyle w:val="10"/>
        <w:widowControl/>
        <w:spacing w:line="360" w:lineRule="auto"/>
        <w:ind w:left="420" w:firstLine="0" w:firstLineChars="0"/>
        <w:jc w:val="left"/>
        <w:rPr>
          <w:rFonts w:ascii="Arial Narrow" w:hAnsi="Arial Narrow" w:cs="Calibri"/>
          <w:sz w:val="22"/>
          <w:szCs w:val="22"/>
        </w:rPr>
      </w:pPr>
    </w:p>
    <w:p>
      <w:pPr>
        <w:pStyle w:val="10"/>
        <w:widowControl/>
        <w:numPr>
          <w:ilvl w:val="0"/>
          <w:numId w:val="2"/>
        </w:numPr>
        <w:spacing w:line="360" w:lineRule="auto"/>
        <w:ind w:firstLineChars="0"/>
        <w:jc w:val="left"/>
        <w:rPr>
          <w:rFonts w:ascii="Arial Narrow" w:hAnsi="Arial Narrow" w:cs="Calibri"/>
          <w:sz w:val="22"/>
          <w:szCs w:val="22"/>
        </w:rPr>
      </w:pPr>
      <w:r>
        <w:rPr>
          <w:rFonts w:ascii="Arial Narrow" w:hAnsi="Arial Narrow" w:cs="Calibri"/>
          <w:kern w:val="0"/>
          <w:sz w:val="22"/>
          <w:szCs w:val="22"/>
        </w:rPr>
        <w:t>学生本人提出申请，在学校国际合作交流处报名</w:t>
      </w:r>
    </w:p>
    <w:p>
      <w:pPr>
        <w:pStyle w:val="10"/>
        <w:widowControl/>
        <w:numPr>
          <w:ilvl w:val="0"/>
          <w:numId w:val="2"/>
        </w:numPr>
        <w:spacing w:line="360" w:lineRule="auto"/>
        <w:ind w:firstLineChars="0"/>
        <w:jc w:val="left"/>
        <w:rPr>
          <w:rFonts w:ascii="Arial Narrow" w:hAnsi="Arial Narrow" w:cs="Calibri"/>
          <w:sz w:val="22"/>
          <w:szCs w:val="22"/>
        </w:rPr>
      </w:pPr>
      <w:r>
        <w:rPr>
          <w:rFonts w:ascii="Arial Narrow" w:hAnsi="Arial Narrow"/>
          <w:sz w:val="22"/>
          <w:szCs w:val="22"/>
        </w:rPr>
        <w:t>学生提交正式申请材料并缴纳项目费用，获得录取资格</w:t>
      </w:r>
    </w:p>
    <w:p>
      <w:pPr>
        <w:pStyle w:val="10"/>
        <w:widowControl/>
        <w:numPr>
          <w:ilvl w:val="0"/>
          <w:numId w:val="2"/>
        </w:numPr>
        <w:spacing w:line="360" w:lineRule="auto"/>
        <w:ind w:firstLineChars="0"/>
        <w:jc w:val="left"/>
        <w:rPr>
          <w:rFonts w:ascii="Arial Narrow" w:hAnsi="Arial Narrow" w:cs="Calibri"/>
          <w:sz w:val="22"/>
          <w:szCs w:val="22"/>
        </w:rPr>
      </w:pPr>
      <w:r>
        <w:rPr>
          <w:rFonts w:hint="eastAsia" w:ascii="Arial Narrow" w:hAnsi="Arial Narrow"/>
          <w:sz w:val="22"/>
          <w:szCs w:val="22"/>
        </w:rPr>
        <w:t>准备签证申请</w:t>
      </w:r>
    </w:p>
    <w:p>
      <w:pPr>
        <w:pStyle w:val="10"/>
        <w:widowControl/>
        <w:numPr>
          <w:ilvl w:val="0"/>
          <w:numId w:val="2"/>
        </w:numPr>
        <w:spacing w:line="360" w:lineRule="auto"/>
        <w:ind w:firstLineChars="0"/>
        <w:jc w:val="left"/>
        <w:rPr>
          <w:rFonts w:ascii="Arial Narrow" w:hAnsi="Arial Narrow" w:cs="Calibri"/>
          <w:sz w:val="22"/>
          <w:szCs w:val="22"/>
        </w:rPr>
      </w:pPr>
      <w:r>
        <w:rPr>
          <w:rFonts w:hint="eastAsia" w:ascii="Arial Narrow" w:hAnsi="Arial Narrow"/>
          <w:sz w:val="22"/>
          <w:szCs w:val="22"/>
        </w:rPr>
        <w:t>召开行前说明会</w:t>
      </w:r>
    </w:p>
    <w:p>
      <w:pPr>
        <w:pStyle w:val="10"/>
        <w:widowControl/>
        <w:numPr>
          <w:ilvl w:val="0"/>
          <w:numId w:val="2"/>
        </w:numPr>
        <w:spacing w:line="360" w:lineRule="auto"/>
        <w:ind w:firstLineChars="0"/>
        <w:jc w:val="left"/>
        <w:rPr>
          <w:rFonts w:ascii="Arial Narrow" w:hAnsi="Arial Narrow" w:cs="Calibri"/>
          <w:sz w:val="22"/>
          <w:szCs w:val="22"/>
        </w:rPr>
      </w:pPr>
      <w:r>
        <w:rPr>
          <w:rFonts w:hint="eastAsia" w:ascii="Arial Narrow" w:hAnsi="Arial Narrow"/>
          <w:sz w:val="22"/>
          <w:szCs w:val="22"/>
        </w:rPr>
        <w:t>准备出发</w:t>
      </w:r>
    </w:p>
    <w:p>
      <w:pPr>
        <w:pStyle w:val="10"/>
        <w:widowControl/>
        <w:numPr>
          <w:ilvl w:val="0"/>
          <w:numId w:val="2"/>
        </w:numPr>
        <w:spacing w:line="360" w:lineRule="auto"/>
        <w:ind w:firstLineChars="0"/>
        <w:jc w:val="left"/>
        <w:rPr>
          <w:rFonts w:ascii="Arial Narrow" w:hAnsi="Arial Narrow" w:cs="Calibri"/>
          <w:sz w:val="22"/>
          <w:szCs w:val="22"/>
        </w:rPr>
      </w:pPr>
      <w:r>
        <w:rPr>
          <w:rFonts w:hint="eastAsia" w:ascii="Arial Narrow" w:hAnsi="Arial Narrow"/>
          <w:sz w:val="22"/>
          <w:szCs w:val="22"/>
        </w:rPr>
        <w:t>赴海外学习</w:t>
      </w:r>
    </w:p>
    <w:p>
      <w:pPr>
        <w:jc w:val="left"/>
        <w:rPr>
          <w:rFonts w:ascii="Arial" w:hAnsi="Arial" w:eastAsia="Microsoft YaHei" w:cs="Arial"/>
          <w:b/>
          <w:bCs/>
          <w:color w:val="2D8FCF"/>
          <w:spacing w:val="6"/>
          <w:sz w:val="40"/>
          <w:szCs w:val="40"/>
          <w:lang w:val="en-US"/>
        </w:rPr>
      </w:pPr>
    </w:p>
    <w:p>
      <w:pPr>
        <w:jc w:val="left"/>
        <w:rPr>
          <w:rFonts w:ascii="Arial" w:hAnsi="Arial" w:eastAsia="Microsoft YaHei" w:cs="Arial"/>
          <w:b/>
          <w:bCs/>
          <w:color w:val="2D8FCF"/>
          <w:spacing w:val="6"/>
          <w:sz w:val="40"/>
          <w:szCs w:val="40"/>
        </w:rPr>
      </w:pPr>
      <w:r>
        <mc:AlternateContent>
          <mc:Choice Requires="wps">
            <w:drawing>
              <wp:anchor distT="0" distB="0" distL="114300" distR="114300" simplePos="0" relativeHeight="251674624" behindDoc="0" locked="0" layoutInCell="1" allowOverlap="1">
                <wp:simplePos x="0" y="0"/>
                <wp:positionH relativeFrom="column">
                  <wp:posOffset>-7620</wp:posOffset>
                </wp:positionH>
                <wp:positionV relativeFrom="paragraph">
                  <wp:posOffset>451485</wp:posOffset>
                </wp:positionV>
                <wp:extent cx="2396490" cy="249555"/>
                <wp:effectExtent l="0" t="0" r="3810" b="17145"/>
                <wp:wrapNone/>
                <wp:docPr id="18" name="矩形 43"/>
                <wp:cNvGraphicFramePr/>
                <a:graphic xmlns:a="http://schemas.openxmlformats.org/drawingml/2006/main">
                  <a:graphicData uri="http://schemas.microsoft.com/office/word/2010/wordprocessingShape">
                    <wps:wsp>
                      <wps:cNvSpPr/>
                      <wps:spPr>
                        <a:xfrm>
                          <a:off x="0" y="0"/>
                          <a:ext cx="2396490" cy="249555"/>
                        </a:xfrm>
                        <a:prstGeom prst="rect">
                          <a:avLst/>
                        </a:prstGeom>
                        <a:gradFill rotWithShape="0">
                          <a:gsLst>
                            <a:gs pos="0">
                              <a:srgbClr val="F6C976"/>
                            </a:gs>
                            <a:gs pos="100000">
                              <a:srgbClr val="F6C976">
                                <a:gamma/>
                                <a:tint val="20000"/>
                                <a:invGamma/>
                              </a:srgbClr>
                            </a:gs>
                          </a:gsLst>
                          <a:lin ang="0" scaled="1"/>
                          <a:tileRect/>
                        </a:gradFill>
                        <a:ln>
                          <a:noFill/>
                        </a:ln>
                      </wps:spPr>
                      <wps:txb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Pro</w:t>
                            </w:r>
                            <w:r>
                              <w:rPr>
                                <w:rFonts w:hint="eastAsia" w:ascii="Times New Roman" w:hAnsi="Times New Roman" w:eastAsia="MiSans Medium" w:cs="Times New Roman"/>
                                <w:color w:val="774B0C"/>
                                <w:spacing w:val="23"/>
                                <w:sz w:val="24"/>
                                <w:lang w:val="en-US"/>
                              </w:rPr>
                              <w:t>gram</w:t>
                            </w:r>
                            <w:r>
                              <w:rPr>
                                <w:rFonts w:ascii="Times New Roman" w:hAnsi="Times New Roman" w:eastAsia="MiSans Medium" w:cs="Times New Roman"/>
                                <w:color w:val="774B0C"/>
                                <w:spacing w:val="23"/>
                                <w:sz w:val="24"/>
                              </w:rPr>
                              <w:t xml:space="preserve"> Consultation</w:t>
                            </w:r>
                          </w:p>
                          <w:p>
                            <w:pPr>
                              <w:rPr>
                                <w:rFonts w:ascii="Times New Roman" w:hAnsi="Times New Roman" w:cs="Times New Roman"/>
                                <w:color w:val="774B0C"/>
                              </w:rPr>
                            </w:pPr>
                          </w:p>
                        </w:txbxContent>
                      </wps:txbx>
                      <wps:bodyPr upright="1"/>
                    </wps:wsp>
                  </a:graphicData>
                </a:graphic>
              </wp:anchor>
            </w:drawing>
          </mc:Choice>
          <mc:Fallback>
            <w:pict>
              <v:rect id="矩形 43" o:spid="_x0000_s1026" o:spt="1" style="position:absolute;left:0pt;margin-left:-0.6pt;margin-top:35.55pt;height:19.65pt;width:188.7pt;z-index:251674624;mso-width-relative:page;mso-height-relative:page;" fillcolor="#F6C976" filled="t" stroked="f" coordsize="21600,21600" o:gfxdata="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ejntkAAAAJAQAADwAAAAAA&#10;AAABACAAAAAiAAAAZHJzL2Rvd25yZXYueG1sUEsBAhQAFAAAAAgAh07iQCpV8pkSAgAANQQAAA4A&#10;AAAAAAAAAQAgAAAAKAEAAGRycy9lMm9Eb2MueG1sUEsFBgAAAAAGAAYAWQEAAKwFAAAAAA==&#10;">
                <v:fill type="gradient" on="t" color2="#FDF4E4" angle="90" focus="100%" focussize="0,0"/>
                <v:stroke on="f"/>
                <v:imagedata o:title=""/>
                <o:lock v:ext="edit" aspectratio="f"/>
                <v:textbo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Pro</w:t>
                      </w:r>
                      <w:r>
                        <w:rPr>
                          <w:rFonts w:hint="eastAsia" w:ascii="Times New Roman" w:hAnsi="Times New Roman" w:eastAsia="MiSans Medium" w:cs="Times New Roman"/>
                          <w:color w:val="774B0C"/>
                          <w:spacing w:val="23"/>
                          <w:sz w:val="24"/>
                          <w:lang w:val="en-US"/>
                        </w:rPr>
                        <w:t>gram</w:t>
                      </w:r>
                      <w:r>
                        <w:rPr>
                          <w:rFonts w:ascii="Times New Roman" w:hAnsi="Times New Roman" w:eastAsia="MiSans Medium" w:cs="Times New Roman"/>
                          <w:color w:val="774B0C"/>
                          <w:spacing w:val="23"/>
                          <w:sz w:val="24"/>
                        </w:rPr>
                        <w:t xml:space="preserve"> Consultation</w:t>
                      </w:r>
                    </w:p>
                    <w:p>
                      <w:pPr>
                        <w:rPr>
                          <w:rFonts w:ascii="Times New Roman" w:hAnsi="Times New Roman" w:cs="Times New Roman"/>
                          <w:color w:val="774B0C"/>
                        </w:rPr>
                      </w:pPr>
                    </w:p>
                  </w:txbxContent>
                </v:textbox>
              </v:rect>
            </w:pict>
          </mc:Fallback>
        </mc:AlternateContent>
      </w:r>
      <w:r>
        <w:rPr>
          <w:rFonts w:hint="eastAsia" w:ascii="Arial" w:hAnsi="Arial" w:eastAsia="Microsoft YaHei" w:cs="Arial"/>
          <w:b/>
          <w:bCs/>
          <w:color w:val="2D8FCF"/>
          <w:spacing w:val="6"/>
          <w:sz w:val="40"/>
          <w:szCs w:val="40"/>
        </w:rPr>
        <w:t>项目咨询</w:t>
      </w:r>
    </w:p>
    <w:p>
      <w:pPr>
        <w:jc w:val="left"/>
        <w:rPr>
          <w:rFonts w:ascii="Arial" w:hAnsi="Arial" w:eastAsia="Microsoft YaHei" w:cs="Arial"/>
          <w:b/>
          <w:bCs/>
          <w:color w:val="2D8FCF"/>
          <w:spacing w:val="6"/>
          <w:sz w:val="40"/>
          <w:szCs w:val="40"/>
          <w:lang w:val="en-US"/>
        </w:rPr>
      </w:pPr>
    </w:p>
    <w:p>
      <w:pPr>
        <w:spacing w:line="360" w:lineRule="auto"/>
        <w:jc w:val="left"/>
        <w:rPr>
          <w:rFonts w:ascii="Arial Narrow" w:hAnsi="Arial Narrow" w:cs="Arial"/>
          <w:spacing w:val="6"/>
          <w:lang w:val="en-US"/>
        </w:rPr>
      </w:pPr>
    </w:p>
    <w:p>
      <w:pPr>
        <w:spacing w:line="360" w:lineRule="auto"/>
        <w:jc w:val="left"/>
        <w:rPr>
          <w:rFonts w:ascii="Arial Narrow" w:hAnsi="Arial Narrow" w:cs="Arial"/>
          <w:spacing w:val="6"/>
          <w:lang w:val="en-US"/>
        </w:rPr>
      </w:pPr>
      <w:r>
        <w:rPr>
          <w:rFonts w:ascii="Arial Narrow" w:hAnsi="Arial Narrow" w:cs="Arial"/>
          <w:spacing w:val="6"/>
          <w:lang w:val="en-US"/>
        </w:rPr>
        <w:t>成老师：13240031203（微信同步）</w:t>
      </w:r>
    </w:p>
    <w:p>
      <w:pPr>
        <w:spacing w:line="360" w:lineRule="auto"/>
        <w:jc w:val="left"/>
        <w:rPr>
          <w:rFonts w:ascii="Arial Narrow" w:hAnsi="Arial Narrow" w:cs="Arial"/>
          <w:spacing w:val="6"/>
          <w:lang w:val="en-US"/>
        </w:rPr>
      </w:pPr>
      <w:r>
        <w:rPr>
          <w:rFonts w:ascii="Arial Narrow" w:hAnsi="Arial Narrow" w:cs="Arial"/>
          <w:spacing w:val="6"/>
          <w:lang w:val="en-US"/>
        </w:rPr>
        <w:t>或扫描下方二维码进行项目咨询</w:t>
      </w:r>
    </w:p>
    <w:p>
      <w:pPr>
        <w:spacing w:line="360" w:lineRule="auto"/>
        <w:jc w:val="left"/>
        <w:rPr>
          <w:rFonts w:ascii="Arial Narrow" w:hAnsi="Arial Narrow" w:cs="Arial"/>
          <w:spacing w:val="6"/>
          <w:lang w:val="en-US"/>
        </w:rPr>
      </w:pPr>
      <w:r>
        <w:rPr>
          <w:rFonts w:ascii="Arial Narrow" w:hAnsi="Arial Narrow" w:cs="Arial"/>
          <w:spacing w:val="6"/>
          <w:lang w:val="en-US"/>
        </w:rPr>
        <w:t>更多项目信息，欢迎关注锐尔教育公众号</w:t>
      </w:r>
    </w:p>
    <w:p>
      <w:pPr>
        <w:spacing w:line="360" w:lineRule="auto"/>
        <w:jc w:val="left"/>
        <w:rPr>
          <w:rFonts w:ascii="Arial Narrow" w:hAnsi="Arial Narrow" w:cs="Arial"/>
          <w:spacing w:val="6"/>
          <w:lang w:val="en-US"/>
        </w:rPr>
      </w:pPr>
      <w:r>
        <w:rPr>
          <w:rFonts w:hint="eastAsia"/>
        </w:rPr>
        <w:drawing>
          <wp:inline distT="0" distB="0" distL="0" distR="0">
            <wp:extent cx="1474470" cy="150685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4819" cy="1507144"/>
                    </a:xfrm>
                    <a:prstGeom prst="rect">
                      <a:avLst/>
                    </a:prstGeom>
                  </pic:spPr>
                </pic:pic>
              </a:graphicData>
            </a:graphic>
          </wp:inline>
        </w:drawing>
      </w:r>
      <w:r>
        <w:rPr>
          <w:rFonts w:hint="eastAsia"/>
        </w:rPr>
        <w:t xml:space="preserve"> </w:t>
      </w:r>
      <w:bookmarkStart w:id="0" w:name="_GoBack"/>
      <w:bookmarkEnd w:id="0"/>
    </w:p>
    <w:sectPr>
      <w:pgSz w:w="11906" w:h="16838"/>
      <w:pgMar w:top="1134" w:right="1134" w:bottom="113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Microsoft YaHei">
    <w:panose1 w:val="020B0503020204020204"/>
    <w:charset w:val="86"/>
    <w:family w:val="swiss"/>
    <w:pitch w:val="default"/>
    <w:sig w:usb0="80000287" w:usb1="2ACF3C50" w:usb2="00000016" w:usb3="00000000" w:csb0="0004001F" w:csb1="00000000"/>
  </w:font>
  <w:font w:name="MiSans Medium">
    <w:altName w:val="SimSun"/>
    <w:panose1 w:val="00000000000000000000"/>
    <w:charset w:val="86"/>
    <w:family w:val="auto"/>
    <w:pitch w:val="default"/>
    <w:sig w:usb0="00000000" w:usb1="00000000" w:usb2="00000016" w:usb3="00000000" w:csb0="00040001" w:csb1="00000000"/>
  </w:font>
  <w:font w:name="Arial Narrow">
    <w:panose1 w:val="020B0606020202030204"/>
    <w:charset w:val="00"/>
    <w:family w:val="swiss"/>
    <w:pitch w:val="default"/>
    <w:sig w:usb0="00000287" w:usb1="000008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C25B7A"/>
    <w:multiLevelType w:val="multilevel"/>
    <w:tmpl w:val="28C25B7A"/>
    <w:lvl w:ilvl="0" w:tentative="0">
      <w:start w:val="1"/>
      <w:numFmt w:val="bullet"/>
      <w:lvlText w:val=""/>
      <w:lvlJc w:val="left"/>
      <w:pPr>
        <w:ind w:left="420" w:hanging="420"/>
      </w:pPr>
      <w:rPr>
        <w:rFonts w:hint="default" w:ascii="Wingdings" w:hAnsi="Wingdings"/>
        <w:sz w:val="18"/>
        <w:szCs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5B642FE"/>
    <w:multiLevelType w:val="multilevel"/>
    <w:tmpl w:val="65B642F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NDk4NDBkZjA3ZjQxZDcxNDAyNmY5NWUzNjE0MmQifQ=="/>
  </w:docVars>
  <w:rsids>
    <w:rsidRoot w:val="001904F8"/>
    <w:rsid w:val="00000E65"/>
    <w:rsid w:val="00001675"/>
    <w:rsid w:val="00006828"/>
    <w:rsid w:val="00007179"/>
    <w:rsid w:val="0001642B"/>
    <w:rsid w:val="0002718C"/>
    <w:rsid w:val="00056C40"/>
    <w:rsid w:val="000643CC"/>
    <w:rsid w:val="00074695"/>
    <w:rsid w:val="00074A1C"/>
    <w:rsid w:val="00080488"/>
    <w:rsid w:val="000A2997"/>
    <w:rsid w:val="000B03B5"/>
    <w:rsid w:val="000D4AE0"/>
    <w:rsid w:val="00131146"/>
    <w:rsid w:val="001427FF"/>
    <w:rsid w:val="00146ACE"/>
    <w:rsid w:val="0015439B"/>
    <w:rsid w:val="001764D4"/>
    <w:rsid w:val="00183047"/>
    <w:rsid w:val="001904F8"/>
    <w:rsid w:val="001A11C7"/>
    <w:rsid w:val="001D121E"/>
    <w:rsid w:val="001D6BB8"/>
    <w:rsid w:val="001E5F41"/>
    <w:rsid w:val="00213BF2"/>
    <w:rsid w:val="002514B8"/>
    <w:rsid w:val="002553B2"/>
    <w:rsid w:val="00257DED"/>
    <w:rsid w:val="00267678"/>
    <w:rsid w:val="0027006C"/>
    <w:rsid w:val="002828BA"/>
    <w:rsid w:val="00292344"/>
    <w:rsid w:val="002A02EC"/>
    <w:rsid w:val="002C59CF"/>
    <w:rsid w:val="0030040E"/>
    <w:rsid w:val="00317A71"/>
    <w:rsid w:val="00321293"/>
    <w:rsid w:val="003662D4"/>
    <w:rsid w:val="00371AEF"/>
    <w:rsid w:val="00377A32"/>
    <w:rsid w:val="00394167"/>
    <w:rsid w:val="003C3F8B"/>
    <w:rsid w:val="003E1692"/>
    <w:rsid w:val="003E6DAD"/>
    <w:rsid w:val="003F3C55"/>
    <w:rsid w:val="00404BC6"/>
    <w:rsid w:val="00405D52"/>
    <w:rsid w:val="00425CAF"/>
    <w:rsid w:val="0042791A"/>
    <w:rsid w:val="004328AD"/>
    <w:rsid w:val="004406A6"/>
    <w:rsid w:val="00452C41"/>
    <w:rsid w:val="00476EC0"/>
    <w:rsid w:val="004811B0"/>
    <w:rsid w:val="00482DD5"/>
    <w:rsid w:val="0049074D"/>
    <w:rsid w:val="00492AD6"/>
    <w:rsid w:val="004B0ADD"/>
    <w:rsid w:val="004C6851"/>
    <w:rsid w:val="004C732B"/>
    <w:rsid w:val="004E5124"/>
    <w:rsid w:val="004E6DE0"/>
    <w:rsid w:val="005022BA"/>
    <w:rsid w:val="0050281F"/>
    <w:rsid w:val="00502A4E"/>
    <w:rsid w:val="005157F7"/>
    <w:rsid w:val="00520009"/>
    <w:rsid w:val="00536099"/>
    <w:rsid w:val="00551C5B"/>
    <w:rsid w:val="005543CE"/>
    <w:rsid w:val="0055545C"/>
    <w:rsid w:val="0057210F"/>
    <w:rsid w:val="00576E4C"/>
    <w:rsid w:val="005925EE"/>
    <w:rsid w:val="005979B2"/>
    <w:rsid w:val="005C295F"/>
    <w:rsid w:val="005D4E96"/>
    <w:rsid w:val="005E1726"/>
    <w:rsid w:val="005E1F98"/>
    <w:rsid w:val="005E7A1D"/>
    <w:rsid w:val="0060014C"/>
    <w:rsid w:val="006113C4"/>
    <w:rsid w:val="006157F4"/>
    <w:rsid w:val="00621D55"/>
    <w:rsid w:val="00624999"/>
    <w:rsid w:val="00624C13"/>
    <w:rsid w:val="006313B8"/>
    <w:rsid w:val="00642CC4"/>
    <w:rsid w:val="0064744B"/>
    <w:rsid w:val="00655FF9"/>
    <w:rsid w:val="0065733E"/>
    <w:rsid w:val="00657E60"/>
    <w:rsid w:val="00687641"/>
    <w:rsid w:val="006B3D87"/>
    <w:rsid w:val="006B5449"/>
    <w:rsid w:val="006C527F"/>
    <w:rsid w:val="006E0F2C"/>
    <w:rsid w:val="006E71A1"/>
    <w:rsid w:val="006F3CA4"/>
    <w:rsid w:val="006F59D9"/>
    <w:rsid w:val="007007CE"/>
    <w:rsid w:val="00701C9B"/>
    <w:rsid w:val="00721D73"/>
    <w:rsid w:val="007517AD"/>
    <w:rsid w:val="0075243E"/>
    <w:rsid w:val="007548E5"/>
    <w:rsid w:val="00755FED"/>
    <w:rsid w:val="00760602"/>
    <w:rsid w:val="00760E8C"/>
    <w:rsid w:val="00767836"/>
    <w:rsid w:val="007771AD"/>
    <w:rsid w:val="00780ACE"/>
    <w:rsid w:val="007954C8"/>
    <w:rsid w:val="007964BA"/>
    <w:rsid w:val="007C20E5"/>
    <w:rsid w:val="007D1F78"/>
    <w:rsid w:val="007F3C3F"/>
    <w:rsid w:val="007F73D0"/>
    <w:rsid w:val="00815E1A"/>
    <w:rsid w:val="0082029D"/>
    <w:rsid w:val="00840954"/>
    <w:rsid w:val="008750D0"/>
    <w:rsid w:val="008933CA"/>
    <w:rsid w:val="008A40FD"/>
    <w:rsid w:val="008B281A"/>
    <w:rsid w:val="008B6600"/>
    <w:rsid w:val="008E3A5C"/>
    <w:rsid w:val="008E5A2D"/>
    <w:rsid w:val="00933FC4"/>
    <w:rsid w:val="00942660"/>
    <w:rsid w:val="009448DB"/>
    <w:rsid w:val="00955506"/>
    <w:rsid w:val="00961AD8"/>
    <w:rsid w:val="009669ED"/>
    <w:rsid w:val="0099113F"/>
    <w:rsid w:val="009B761F"/>
    <w:rsid w:val="009D14B3"/>
    <w:rsid w:val="00A00A29"/>
    <w:rsid w:val="00A13DA6"/>
    <w:rsid w:val="00A21390"/>
    <w:rsid w:val="00A6230F"/>
    <w:rsid w:val="00A718C9"/>
    <w:rsid w:val="00A92898"/>
    <w:rsid w:val="00AD5F5B"/>
    <w:rsid w:val="00AE1F6C"/>
    <w:rsid w:val="00AF6B26"/>
    <w:rsid w:val="00B03E24"/>
    <w:rsid w:val="00B07620"/>
    <w:rsid w:val="00B21FF3"/>
    <w:rsid w:val="00B6059A"/>
    <w:rsid w:val="00B61B46"/>
    <w:rsid w:val="00B83AD3"/>
    <w:rsid w:val="00BA14D3"/>
    <w:rsid w:val="00BA20CE"/>
    <w:rsid w:val="00BC1BE8"/>
    <w:rsid w:val="00BD022F"/>
    <w:rsid w:val="00C01856"/>
    <w:rsid w:val="00C17400"/>
    <w:rsid w:val="00C17493"/>
    <w:rsid w:val="00C203C6"/>
    <w:rsid w:val="00C7126C"/>
    <w:rsid w:val="00C82688"/>
    <w:rsid w:val="00CA5AA5"/>
    <w:rsid w:val="00CA793F"/>
    <w:rsid w:val="00CB2297"/>
    <w:rsid w:val="00CB5740"/>
    <w:rsid w:val="00CE3021"/>
    <w:rsid w:val="00D11BFF"/>
    <w:rsid w:val="00D20A74"/>
    <w:rsid w:val="00D236E3"/>
    <w:rsid w:val="00D63ED5"/>
    <w:rsid w:val="00D7085D"/>
    <w:rsid w:val="00D72C50"/>
    <w:rsid w:val="00D72FD1"/>
    <w:rsid w:val="00DA38A9"/>
    <w:rsid w:val="00DB3AA8"/>
    <w:rsid w:val="00DC50D1"/>
    <w:rsid w:val="00DD189C"/>
    <w:rsid w:val="00DE1FA9"/>
    <w:rsid w:val="00DE7638"/>
    <w:rsid w:val="00E10815"/>
    <w:rsid w:val="00E1600F"/>
    <w:rsid w:val="00E257AA"/>
    <w:rsid w:val="00E528C7"/>
    <w:rsid w:val="00E5324E"/>
    <w:rsid w:val="00E63D48"/>
    <w:rsid w:val="00E71051"/>
    <w:rsid w:val="00E936FE"/>
    <w:rsid w:val="00EB3876"/>
    <w:rsid w:val="00EB5C79"/>
    <w:rsid w:val="00EB6293"/>
    <w:rsid w:val="00ED68A6"/>
    <w:rsid w:val="00EE3B6A"/>
    <w:rsid w:val="00EE6F2D"/>
    <w:rsid w:val="00EF51FA"/>
    <w:rsid w:val="00F05BEF"/>
    <w:rsid w:val="00F126A0"/>
    <w:rsid w:val="00F2009B"/>
    <w:rsid w:val="00F31D1C"/>
    <w:rsid w:val="00F35393"/>
    <w:rsid w:val="00F42A0F"/>
    <w:rsid w:val="00F65550"/>
    <w:rsid w:val="00F655EC"/>
    <w:rsid w:val="00F77AAD"/>
    <w:rsid w:val="00FA19AC"/>
    <w:rsid w:val="00FD2D9B"/>
    <w:rsid w:val="00FE4589"/>
    <w:rsid w:val="00FF6350"/>
    <w:rsid w:val="04997BF4"/>
    <w:rsid w:val="04F25C61"/>
    <w:rsid w:val="0FA042E5"/>
    <w:rsid w:val="124658F6"/>
    <w:rsid w:val="18D033A2"/>
    <w:rsid w:val="19595E57"/>
    <w:rsid w:val="1D4D182F"/>
    <w:rsid w:val="1D8B05A9"/>
    <w:rsid w:val="1DFE6FCD"/>
    <w:rsid w:val="20296BAC"/>
    <w:rsid w:val="210F1D7E"/>
    <w:rsid w:val="2288155B"/>
    <w:rsid w:val="25017443"/>
    <w:rsid w:val="2742509C"/>
    <w:rsid w:val="300A35B0"/>
    <w:rsid w:val="36D11C46"/>
    <w:rsid w:val="419378A9"/>
    <w:rsid w:val="434370AD"/>
    <w:rsid w:val="453023A3"/>
    <w:rsid w:val="4DD115DA"/>
    <w:rsid w:val="4ED24D73"/>
    <w:rsid w:val="4ED82367"/>
    <w:rsid w:val="4F4421E2"/>
    <w:rsid w:val="50CA3F42"/>
    <w:rsid w:val="590C6734"/>
    <w:rsid w:val="5B04028D"/>
    <w:rsid w:val="5E79352B"/>
    <w:rsid w:val="61FB66AD"/>
    <w:rsid w:val="6B4F273C"/>
    <w:rsid w:val="6C7A6242"/>
    <w:rsid w:val="6F07576D"/>
    <w:rsid w:val="6F335CE5"/>
    <w:rsid w:val="75C6498E"/>
    <w:rsid w:val="761B7DAD"/>
    <w:rsid w:val="788B2D70"/>
    <w:rsid w:val="7B4A207F"/>
    <w:rsid w:val="7C43566E"/>
    <w:rsid w:val="7D014B03"/>
  </w:rsids>
  <m:mathPr>
    <m:mathFont m:val="Cambria Math"/>
    <m:brkBin m:val="before"/>
    <m:brkBinSub m:val="--"/>
    <m:smallFrac m:val="1"/>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SimSun" w:hAnsi="SimSun" w:eastAsia="SimSun"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SimSun" w:hAnsi="SimSun" w:eastAsia="SimSun" w:cstheme="minorBidi"/>
      <w:kern w:val="2"/>
      <w:sz w:val="22"/>
      <w:szCs w:val="22"/>
      <w:lang w:val="en-GB" w:eastAsia="zh-CN" w:bidi="ar-SA"/>
      <w14:ligatures w14:val="standardContextual"/>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pPr>
  </w:style>
  <w:style w:type="paragraph" w:styleId="3">
    <w:name w:val="header"/>
    <w:basedOn w:val="1"/>
    <w:link w:val="8"/>
    <w:unhideWhenUsed/>
    <w:qFormat/>
    <w:uiPriority w:val="99"/>
    <w:pPr>
      <w:tabs>
        <w:tab w:val="center" w:pos="4153"/>
        <w:tab w:val="right" w:pos="8306"/>
      </w:tabs>
    </w:pPr>
  </w:style>
  <w:style w:type="paragraph" w:styleId="4">
    <w:name w:val="Normal (Web)"/>
    <w:basedOn w:val="1"/>
    <w:qFormat/>
    <w:uiPriority w:val="0"/>
    <w:pPr>
      <w:widowControl w:val="0"/>
      <w:spacing w:beforeAutospacing="1" w:afterAutospacing="1"/>
      <w:jc w:val="left"/>
    </w:pPr>
    <w:rPr>
      <w:rFonts w:cs="Times New Roman" w:asciiTheme="minorHAnsi" w:hAnsiTheme="minorHAnsi" w:eastAsiaTheme="minorEastAsia"/>
      <w:kern w:val="0"/>
      <w:sz w:val="24"/>
      <w:szCs w:val="24"/>
      <w:lang w:val="en-US"/>
      <w14:ligatures w14:val="none"/>
    </w:rPr>
  </w:style>
  <w:style w:type="table" w:styleId="6">
    <w:name w:val="Table Grid"/>
    <w:basedOn w:val="5"/>
    <w:qFormat/>
    <w:uiPriority w:val="0"/>
    <w:pPr>
      <w:widowControl w:val="0"/>
    </w:pPr>
    <w:rPr>
      <w:rFonts w:ascii="Times New Roman" w:hAnsi="Times New Roman" w:cs="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style>
  <w:style w:type="character" w:customStyle="1" w:styleId="9">
    <w:name w:val="页脚 字符"/>
    <w:basedOn w:val="7"/>
    <w:link w:val="2"/>
    <w:qFormat/>
    <w:uiPriority w:val="99"/>
  </w:style>
  <w:style w:type="paragraph" w:styleId="10">
    <w:name w:val="List Paragraph"/>
    <w:basedOn w:val="1"/>
    <w:qFormat/>
    <w:uiPriority w:val="34"/>
    <w:pPr>
      <w:widowControl w:val="0"/>
      <w:ind w:firstLine="420" w:firstLineChars="200"/>
    </w:pPr>
    <w:rPr>
      <w:rFonts w:ascii="Times New Roman" w:hAnsi="Times New Roman" w:cs="Times New Roman"/>
      <w:sz w:val="21"/>
      <w:szCs w:val="24"/>
      <w:lang w:val="en-US"/>
      <w14:ligatures w14:val="none"/>
    </w:rPr>
  </w:style>
  <w:style w:type="paragraph" w:customStyle="1" w:styleId="11">
    <w:name w:val="列表段落1"/>
    <w:basedOn w:val="1"/>
    <w:qFormat/>
    <w:uiPriority w:val="99"/>
    <w:pPr>
      <w:widowControl w:val="0"/>
      <w:ind w:firstLine="420" w:firstLineChars="200"/>
    </w:pPr>
    <w:rPr>
      <w:rFonts w:ascii="Times New Roman" w:hAnsi="Times New Roman" w:cs="Times New Roman"/>
      <w:sz w:val="21"/>
      <w:szCs w:val="24"/>
      <w:lang w:val="en-US"/>
      <w14:ligatures w14:val="none"/>
    </w:rPr>
  </w:style>
  <w:style w:type="character" w:customStyle="1" w:styleId="12">
    <w:name w:val="Other|1_"/>
    <w:basedOn w:val="7"/>
    <w:link w:val="13"/>
    <w:qFormat/>
    <w:uiPriority w:val="0"/>
    <w:rPr>
      <w:sz w:val="26"/>
      <w:szCs w:val="26"/>
    </w:rPr>
  </w:style>
  <w:style w:type="paragraph" w:customStyle="1" w:styleId="13">
    <w:name w:val="Other|1"/>
    <w:basedOn w:val="1"/>
    <w:link w:val="12"/>
    <w:qFormat/>
    <w:uiPriority w:val="0"/>
    <w:pPr>
      <w:widowControl w:val="0"/>
      <w:jc w:val="center"/>
    </w:pPr>
    <w:rPr>
      <w:sz w:val="26"/>
      <w:szCs w:val="2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84BB3B-363C-41F6-8F88-AB1A431A9399}">
  <ds:schemaRefs/>
</ds:datastoreItem>
</file>

<file path=docProps/app.xml><?xml version="1.0" encoding="utf-8"?>
<Properties xmlns="http://schemas.openxmlformats.org/officeDocument/2006/extended-properties" xmlns:vt="http://schemas.openxmlformats.org/officeDocument/2006/docPropsVTypes">
  <Template>Normal</Template>
  <Pages>6</Pages>
  <Words>573</Words>
  <Characters>3271</Characters>
  <Lines>27</Lines>
  <Paragraphs>7</Paragraphs>
  <TotalTime>0</TotalTime>
  <ScaleCrop>false</ScaleCrop>
  <LinksUpToDate>false</LinksUpToDate>
  <CharactersWithSpaces>3837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2023-08-28T06:38:00Z</dcterms:created>
  <dc:creator>rong cheng</dc:creator>
  <cp:lastModifiedBy>lucky cathy</cp:lastModifiedBy>
  <cp:lastPrinted>2023-08-28T09:43:00Z</cp:lastPrinted>
  <dcterms:modified xsi:type="dcterms:W3CDTF">2024-03-11T05:19:18Z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7EE8753A842741789BCF95979D207AA7_13</vt:lpwstr>
  </property>
</Properties>
</file>